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B52A" w14:textId="5C08E0A3" w:rsidR="00644F85" w:rsidRPr="00266C44" w:rsidRDefault="00644F85">
      <w:pPr>
        <w:jc w:val="both"/>
        <w:rPr>
          <w:sz w:val="20"/>
          <w:lang w:val="en-US"/>
        </w:rPr>
      </w:pPr>
    </w:p>
    <w:p w14:paraId="53BE4415" w14:textId="306F56F1" w:rsidR="00644F85" w:rsidRPr="003D38BA" w:rsidRDefault="00FA3B9E" w:rsidP="006A0925">
      <w:pPr>
        <w:overflowPunct w:val="0"/>
        <w:ind w:left="7920" w:firstLine="720"/>
        <w:jc w:val="center"/>
        <w:textAlignment w:val="baseline"/>
        <w:rPr>
          <w:b/>
          <w:sz w:val="28"/>
          <w:szCs w:val="28"/>
        </w:rPr>
      </w:pPr>
      <w:r w:rsidRPr="003D38BA">
        <w:rPr>
          <w:b/>
          <w:bCs/>
          <w:szCs w:val="24"/>
        </w:rPr>
        <w:t>Projektas</w:t>
      </w:r>
    </w:p>
    <w:p w14:paraId="28885E17" w14:textId="128E4E02" w:rsidR="00FA3B9E" w:rsidRPr="00924278" w:rsidRDefault="00FA3B9E">
      <w:pPr>
        <w:overflowPunct w:val="0"/>
        <w:jc w:val="center"/>
        <w:textAlignment w:val="baseline"/>
        <w:rPr>
          <w:b/>
          <w:sz w:val="28"/>
          <w:szCs w:val="28"/>
        </w:rPr>
      </w:pPr>
    </w:p>
    <w:p w14:paraId="5E8B6663" w14:textId="77777777" w:rsidR="00FA3B9E" w:rsidRPr="00924278" w:rsidRDefault="00FA3B9E" w:rsidP="00FA3B9E">
      <w:pPr>
        <w:overflowPunct w:val="0"/>
        <w:jc w:val="center"/>
        <w:textAlignment w:val="baseline"/>
        <w:rPr>
          <w:b/>
          <w:szCs w:val="24"/>
        </w:rPr>
      </w:pPr>
      <w:r w:rsidRPr="00924278">
        <w:rPr>
          <w:b/>
          <w:szCs w:val="24"/>
        </w:rPr>
        <w:t>LIETUVOS RESPUBLIKOS ŽEMĖS ŪKIO MINISTRAS</w:t>
      </w:r>
    </w:p>
    <w:p w14:paraId="7853584C" w14:textId="77777777" w:rsidR="00FA3B9E" w:rsidRPr="00924278" w:rsidRDefault="00FA3B9E">
      <w:pPr>
        <w:overflowPunct w:val="0"/>
        <w:jc w:val="center"/>
        <w:textAlignment w:val="baseline"/>
        <w:rPr>
          <w:b/>
          <w:sz w:val="28"/>
          <w:szCs w:val="28"/>
        </w:rPr>
      </w:pPr>
    </w:p>
    <w:p w14:paraId="4546B963" w14:textId="77777777" w:rsidR="00644F85" w:rsidRPr="00924278" w:rsidRDefault="00A008BE">
      <w:pPr>
        <w:overflowPunct w:val="0"/>
        <w:jc w:val="center"/>
        <w:textAlignment w:val="baseline"/>
        <w:rPr>
          <w:b/>
          <w:szCs w:val="24"/>
        </w:rPr>
      </w:pPr>
      <w:r w:rsidRPr="00924278">
        <w:rPr>
          <w:b/>
          <w:szCs w:val="24"/>
        </w:rPr>
        <w:t>ĮSAKYMAS</w:t>
      </w:r>
    </w:p>
    <w:p w14:paraId="4542EA0D" w14:textId="40CE1474" w:rsidR="00644F85" w:rsidRPr="00924278" w:rsidRDefault="00A008BE">
      <w:pPr>
        <w:overflowPunct w:val="0"/>
        <w:jc w:val="center"/>
        <w:textAlignment w:val="baseline"/>
        <w:rPr>
          <w:b/>
          <w:caps/>
          <w:szCs w:val="24"/>
        </w:rPr>
      </w:pPr>
      <w:bookmarkStart w:id="0" w:name="_Hlk143507519"/>
      <w:r w:rsidRPr="00924278">
        <w:rPr>
          <w:b/>
          <w:caps/>
          <w:szCs w:val="24"/>
        </w:rPr>
        <w:t xml:space="preserve">dėl LIETUVOS </w:t>
      </w:r>
      <w:r w:rsidR="00FA3B9E" w:rsidRPr="00924278">
        <w:rPr>
          <w:b/>
          <w:caps/>
          <w:szCs w:val="24"/>
        </w:rPr>
        <w:t xml:space="preserve">ŽEMĖS ŪKIO IR </w:t>
      </w:r>
      <w:r w:rsidRPr="00924278">
        <w:rPr>
          <w:b/>
          <w:caps/>
          <w:szCs w:val="24"/>
        </w:rPr>
        <w:t>KAIMO PLĖTROS 20</w:t>
      </w:r>
      <w:r w:rsidR="00FA3B9E" w:rsidRPr="00924278">
        <w:rPr>
          <w:b/>
          <w:caps/>
          <w:szCs w:val="24"/>
        </w:rPr>
        <w:t>23</w:t>
      </w:r>
      <w:r w:rsidRPr="00924278">
        <w:rPr>
          <w:b/>
          <w:caps/>
          <w:szCs w:val="24"/>
        </w:rPr>
        <w:t>–202</w:t>
      </w:r>
      <w:r w:rsidR="00FA3B9E" w:rsidRPr="00924278">
        <w:rPr>
          <w:b/>
          <w:caps/>
          <w:szCs w:val="24"/>
        </w:rPr>
        <w:t xml:space="preserve">7 METŲ STRATEGINIO PLANO </w:t>
      </w:r>
      <w:r w:rsidRPr="00924278">
        <w:rPr>
          <w:b/>
          <w:caps/>
          <w:szCs w:val="24"/>
        </w:rPr>
        <w:t xml:space="preserve"> </w:t>
      </w:r>
      <w:r w:rsidR="00100F58">
        <w:rPr>
          <w:b/>
          <w:caps/>
          <w:szCs w:val="24"/>
        </w:rPr>
        <w:t xml:space="preserve">INTERVENCINĖS </w:t>
      </w:r>
      <w:r w:rsidRPr="00924278">
        <w:rPr>
          <w:b/>
          <w:caps/>
          <w:szCs w:val="24"/>
        </w:rPr>
        <w:t xml:space="preserve">PRIEMONĖS </w:t>
      </w:r>
    </w:p>
    <w:p w14:paraId="3319BB75" w14:textId="54129EC7" w:rsidR="00644F85" w:rsidRPr="00924278" w:rsidRDefault="00A008BE">
      <w:pPr>
        <w:overflowPunct w:val="0"/>
        <w:jc w:val="center"/>
        <w:textAlignment w:val="baseline"/>
        <w:rPr>
          <w:b/>
          <w:caps/>
          <w:szCs w:val="24"/>
        </w:rPr>
      </w:pPr>
      <w:r w:rsidRPr="00924278">
        <w:rPr>
          <w:b/>
          <w:caps/>
          <w:szCs w:val="24"/>
        </w:rPr>
        <w:t>„</w:t>
      </w:r>
      <w:r w:rsidR="002E7856" w:rsidRPr="00924278">
        <w:rPr>
          <w:b/>
          <w:caps/>
          <w:szCs w:val="24"/>
        </w:rPr>
        <w:t>APSAUGOS PRIEMONĖS NUO DIDŽIŲJŲ PLĖŠRŪNŲ DAROMOS ŽALOS</w:t>
      </w:r>
      <w:r w:rsidRPr="00924278">
        <w:rPr>
          <w:b/>
          <w:caps/>
          <w:szCs w:val="24"/>
        </w:rPr>
        <w:t xml:space="preserve">“ ĮGYVENDINIMO TAISYKLių </w:t>
      </w:r>
      <w:bookmarkEnd w:id="0"/>
      <w:r w:rsidRPr="00924278">
        <w:rPr>
          <w:b/>
          <w:caps/>
          <w:szCs w:val="24"/>
        </w:rPr>
        <w:t>patvirtinimo</w:t>
      </w:r>
    </w:p>
    <w:p w14:paraId="7D393CF6" w14:textId="77777777" w:rsidR="00644F85" w:rsidRPr="00924278" w:rsidRDefault="00644F85">
      <w:pPr>
        <w:overflowPunct w:val="0"/>
        <w:jc w:val="center"/>
        <w:textAlignment w:val="baseline"/>
        <w:rPr>
          <w:b/>
          <w:szCs w:val="24"/>
        </w:rPr>
      </w:pPr>
    </w:p>
    <w:p w14:paraId="17E491D2" w14:textId="5C0394CE" w:rsidR="00644F85" w:rsidRPr="00924278" w:rsidRDefault="00A008BE">
      <w:pPr>
        <w:overflowPunct w:val="0"/>
        <w:jc w:val="center"/>
        <w:textAlignment w:val="baseline"/>
        <w:rPr>
          <w:szCs w:val="24"/>
        </w:rPr>
      </w:pPr>
      <w:r w:rsidRPr="00924278">
        <w:rPr>
          <w:szCs w:val="24"/>
        </w:rPr>
        <w:t>202</w:t>
      </w:r>
      <w:r w:rsidR="00DE7837" w:rsidRPr="00924278">
        <w:rPr>
          <w:szCs w:val="24"/>
        </w:rPr>
        <w:t>3</w:t>
      </w:r>
      <w:r w:rsidRPr="00924278">
        <w:rPr>
          <w:szCs w:val="24"/>
        </w:rPr>
        <w:t xml:space="preserve"> m. </w:t>
      </w:r>
      <w:r w:rsidR="00FA3B9E" w:rsidRPr="00924278">
        <w:rPr>
          <w:szCs w:val="24"/>
        </w:rPr>
        <w:t xml:space="preserve">             </w:t>
      </w:r>
      <w:r w:rsidRPr="00924278">
        <w:rPr>
          <w:szCs w:val="24"/>
        </w:rPr>
        <w:t>d. Nr. 3D-</w:t>
      </w:r>
    </w:p>
    <w:p w14:paraId="36BAE0DC" w14:textId="77777777" w:rsidR="00644F85" w:rsidRPr="00924278" w:rsidRDefault="00A008BE">
      <w:pPr>
        <w:overflowPunct w:val="0"/>
        <w:jc w:val="center"/>
        <w:textAlignment w:val="baseline"/>
        <w:rPr>
          <w:szCs w:val="24"/>
        </w:rPr>
      </w:pPr>
      <w:r w:rsidRPr="00924278">
        <w:rPr>
          <w:szCs w:val="24"/>
        </w:rPr>
        <w:t>Vilnius</w:t>
      </w:r>
    </w:p>
    <w:p w14:paraId="3A511AE9" w14:textId="77777777" w:rsidR="00644F85" w:rsidRPr="00924278" w:rsidRDefault="00644F85">
      <w:pPr>
        <w:overflowPunct w:val="0"/>
        <w:jc w:val="center"/>
        <w:textAlignment w:val="baseline"/>
        <w:rPr>
          <w:szCs w:val="24"/>
        </w:rPr>
      </w:pPr>
    </w:p>
    <w:p w14:paraId="54821EF5" w14:textId="77777777" w:rsidR="00644F85" w:rsidRPr="00924278" w:rsidRDefault="00644F85" w:rsidP="00BE66D8">
      <w:pPr>
        <w:tabs>
          <w:tab w:val="left" w:pos="1418"/>
          <w:tab w:val="left" w:pos="1843"/>
        </w:tabs>
        <w:overflowPunct w:val="0"/>
        <w:spacing w:line="360" w:lineRule="auto"/>
        <w:ind w:firstLine="1276"/>
        <w:jc w:val="center"/>
        <w:textAlignment w:val="baseline"/>
        <w:rPr>
          <w:szCs w:val="24"/>
        </w:rPr>
      </w:pPr>
    </w:p>
    <w:p w14:paraId="79D1EAAF" w14:textId="661ED37D" w:rsidR="00052DF1" w:rsidRPr="00924278" w:rsidRDefault="00F11519" w:rsidP="00107EF0">
      <w:pPr>
        <w:tabs>
          <w:tab w:val="left" w:pos="1418"/>
          <w:tab w:val="left" w:pos="1843"/>
        </w:tabs>
        <w:overflowPunct w:val="0"/>
        <w:spacing w:line="360" w:lineRule="auto"/>
        <w:ind w:firstLine="709"/>
        <w:jc w:val="both"/>
        <w:textAlignment w:val="baseline"/>
        <w:rPr>
          <w:spacing w:val="-6"/>
          <w:szCs w:val="24"/>
        </w:rPr>
      </w:pPr>
      <w:r>
        <w:rPr>
          <w:rStyle w:val="ui-provider"/>
        </w:rPr>
        <w:t xml:space="preserve">Vykdydamas Lietuvos Respublikos Vyriausybės 2020 m. lapkričio 25 d. nutarimo Nr. 1322 </w:t>
      </w:r>
      <w:r w:rsidR="000025ED">
        <w:rPr>
          <w:rStyle w:val="ui-provider"/>
        </w:rPr>
        <w:t>„</w:t>
      </w:r>
      <w:r>
        <w:rPr>
          <w:rStyle w:val="ui-provider"/>
        </w:rPr>
        <w:t>Dėl pasirengimo administruoti Europos Sąjungos lėšas ir jų administravimo</w:t>
      </w:r>
      <w:r w:rsidR="000025ED">
        <w:rPr>
          <w:rStyle w:val="ui-provider"/>
        </w:rPr>
        <w:t>“</w:t>
      </w:r>
      <w:r>
        <w:rPr>
          <w:rStyle w:val="ui-provider"/>
        </w:rPr>
        <w:t xml:space="preserve"> 3 punktą, </w:t>
      </w:r>
      <w:r w:rsidR="00052DF1" w:rsidRPr="00924278">
        <w:rPr>
          <w:spacing w:val="-6"/>
          <w:szCs w:val="24"/>
        </w:rPr>
        <w:t>Lietuvos Respublikos Vyriausybės 2023 m. balandžio 5 d. nutarim</w:t>
      </w:r>
      <w:r w:rsidR="007F091A">
        <w:rPr>
          <w:spacing w:val="-6"/>
          <w:szCs w:val="24"/>
        </w:rPr>
        <w:t>ą</w:t>
      </w:r>
      <w:r w:rsidR="00052DF1" w:rsidRPr="00924278">
        <w:rPr>
          <w:spacing w:val="-6"/>
          <w:szCs w:val="24"/>
        </w:rPr>
        <w:t xml:space="preserve"> Nr. 218 „Dėl valstybės institucijų ir įstaigų, savivaldybių ir kitų juridinių asmenų, atsakingų už Lietuvos žemės ūkio ir kaimo plėtros 2023–2027 metų strateginio plano įgyvendinimą, paskyrimo“  ir atsižvelgdamas į Lietuvos žemės ūkio ir kaimo plėtros 2023–2027 metų strateginio plano, patvirtinto 2022 m. lapkričio 21 d. Europos Komisijos sprendimu C(2022) 8272, nuostatas, </w:t>
      </w:r>
    </w:p>
    <w:p w14:paraId="70C5652D" w14:textId="6F5D6438" w:rsidR="00644F85" w:rsidRPr="00924278" w:rsidRDefault="00A008BE" w:rsidP="00107EF0">
      <w:pPr>
        <w:tabs>
          <w:tab w:val="left" w:pos="1418"/>
          <w:tab w:val="left" w:pos="1843"/>
        </w:tabs>
        <w:overflowPunct w:val="0"/>
        <w:spacing w:line="360" w:lineRule="auto"/>
        <w:ind w:firstLine="709"/>
        <w:jc w:val="both"/>
        <w:textAlignment w:val="baseline"/>
        <w:rPr>
          <w:szCs w:val="24"/>
        </w:rPr>
      </w:pPr>
      <w:r w:rsidRPr="00924278">
        <w:rPr>
          <w:szCs w:val="24"/>
        </w:rPr>
        <w:t xml:space="preserve">t v i r t i n u </w:t>
      </w:r>
      <w:bookmarkStart w:id="1" w:name="_Hlk143507624"/>
      <w:r w:rsidRPr="00924278">
        <w:rPr>
          <w:szCs w:val="24"/>
        </w:rPr>
        <w:t xml:space="preserve">Lietuvos </w:t>
      </w:r>
      <w:r w:rsidR="002E7856" w:rsidRPr="00924278">
        <w:rPr>
          <w:szCs w:val="24"/>
        </w:rPr>
        <w:t xml:space="preserve">žemės ūkio ir </w:t>
      </w:r>
      <w:r w:rsidRPr="00924278">
        <w:rPr>
          <w:szCs w:val="24"/>
        </w:rPr>
        <w:t>kaimo plėtros 20</w:t>
      </w:r>
      <w:r w:rsidR="002E7856" w:rsidRPr="00924278">
        <w:rPr>
          <w:szCs w:val="24"/>
        </w:rPr>
        <w:t>23</w:t>
      </w:r>
      <w:r w:rsidRPr="00924278">
        <w:rPr>
          <w:szCs w:val="24"/>
        </w:rPr>
        <w:t>–202</w:t>
      </w:r>
      <w:r w:rsidR="002E7856" w:rsidRPr="00924278">
        <w:rPr>
          <w:szCs w:val="24"/>
        </w:rPr>
        <w:t>7</w:t>
      </w:r>
      <w:r w:rsidRPr="00924278">
        <w:rPr>
          <w:szCs w:val="24"/>
        </w:rPr>
        <w:t xml:space="preserve"> metų </w:t>
      </w:r>
      <w:r w:rsidR="002E7856" w:rsidRPr="00924278">
        <w:rPr>
          <w:szCs w:val="24"/>
        </w:rPr>
        <w:t>strateginio plano</w:t>
      </w:r>
      <w:r w:rsidRPr="00924278">
        <w:rPr>
          <w:szCs w:val="24"/>
        </w:rPr>
        <w:t xml:space="preserve"> </w:t>
      </w:r>
      <w:r w:rsidR="00CC2C90" w:rsidRPr="00CC2C90">
        <w:rPr>
          <w:szCs w:val="24"/>
        </w:rPr>
        <w:t xml:space="preserve">intervencinės </w:t>
      </w:r>
      <w:r w:rsidRPr="00924278">
        <w:rPr>
          <w:szCs w:val="24"/>
        </w:rPr>
        <w:t>priemonės „</w:t>
      </w:r>
      <w:r w:rsidR="002E7856" w:rsidRPr="00924278">
        <w:rPr>
          <w:szCs w:val="24"/>
        </w:rPr>
        <w:t xml:space="preserve">Apsaugos priemonės nuo </w:t>
      </w:r>
      <w:r w:rsidR="00100F58">
        <w:rPr>
          <w:szCs w:val="24"/>
        </w:rPr>
        <w:t xml:space="preserve">didžiųjų </w:t>
      </w:r>
      <w:r w:rsidR="002E7856" w:rsidRPr="00924278">
        <w:rPr>
          <w:szCs w:val="24"/>
        </w:rPr>
        <w:t>plėšrūnų daromos žalos</w:t>
      </w:r>
      <w:r w:rsidRPr="00924278">
        <w:rPr>
          <w:szCs w:val="24"/>
        </w:rPr>
        <w:t xml:space="preserve">“ </w:t>
      </w:r>
      <w:bookmarkEnd w:id="1"/>
      <w:r w:rsidRPr="00924278">
        <w:rPr>
          <w:szCs w:val="24"/>
        </w:rPr>
        <w:t>įgyvendinimo taisykles (pridedama).</w:t>
      </w:r>
    </w:p>
    <w:p w14:paraId="5FC769DB" w14:textId="77777777" w:rsidR="00644F85" w:rsidRPr="00924278" w:rsidRDefault="00644F85" w:rsidP="00107EF0">
      <w:pPr>
        <w:tabs>
          <w:tab w:val="left" w:pos="1418"/>
          <w:tab w:val="left" w:pos="1843"/>
          <w:tab w:val="right" w:pos="9498"/>
        </w:tabs>
        <w:overflowPunct w:val="0"/>
        <w:spacing w:line="360" w:lineRule="auto"/>
        <w:ind w:firstLine="709"/>
        <w:jc w:val="both"/>
        <w:textAlignment w:val="baseline"/>
      </w:pPr>
    </w:p>
    <w:p w14:paraId="0034CFCD" w14:textId="77777777" w:rsidR="00644F85" w:rsidRPr="00924278" w:rsidRDefault="00644F85" w:rsidP="00BE66D8">
      <w:pPr>
        <w:tabs>
          <w:tab w:val="left" w:pos="1418"/>
          <w:tab w:val="left" w:pos="1843"/>
          <w:tab w:val="right" w:pos="9498"/>
        </w:tabs>
        <w:overflowPunct w:val="0"/>
        <w:spacing w:line="360" w:lineRule="auto"/>
        <w:ind w:firstLine="1276"/>
        <w:textAlignment w:val="baseline"/>
      </w:pPr>
    </w:p>
    <w:p w14:paraId="0514ABC4" w14:textId="77777777" w:rsidR="00644F85" w:rsidRPr="00924278" w:rsidRDefault="00644F85" w:rsidP="00BE66D8">
      <w:pPr>
        <w:tabs>
          <w:tab w:val="left" w:pos="1418"/>
          <w:tab w:val="left" w:pos="1843"/>
          <w:tab w:val="right" w:pos="9498"/>
        </w:tabs>
        <w:overflowPunct w:val="0"/>
        <w:spacing w:line="360" w:lineRule="auto"/>
        <w:ind w:firstLine="1276"/>
        <w:textAlignment w:val="baseline"/>
      </w:pPr>
    </w:p>
    <w:p w14:paraId="050E2BD7" w14:textId="2A08EA76" w:rsidR="00644F85" w:rsidRPr="00924278" w:rsidRDefault="00A008BE" w:rsidP="004A5545">
      <w:pPr>
        <w:tabs>
          <w:tab w:val="right" w:pos="9498"/>
        </w:tabs>
        <w:overflowPunct w:val="0"/>
        <w:spacing w:line="360" w:lineRule="auto"/>
        <w:textAlignment w:val="baseline"/>
        <w:rPr>
          <w:szCs w:val="24"/>
        </w:rPr>
      </w:pPr>
      <w:r w:rsidRPr="00924278">
        <w:rPr>
          <w:szCs w:val="24"/>
        </w:rPr>
        <w:t xml:space="preserve">Žemės ūkio ministras </w:t>
      </w:r>
      <w:r w:rsidRPr="00924278">
        <w:rPr>
          <w:szCs w:val="24"/>
        </w:rPr>
        <w:tab/>
      </w:r>
    </w:p>
    <w:p w14:paraId="0BB48A59" w14:textId="77777777" w:rsidR="00644F85" w:rsidRPr="00924278" w:rsidRDefault="00644F85" w:rsidP="00BE66D8">
      <w:pPr>
        <w:keepLines/>
        <w:tabs>
          <w:tab w:val="left" w:pos="1304"/>
          <w:tab w:val="left" w:pos="1418"/>
          <w:tab w:val="left" w:pos="1457"/>
          <w:tab w:val="left" w:pos="1604"/>
          <w:tab w:val="left" w:pos="1757"/>
          <w:tab w:val="left" w:pos="1843"/>
        </w:tabs>
        <w:suppressAutoHyphens/>
        <w:spacing w:line="360" w:lineRule="auto"/>
        <w:ind w:firstLine="1276"/>
        <w:textAlignment w:val="center"/>
        <w:sectPr w:rsidR="00644F85" w:rsidRPr="00924278" w:rsidSect="00107EF0">
          <w:headerReference w:type="even" r:id="rId8"/>
          <w:headerReference w:type="default" r:id="rId9"/>
          <w:footerReference w:type="even" r:id="rId10"/>
          <w:footerReference w:type="default" r:id="rId11"/>
          <w:headerReference w:type="first" r:id="rId12"/>
          <w:footerReference w:type="first" r:id="rId13"/>
          <w:pgSz w:w="11906" w:h="16838"/>
          <w:pgMar w:top="1440" w:right="709" w:bottom="284" w:left="1440" w:header="567" w:footer="567" w:gutter="0"/>
          <w:pgNumType w:start="1"/>
          <w:cols w:space="1296"/>
          <w:titlePg/>
          <w:docGrid w:linePitch="360"/>
        </w:sectPr>
      </w:pPr>
    </w:p>
    <w:p w14:paraId="282C1E37" w14:textId="0E644269" w:rsidR="00644F85" w:rsidRPr="00924278" w:rsidRDefault="006E676A" w:rsidP="003D38BA">
      <w:pPr>
        <w:keepLines/>
        <w:tabs>
          <w:tab w:val="left" w:pos="1304"/>
          <w:tab w:val="left" w:pos="1418"/>
          <w:tab w:val="left" w:pos="1457"/>
          <w:tab w:val="left" w:pos="1604"/>
          <w:tab w:val="left" w:pos="1757"/>
          <w:tab w:val="left" w:pos="1843"/>
        </w:tabs>
        <w:suppressAutoHyphens/>
        <w:ind w:firstLine="1276"/>
        <w:textAlignment w:val="center"/>
        <w:rPr>
          <w:color w:val="000000"/>
          <w:szCs w:val="24"/>
        </w:rPr>
      </w:pPr>
      <w:r w:rsidRPr="00924278">
        <w:rPr>
          <w:color w:val="000000"/>
          <w:szCs w:val="24"/>
        </w:rPr>
        <w:lastRenderedPageBreak/>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00E01763" w:rsidRPr="00924278">
        <w:rPr>
          <w:color w:val="000000"/>
          <w:szCs w:val="24"/>
        </w:rPr>
        <w:tab/>
      </w:r>
      <w:r w:rsidR="00E01763" w:rsidRPr="00924278">
        <w:rPr>
          <w:color w:val="000000"/>
          <w:szCs w:val="24"/>
        </w:rPr>
        <w:tab/>
      </w:r>
      <w:r w:rsidRPr="00924278">
        <w:rPr>
          <w:color w:val="000000"/>
          <w:szCs w:val="24"/>
        </w:rPr>
        <w:t>PATVIRTINTA</w:t>
      </w:r>
    </w:p>
    <w:p w14:paraId="3F8FEB55" w14:textId="3F6447E7" w:rsidR="00644F85" w:rsidRPr="00924278" w:rsidRDefault="006E676A" w:rsidP="003D38BA">
      <w:pPr>
        <w:keepLines/>
        <w:tabs>
          <w:tab w:val="left" w:pos="1304"/>
          <w:tab w:val="left" w:pos="1418"/>
          <w:tab w:val="left" w:pos="1457"/>
          <w:tab w:val="left" w:pos="1604"/>
          <w:tab w:val="left" w:pos="1757"/>
          <w:tab w:val="left" w:pos="1843"/>
        </w:tabs>
        <w:suppressAutoHyphens/>
        <w:ind w:firstLine="1276"/>
        <w:textAlignment w:val="center"/>
        <w:rPr>
          <w:color w:val="000000"/>
          <w:szCs w:val="24"/>
        </w:rPr>
      </w:pP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00E01763" w:rsidRPr="00924278">
        <w:rPr>
          <w:color w:val="000000"/>
          <w:szCs w:val="24"/>
        </w:rPr>
        <w:tab/>
      </w:r>
      <w:r w:rsidR="00E01763" w:rsidRPr="00924278">
        <w:rPr>
          <w:color w:val="000000"/>
          <w:szCs w:val="24"/>
        </w:rPr>
        <w:tab/>
      </w:r>
      <w:r w:rsidRPr="00924278">
        <w:rPr>
          <w:color w:val="000000"/>
          <w:szCs w:val="24"/>
        </w:rPr>
        <w:t>Lietuvos Respublikos žemės ūkio</w:t>
      </w:r>
    </w:p>
    <w:p w14:paraId="3B959845" w14:textId="2E19074F" w:rsidR="00644F85" w:rsidRPr="00924278" w:rsidRDefault="006E676A" w:rsidP="003D38BA">
      <w:pPr>
        <w:keepLines/>
        <w:tabs>
          <w:tab w:val="left" w:pos="1304"/>
          <w:tab w:val="left" w:pos="1418"/>
          <w:tab w:val="left" w:pos="1457"/>
          <w:tab w:val="left" w:pos="1604"/>
          <w:tab w:val="left" w:pos="1757"/>
          <w:tab w:val="left" w:pos="1843"/>
        </w:tabs>
        <w:suppressAutoHyphens/>
        <w:ind w:firstLine="1276"/>
        <w:textAlignment w:val="center"/>
        <w:rPr>
          <w:color w:val="000000"/>
          <w:szCs w:val="24"/>
        </w:rPr>
      </w:pP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Pr="00924278">
        <w:rPr>
          <w:color w:val="000000"/>
          <w:szCs w:val="24"/>
        </w:rPr>
        <w:tab/>
      </w:r>
      <w:r w:rsidR="00E01763" w:rsidRPr="00924278">
        <w:rPr>
          <w:color w:val="000000"/>
          <w:szCs w:val="24"/>
        </w:rPr>
        <w:tab/>
      </w:r>
      <w:r w:rsidR="00E01763" w:rsidRPr="00924278">
        <w:rPr>
          <w:color w:val="000000"/>
          <w:szCs w:val="24"/>
        </w:rPr>
        <w:tab/>
      </w:r>
      <w:r w:rsidR="00E01763" w:rsidRPr="00924278">
        <w:rPr>
          <w:color w:val="000000"/>
          <w:szCs w:val="24"/>
        </w:rPr>
        <w:tab/>
      </w:r>
      <w:r w:rsidRPr="00924278">
        <w:rPr>
          <w:color w:val="000000"/>
          <w:szCs w:val="24"/>
        </w:rPr>
        <w:t>ministro 202</w:t>
      </w:r>
      <w:r w:rsidR="00052DF1" w:rsidRPr="00924278">
        <w:rPr>
          <w:color w:val="000000"/>
          <w:szCs w:val="24"/>
        </w:rPr>
        <w:t>3</w:t>
      </w:r>
      <w:r w:rsidR="003D38BA">
        <w:rPr>
          <w:color w:val="000000"/>
          <w:szCs w:val="24"/>
        </w:rPr>
        <w:t xml:space="preserve"> m. </w:t>
      </w:r>
      <w:r w:rsidRPr="00924278">
        <w:rPr>
          <w:color w:val="000000"/>
          <w:szCs w:val="24"/>
        </w:rPr>
        <w:t xml:space="preserve"> </w:t>
      </w:r>
      <w:r w:rsidRPr="00924278">
        <w:rPr>
          <w:color w:val="000000"/>
          <w:szCs w:val="24"/>
        </w:rPr>
        <w:tab/>
        <w:t>įsakymu Nr. 3D-</w:t>
      </w:r>
    </w:p>
    <w:p w14:paraId="74FF5832" w14:textId="77777777" w:rsidR="00644F85" w:rsidRPr="00924278" w:rsidRDefault="00644F85" w:rsidP="00BE66D8">
      <w:pPr>
        <w:tabs>
          <w:tab w:val="left" w:pos="1418"/>
          <w:tab w:val="left" w:pos="1843"/>
        </w:tabs>
        <w:suppressAutoHyphens/>
        <w:spacing w:line="360" w:lineRule="auto"/>
        <w:ind w:firstLine="1276"/>
        <w:jc w:val="both"/>
        <w:textAlignment w:val="center"/>
        <w:rPr>
          <w:color w:val="000000"/>
          <w:szCs w:val="24"/>
        </w:rPr>
      </w:pPr>
    </w:p>
    <w:p w14:paraId="02E75ACC" w14:textId="1B9EC450" w:rsidR="00644F85" w:rsidRPr="00924278" w:rsidRDefault="00A008BE" w:rsidP="003D38BA">
      <w:pPr>
        <w:keepLines/>
        <w:tabs>
          <w:tab w:val="left" w:pos="1418"/>
          <w:tab w:val="left" w:pos="1843"/>
        </w:tabs>
        <w:suppressAutoHyphens/>
        <w:ind w:firstLine="1276"/>
        <w:jc w:val="center"/>
        <w:textAlignment w:val="center"/>
        <w:rPr>
          <w:b/>
          <w:bCs/>
          <w:caps/>
          <w:color w:val="000000"/>
          <w:szCs w:val="24"/>
        </w:rPr>
      </w:pPr>
      <w:r w:rsidRPr="00924278">
        <w:rPr>
          <w:b/>
          <w:bCs/>
          <w:caps/>
          <w:color w:val="000000"/>
          <w:szCs w:val="24"/>
        </w:rPr>
        <w:t xml:space="preserve">LIETUVOS </w:t>
      </w:r>
      <w:r w:rsidR="002E7856" w:rsidRPr="00924278">
        <w:rPr>
          <w:b/>
          <w:bCs/>
          <w:caps/>
          <w:color w:val="000000"/>
          <w:szCs w:val="24"/>
        </w:rPr>
        <w:t xml:space="preserve">ŽEMĖS ŪKIO IR </w:t>
      </w:r>
      <w:r w:rsidRPr="00924278">
        <w:rPr>
          <w:b/>
          <w:bCs/>
          <w:caps/>
          <w:color w:val="000000"/>
          <w:szCs w:val="24"/>
        </w:rPr>
        <w:t>KAIMO PLĖTROS 20</w:t>
      </w:r>
      <w:r w:rsidR="002E7856" w:rsidRPr="00924278">
        <w:rPr>
          <w:b/>
          <w:bCs/>
          <w:caps/>
          <w:color w:val="000000"/>
          <w:szCs w:val="24"/>
        </w:rPr>
        <w:t>23</w:t>
      </w:r>
      <w:r w:rsidRPr="00924278">
        <w:rPr>
          <w:b/>
          <w:bCs/>
          <w:caps/>
          <w:color w:val="000000"/>
          <w:szCs w:val="24"/>
        </w:rPr>
        <w:t>–202</w:t>
      </w:r>
      <w:r w:rsidR="002E7856" w:rsidRPr="00924278">
        <w:rPr>
          <w:b/>
          <w:bCs/>
          <w:caps/>
          <w:color w:val="000000"/>
          <w:szCs w:val="24"/>
        </w:rPr>
        <w:t>7</w:t>
      </w:r>
      <w:r w:rsidRPr="00924278">
        <w:rPr>
          <w:b/>
          <w:bCs/>
          <w:caps/>
          <w:color w:val="000000"/>
          <w:szCs w:val="24"/>
        </w:rPr>
        <w:t xml:space="preserve"> METŲ </w:t>
      </w:r>
      <w:r w:rsidR="002E7856" w:rsidRPr="00924278">
        <w:rPr>
          <w:b/>
          <w:bCs/>
          <w:caps/>
          <w:color w:val="000000"/>
          <w:szCs w:val="24"/>
        </w:rPr>
        <w:t>STRATEGINIO PLANO</w:t>
      </w:r>
      <w:r w:rsidRPr="00924278">
        <w:rPr>
          <w:b/>
          <w:bCs/>
          <w:caps/>
          <w:color w:val="000000"/>
          <w:szCs w:val="24"/>
        </w:rPr>
        <w:t xml:space="preserve"> </w:t>
      </w:r>
      <w:r w:rsidR="00CC2C90">
        <w:rPr>
          <w:b/>
          <w:bCs/>
          <w:caps/>
          <w:color w:val="000000"/>
          <w:szCs w:val="24"/>
        </w:rPr>
        <w:t xml:space="preserve">INTERVENCINĖS </w:t>
      </w:r>
      <w:r w:rsidRPr="00924278">
        <w:rPr>
          <w:b/>
          <w:bCs/>
          <w:caps/>
          <w:color w:val="000000"/>
          <w:szCs w:val="24"/>
        </w:rPr>
        <w:t>PRIEMONĖS</w:t>
      </w:r>
    </w:p>
    <w:p w14:paraId="0092F57E" w14:textId="34DDED3B" w:rsidR="00644F85" w:rsidRPr="00924278" w:rsidRDefault="00A008BE" w:rsidP="003D38BA">
      <w:pPr>
        <w:keepLines/>
        <w:tabs>
          <w:tab w:val="left" w:pos="1418"/>
          <w:tab w:val="left" w:pos="1843"/>
        </w:tabs>
        <w:suppressAutoHyphens/>
        <w:ind w:firstLine="1276"/>
        <w:jc w:val="center"/>
        <w:textAlignment w:val="center"/>
        <w:rPr>
          <w:b/>
          <w:bCs/>
          <w:caps/>
          <w:color w:val="000000"/>
          <w:szCs w:val="24"/>
        </w:rPr>
      </w:pPr>
      <w:r w:rsidRPr="00924278">
        <w:rPr>
          <w:b/>
          <w:bCs/>
          <w:caps/>
          <w:color w:val="000000"/>
          <w:szCs w:val="24"/>
        </w:rPr>
        <w:t>„</w:t>
      </w:r>
      <w:r w:rsidR="002E7856" w:rsidRPr="00924278">
        <w:rPr>
          <w:b/>
          <w:bCs/>
          <w:caps/>
          <w:color w:val="000000"/>
          <w:szCs w:val="24"/>
        </w:rPr>
        <w:t xml:space="preserve">APSAUGOS PRIEMONĖS NUO </w:t>
      </w:r>
      <w:r w:rsidR="00CC2C90">
        <w:rPr>
          <w:b/>
          <w:bCs/>
          <w:caps/>
          <w:color w:val="000000"/>
          <w:szCs w:val="24"/>
        </w:rPr>
        <w:t xml:space="preserve">DIDŽIŲJŲ </w:t>
      </w:r>
      <w:r w:rsidR="002E7856" w:rsidRPr="00924278">
        <w:rPr>
          <w:b/>
          <w:bCs/>
          <w:caps/>
          <w:color w:val="000000"/>
          <w:szCs w:val="24"/>
        </w:rPr>
        <w:t>PLĖŠRŪNŲ DAROMOS ŽALOS</w:t>
      </w:r>
      <w:r w:rsidRPr="00924278">
        <w:rPr>
          <w:b/>
          <w:bCs/>
          <w:caps/>
          <w:color w:val="000000"/>
          <w:szCs w:val="24"/>
        </w:rPr>
        <w:t>“</w:t>
      </w:r>
    </w:p>
    <w:p w14:paraId="20E08ACA" w14:textId="77777777" w:rsidR="00644F85" w:rsidRPr="00924278" w:rsidRDefault="00A008BE" w:rsidP="003D38BA">
      <w:pPr>
        <w:keepLines/>
        <w:tabs>
          <w:tab w:val="left" w:pos="1418"/>
          <w:tab w:val="left" w:pos="1843"/>
        </w:tabs>
        <w:suppressAutoHyphens/>
        <w:ind w:firstLine="1276"/>
        <w:jc w:val="center"/>
        <w:textAlignment w:val="center"/>
        <w:rPr>
          <w:b/>
          <w:bCs/>
          <w:caps/>
          <w:color w:val="000000"/>
          <w:szCs w:val="24"/>
        </w:rPr>
      </w:pPr>
      <w:r w:rsidRPr="00924278">
        <w:rPr>
          <w:b/>
          <w:bCs/>
          <w:caps/>
          <w:color w:val="000000"/>
          <w:szCs w:val="24"/>
        </w:rPr>
        <w:t>ĮGYVENDINIMO TAISYKLĖS</w:t>
      </w:r>
    </w:p>
    <w:p w14:paraId="613931B4" w14:textId="77777777" w:rsidR="00644F85" w:rsidRPr="00924278" w:rsidRDefault="00644F85" w:rsidP="003D38BA">
      <w:pPr>
        <w:tabs>
          <w:tab w:val="left" w:pos="1418"/>
          <w:tab w:val="left" w:pos="1843"/>
        </w:tabs>
        <w:suppressAutoHyphens/>
        <w:ind w:firstLine="1276"/>
        <w:jc w:val="center"/>
        <w:textAlignment w:val="center"/>
        <w:rPr>
          <w:color w:val="000000"/>
          <w:szCs w:val="24"/>
        </w:rPr>
      </w:pPr>
    </w:p>
    <w:p w14:paraId="2B7091F4" w14:textId="77777777" w:rsidR="003D38BA" w:rsidRDefault="003D38BA" w:rsidP="003D38BA">
      <w:pPr>
        <w:keepLines/>
        <w:suppressAutoHyphens/>
        <w:ind w:hanging="142"/>
        <w:jc w:val="center"/>
        <w:textAlignment w:val="center"/>
        <w:rPr>
          <w:b/>
          <w:bCs/>
          <w:caps/>
          <w:color w:val="000000"/>
          <w:szCs w:val="24"/>
        </w:rPr>
      </w:pPr>
    </w:p>
    <w:p w14:paraId="6A34BAA4" w14:textId="5F0A5BCC" w:rsidR="00644F85" w:rsidRPr="00924278" w:rsidRDefault="00A008BE" w:rsidP="003D38BA">
      <w:pPr>
        <w:keepLines/>
        <w:suppressAutoHyphens/>
        <w:ind w:hanging="142"/>
        <w:jc w:val="center"/>
        <w:textAlignment w:val="center"/>
        <w:rPr>
          <w:b/>
          <w:bCs/>
          <w:caps/>
          <w:color w:val="000000"/>
          <w:szCs w:val="24"/>
        </w:rPr>
      </w:pPr>
      <w:r w:rsidRPr="00924278">
        <w:rPr>
          <w:b/>
          <w:bCs/>
          <w:caps/>
          <w:color w:val="000000"/>
          <w:szCs w:val="24"/>
        </w:rPr>
        <w:t>I SKYRIUS</w:t>
      </w:r>
    </w:p>
    <w:p w14:paraId="03E90B7C" w14:textId="77777777" w:rsidR="00644F85" w:rsidRPr="00924278" w:rsidRDefault="00A008BE" w:rsidP="003D38BA">
      <w:pPr>
        <w:keepLines/>
        <w:suppressAutoHyphens/>
        <w:ind w:hanging="142"/>
        <w:jc w:val="center"/>
        <w:textAlignment w:val="center"/>
        <w:rPr>
          <w:b/>
          <w:bCs/>
          <w:caps/>
          <w:color w:val="000000"/>
          <w:szCs w:val="24"/>
        </w:rPr>
      </w:pPr>
      <w:r w:rsidRPr="00924278">
        <w:rPr>
          <w:b/>
          <w:bCs/>
          <w:caps/>
          <w:color w:val="000000"/>
          <w:szCs w:val="24"/>
        </w:rPr>
        <w:t>BENDROSIOS NUOSTATOS</w:t>
      </w:r>
    </w:p>
    <w:p w14:paraId="1E6A48B9" w14:textId="77777777" w:rsidR="00644F85" w:rsidRPr="00924278" w:rsidRDefault="00644F85" w:rsidP="005E183F">
      <w:pPr>
        <w:suppressAutoHyphens/>
        <w:spacing w:line="360" w:lineRule="auto"/>
        <w:ind w:hanging="142"/>
        <w:jc w:val="both"/>
        <w:textAlignment w:val="center"/>
        <w:rPr>
          <w:color w:val="000000"/>
          <w:szCs w:val="24"/>
        </w:rPr>
      </w:pPr>
    </w:p>
    <w:p w14:paraId="38A40068" w14:textId="4943595D" w:rsidR="00052DF1" w:rsidRPr="00924278" w:rsidRDefault="00A008BE" w:rsidP="00107EF0">
      <w:pPr>
        <w:pStyle w:val="Sraopastraipa"/>
        <w:numPr>
          <w:ilvl w:val="0"/>
          <w:numId w:val="4"/>
        </w:numPr>
        <w:tabs>
          <w:tab w:val="left" w:pos="1418"/>
          <w:tab w:val="left" w:pos="1843"/>
        </w:tabs>
        <w:spacing w:line="360" w:lineRule="auto"/>
        <w:ind w:left="0" w:firstLine="709"/>
        <w:contextualSpacing w:val="0"/>
        <w:jc w:val="both"/>
        <w:rPr>
          <w:spacing w:val="-6"/>
          <w:szCs w:val="24"/>
        </w:rPr>
      </w:pPr>
      <w:r w:rsidRPr="00924278">
        <w:rPr>
          <w:spacing w:val="-6"/>
          <w:szCs w:val="24"/>
        </w:rPr>
        <w:t xml:space="preserve">Lietuvos </w:t>
      </w:r>
      <w:r w:rsidR="003440C7" w:rsidRPr="00924278">
        <w:rPr>
          <w:spacing w:val="-6"/>
          <w:szCs w:val="24"/>
        </w:rPr>
        <w:t xml:space="preserve">žemės ūkio ir </w:t>
      </w:r>
      <w:r w:rsidRPr="00924278">
        <w:rPr>
          <w:spacing w:val="-6"/>
          <w:szCs w:val="24"/>
        </w:rPr>
        <w:t>kaimo plėtros 20</w:t>
      </w:r>
      <w:r w:rsidR="003440C7" w:rsidRPr="00924278">
        <w:rPr>
          <w:spacing w:val="-6"/>
          <w:szCs w:val="24"/>
        </w:rPr>
        <w:t>23</w:t>
      </w:r>
      <w:r w:rsidRPr="00924278">
        <w:rPr>
          <w:spacing w:val="-6"/>
          <w:szCs w:val="24"/>
        </w:rPr>
        <w:t>–202</w:t>
      </w:r>
      <w:r w:rsidR="003440C7" w:rsidRPr="00924278">
        <w:rPr>
          <w:spacing w:val="-6"/>
          <w:szCs w:val="24"/>
        </w:rPr>
        <w:t>7</w:t>
      </w:r>
      <w:r w:rsidRPr="00924278">
        <w:rPr>
          <w:spacing w:val="-6"/>
          <w:szCs w:val="24"/>
        </w:rPr>
        <w:t xml:space="preserve"> metų </w:t>
      </w:r>
      <w:r w:rsidR="003440C7" w:rsidRPr="00924278">
        <w:rPr>
          <w:spacing w:val="-6"/>
          <w:szCs w:val="24"/>
        </w:rPr>
        <w:t>strateginio plano</w:t>
      </w:r>
      <w:r w:rsidRPr="00924278">
        <w:rPr>
          <w:spacing w:val="-6"/>
          <w:szCs w:val="24"/>
        </w:rPr>
        <w:t xml:space="preserve"> </w:t>
      </w:r>
      <w:r w:rsidR="00CC2C90">
        <w:rPr>
          <w:spacing w:val="-6"/>
          <w:szCs w:val="24"/>
        </w:rPr>
        <w:t xml:space="preserve">intervencinės </w:t>
      </w:r>
      <w:r w:rsidRPr="00924278">
        <w:rPr>
          <w:spacing w:val="-6"/>
          <w:szCs w:val="24"/>
        </w:rPr>
        <w:t>priemonės „</w:t>
      </w:r>
      <w:r w:rsidR="003440C7" w:rsidRPr="00924278">
        <w:rPr>
          <w:spacing w:val="-6"/>
          <w:szCs w:val="24"/>
        </w:rPr>
        <w:t xml:space="preserve">Apsaugos priemonės nuo </w:t>
      </w:r>
      <w:r w:rsidR="00CC2C90">
        <w:rPr>
          <w:spacing w:val="-6"/>
          <w:szCs w:val="24"/>
        </w:rPr>
        <w:t xml:space="preserve">didžiųjų </w:t>
      </w:r>
      <w:r w:rsidR="003440C7" w:rsidRPr="00924278">
        <w:rPr>
          <w:spacing w:val="-6"/>
          <w:szCs w:val="24"/>
        </w:rPr>
        <w:t>plėšrūnų daromos žalos</w:t>
      </w:r>
      <w:r w:rsidRPr="00924278">
        <w:rPr>
          <w:spacing w:val="-6"/>
          <w:szCs w:val="24"/>
        </w:rPr>
        <w:t xml:space="preserve">“ (toliau – </w:t>
      </w:r>
      <w:r w:rsidR="00066AC6" w:rsidRPr="00924278">
        <w:rPr>
          <w:spacing w:val="-6"/>
          <w:szCs w:val="24"/>
        </w:rPr>
        <w:t>Intervencinė p</w:t>
      </w:r>
      <w:r w:rsidRPr="00924278">
        <w:rPr>
          <w:spacing w:val="-6"/>
          <w:szCs w:val="24"/>
        </w:rPr>
        <w:t>riemonė) įgyvendinimo taisyklės (toliau – Taisyklės) parengtos vadovaujantis</w:t>
      </w:r>
      <w:r w:rsidR="00052DF1" w:rsidRPr="00924278">
        <w:rPr>
          <w:spacing w:val="-6"/>
          <w:szCs w:val="24"/>
        </w:rPr>
        <w:t>:</w:t>
      </w:r>
    </w:p>
    <w:p w14:paraId="0B6A6324" w14:textId="77777777" w:rsidR="00787E24" w:rsidRPr="00924278" w:rsidRDefault="00052DF1" w:rsidP="00787E24">
      <w:pPr>
        <w:pStyle w:val="Sraopastraipa"/>
        <w:numPr>
          <w:ilvl w:val="1"/>
          <w:numId w:val="23"/>
        </w:numPr>
        <w:spacing w:line="360" w:lineRule="auto"/>
        <w:ind w:left="0" w:firstLine="709"/>
        <w:jc w:val="both"/>
        <w:rPr>
          <w:spacing w:val="-6"/>
          <w:szCs w:val="24"/>
        </w:rPr>
      </w:pPr>
      <w:r w:rsidRPr="00924278">
        <w:rPr>
          <w:spacing w:val="-6"/>
          <w:szCs w:val="24"/>
        </w:rPr>
        <w:t xml:space="preserve">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w:t>
      </w:r>
      <w:r w:rsidR="00787E24" w:rsidRPr="00924278">
        <w:rPr>
          <w:spacing w:val="-6"/>
          <w:szCs w:val="24"/>
        </w:rPr>
        <w:t>202</w:t>
      </w:r>
      <w:r w:rsidR="00787E24">
        <w:rPr>
          <w:spacing w:val="-6"/>
          <w:szCs w:val="24"/>
          <w:lang w:val="en-US"/>
        </w:rPr>
        <w:t>3</w:t>
      </w:r>
      <w:r w:rsidR="00787E24" w:rsidRPr="00924278">
        <w:rPr>
          <w:spacing w:val="-6"/>
          <w:szCs w:val="24"/>
        </w:rPr>
        <w:t xml:space="preserve"> m. vasario </w:t>
      </w:r>
      <w:r w:rsidR="00787E24">
        <w:rPr>
          <w:spacing w:val="-6"/>
          <w:szCs w:val="24"/>
        </w:rPr>
        <w:t>8</w:t>
      </w:r>
      <w:r w:rsidR="00787E24" w:rsidRPr="00924278">
        <w:rPr>
          <w:spacing w:val="-6"/>
          <w:szCs w:val="24"/>
        </w:rPr>
        <w:t xml:space="preserve"> d. Komisijos deleguotuoju reglamentu (ES) Nr. 202</w:t>
      </w:r>
      <w:r w:rsidR="00787E24">
        <w:rPr>
          <w:spacing w:val="-6"/>
          <w:szCs w:val="24"/>
        </w:rPr>
        <w:t>3</w:t>
      </w:r>
      <w:r w:rsidR="00787E24" w:rsidRPr="00924278">
        <w:rPr>
          <w:spacing w:val="-6"/>
          <w:szCs w:val="24"/>
        </w:rPr>
        <w:t>/</w:t>
      </w:r>
      <w:r w:rsidR="00787E24">
        <w:rPr>
          <w:spacing w:val="-6"/>
          <w:szCs w:val="24"/>
        </w:rPr>
        <w:t>813</w:t>
      </w:r>
      <w:r w:rsidR="00787E24" w:rsidRPr="00924278">
        <w:rPr>
          <w:spacing w:val="-6"/>
          <w:szCs w:val="24"/>
        </w:rPr>
        <w:t>;</w:t>
      </w:r>
    </w:p>
    <w:p w14:paraId="20E8D936" w14:textId="77777777" w:rsidR="009D73C4" w:rsidRPr="00924278" w:rsidRDefault="009D73C4" w:rsidP="009D73C4">
      <w:pPr>
        <w:pStyle w:val="Sraopastraipa"/>
        <w:numPr>
          <w:ilvl w:val="1"/>
          <w:numId w:val="23"/>
        </w:numPr>
        <w:tabs>
          <w:tab w:val="left" w:pos="1418"/>
          <w:tab w:val="left" w:pos="1843"/>
        </w:tabs>
        <w:spacing w:line="360" w:lineRule="auto"/>
        <w:ind w:left="0" w:firstLine="709"/>
        <w:jc w:val="both"/>
        <w:rPr>
          <w:spacing w:val="-6"/>
          <w:szCs w:val="24"/>
        </w:rPr>
      </w:pPr>
      <w:r w:rsidRPr="00924278">
        <w:rPr>
          <w:spacing w:val="-6"/>
          <w:szCs w:val="24"/>
        </w:rPr>
        <w:t>Europos Parlamento ir Tarybos reglamentu (ES) Nr. 2021/2116 dėl bendrosios žemės ūkio politikos finansavimo, valdymo ir stebėsenos, kuriuo panaikinamas Reglamentas (ES) Nr. 1306/2013, su paskutiniais pakeitimais, padarytais 2022 m. birželio 16 d. Komisijos deleguotuoju reglamentu (ES) Nr. 2022/1408;</w:t>
      </w:r>
    </w:p>
    <w:p w14:paraId="0F132D48" w14:textId="77777777" w:rsidR="009D73C4" w:rsidRPr="00924278" w:rsidRDefault="009D73C4" w:rsidP="009D73C4">
      <w:pPr>
        <w:pStyle w:val="Sraopastraipa"/>
        <w:numPr>
          <w:ilvl w:val="1"/>
          <w:numId w:val="23"/>
        </w:numPr>
        <w:spacing w:line="360" w:lineRule="auto"/>
        <w:ind w:left="0" w:firstLine="709"/>
        <w:jc w:val="both"/>
        <w:rPr>
          <w:spacing w:val="-6"/>
          <w:szCs w:val="24"/>
        </w:rPr>
      </w:pPr>
      <w:r w:rsidRPr="00924278">
        <w:rPr>
          <w:spacing w:val="-6"/>
          <w:szCs w:val="24"/>
        </w:rPr>
        <w:t>2021 m. gruodžio 21 d. Komisijos įgyvendinimo reglamentu (ES) 2022/128, kuriuo nustatomos Europos Parlamento ir Tarybos reglamento (ES) Nr. 2021/2116 taikymo taisyklės dėl mokėjimo agentūrų ir kitų įstaigų, finansų valdymo, sąskaitų patvirtinimo, patikrų, užstatų ir skaidrumo</w:t>
      </w:r>
      <w:r>
        <w:rPr>
          <w:spacing w:val="-6"/>
          <w:szCs w:val="24"/>
        </w:rPr>
        <w:t>,</w:t>
      </w:r>
      <w:r w:rsidRPr="00241304">
        <w:t xml:space="preserve"> </w:t>
      </w:r>
      <w:r w:rsidRPr="00241304">
        <w:rPr>
          <w:spacing w:val="-6"/>
          <w:szCs w:val="24"/>
        </w:rPr>
        <w:t>su paskutiniais pakeitimais, padarytais 2023 m. balandžio 25 d. Komisijos įgyvendinimo reglamentu (ES) 2023/860;</w:t>
      </w:r>
    </w:p>
    <w:p w14:paraId="73695268" w14:textId="77777777" w:rsidR="00043271" w:rsidRDefault="00043271" w:rsidP="00043271">
      <w:pPr>
        <w:pStyle w:val="Sraopastraipa"/>
        <w:numPr>
          <w:ilvl w:val="1"/>
          <w:numId w:val="23"/>
        </w:numPr>
        <w:tabs>
          <w:tab w:val="left" w:pos="1418"/>
          <w:tab w:val="left" w:pos="1843"/>
        </w:tabs>
        <w:spacing w:line="360" w:lineRule="auto"/>
        <w:ind w:left="0" w:firstLine="709"/>
        <w:jc w:val="both"/>
        <w:rPr>
          <w:spacing w:val="-6"/>
          <w:szCs w:val="24"/>
        </w:rPr>
      </w:pPr>
      <w:r w:rsidRPr="001B2146">
        <w:rPr>
          <w:spacing w:val="-6"/>
          <w:szCs w:val="24"/>
        </w:rPr>
        <w:t>2021 m. gruodžio 21 d. Komisijos įgyvendinimo reglamentu (ES) 2021/2289, kuriuo nustatomos Europos Parlamento ir Tarybos reglamento (ES) 2021/2115 taikymo taisyklės dėl BŽŪP strateginių planų turinio pateikimo ir saugaus keitimosi informacija elektroninės sistemos;</w:t>
      </w:r>
    </w:p>
    <w:p w14:paraId="68AE42EB" w14:textId="77777777" w:rsidR="00043271" w:rsidRPr="00924278" w:rsidRDefault="00043271" w:rsidP="00043271">
      <w:pPr>
        <w:pStyle w:val="Sraopastraipa"/>
        <w:numPr>
          <w:ilvl w:val="1"/>
          <w:numId w:val="23"/>
        </w:numPr>
        <w:tabs>
          <w:tab w:val="left" w:pos="1418"/>
          <w:tab w:val="left" w:pos="1843"/>
        </w:tabs>
        <w:spacing w:line="360" w:lineRule="auto"/>
        <w:ind w:left="0" w:firstLine="709"/>
        <w:jc w:val="both"/>
        <w:rPr>
          <w:spacing w:val="-6"/>
          <w:szCs w:val="24"/>
        </w:rPr>
      </w:pPr>
      <w:r w:rsidRPr="001B2146">
        <w:rPr>
          <w:spacing w:val="-6"/>
          <w:szCs w:val="24"/>
        </w:rPr>
        <w:t>2022 m. rugsėjo 6 d. Komisijos įgyvendinimo reglamentu (ES) 2022/1475, kuriuo nustatomos išsamios Europos Parlamento ir Tarybos reglamento (ES) 2021/2115 įgyvendinimo taisyklės, susijusios su BŽŪP strateginių planų vertinimu ir stebėsenai bei vertinimui reikalingos informacijos teikimu;</w:t>
      </w:r>
    </w:p>
    <w:p w14:paraId="13221FDA" w14:textId="57F645CE" w:rsidR="00052DF1" w:rsidRPr="00924278" w:rsidRDefault="00052DF1" w:rsidP="00A62C36">
      <w:pPr>
        <w:pStyle w:val="Sraopastraipa"/>
        <w:numPr>
          <w:ilvl w:val="1"/>
          <w:numId w:val="23"/>
        </w:numPr>
        <w:spacing w:line="360" w:lineRule="auto"/>
        <w:ind w:left="0" w:firstLine="709"/>
        <w:jc w:val="both"/>
        <w:rPr>
          <w:spacing w:val="-6"/>
          <w:szCs w:val="24"/>
        </w:rPr>
      </w:pPr>
      <w:r w:rsidRPr="00924278">
        <w:rPr>
          <w:spacing w:val="-6"/>
          <w:szCs w:val="24"/>
        </w:rPr>
        <w:lastRenderedPageBreak/>
        <w:t>Lietuvos žemės ūkio ir kaimo plėtros 2023–2027 metų strateginiu planu, patvirtintu 2022 m. lapkričio 21 d. Europos Komisijos sprendimu C(2022) 8272 (toliau – Strateginis planas);</w:t>
      </w:r>
    </w:p>
    <w:p w14:paraId="1F2CA412" w14:textId="44292A76" w:rsidR="00052DF1" w:rsidRPr="00924278" w:rsidRDefault="00052DF1" w:rsidP="00A62C36">
      <w:pPr>
        <w:pStyle w:val="Sraopastraipa"/>
        <w:numPr>
          <w:ilvl w:val="1"/>
          <w:numId w:val="23"/>
        </w:numPr>
        <w:spacing w:line="360" w:lineRule="auto"/>
        <w:ind w:left="0" w:firstLine="709"/>
        <w:jc w:val="both"/>
        <w:rPr>
          <w:spacing w:val="-6"/>
          <w:szCs w:val="24"/>
        </w:rPr>
      </w:pPr>
      <w:r w:rsidRPr="00924278">
        <w:rPr>
          <w:spacing w:val="-6"/>
          <w:szCs w:val="24"/>
        </w:rPr>
        <w:t>Lietuvos Respublikos Vyriausybės 2020 m. lapkričio 25 d. nutarimu Nr. 1322 „Dėl pasirengimo administruoti Europos Sąjungos lėšas ir jų administravimo“;</w:t>
      </w:r>
    </w:p>
    <w:p w14:paraId="0E9F1105" w14:textId="530B951D" w:rsidR="00052DF1" w:rsidRPr="00924278" w:rsidRDefault="00052DF1" w:rsidP="00A62C36">
      <w:pPr>
        <w:pStyle w:val="Sraopastraipa"/>
        <w:numPr>
          <w:ilvl w:val="1"/>
          <w:numId w:val="23"/>
        </w:numPr>
        <w:spacing w:line="360" w:lineRule="auto"/>
        <w:ind w:left="0" w:firstLine="709"/>
        <w:jc w:val="both"/>
        <w:rPr>
          <w:spacing w:val="-6"/>
          <w:szCs w:val="24"/>
        </w:rPr>
      </w:pPr>
      <w:r w:rsidRPr="00924278">
        <w:rPr>
          <w:spacing w:val="-6"/>
          <w:szCs w:val="24"/>
        </w:rPr>
        <w:t>Lietuvos Respublikos Vyriausybės 2023 m. balandžio 5 d. nutarimu Nr. 218 „Dėl valstybės institucijų ir įstaigų, savivaldybių ir kitų juridinių asmenų, atsakingų už Lietuvos žemės ūkio ir kaimo plėtros 2023–2027 metų strateginio plano įgyvendinimą, paskyrimo“;</w:t>
      </w:r>
    </w:p>
    <w:p w14:paraId="075CB56D" w14:textId="6108BB3C" w:rsidR="00052DF1" w:rsidRPr="00924278" w:rsidRDefault="00052DF1" w:rsidP="00A62C36">
      <w:pPr>
        <w:pStyle w:val="Sraopastraipa"/>
        <w:numPr>
          <w:ilvl w:val="1"/>
          <w:numId w:val="23"/>
        </w:numPr>
        <w:spacing w:line="360" w:lineRule="auto"/>
        <w:ind w:left="0" w:firstLine="709"/>
        <w:jc w:val="both"/>
        <w:rPr>
          <w:spacing w:val="-6"/>
          <w:szCs w:val="24"/>
        </w:rPr>
      </w:pPr>
      <w:r w:rsidRPr="00924278">
        <w:rPr>
          <w:spacing w:val="-6"/>
          <w:szCs w:val="24"/>
        </w:rPr>
        <w:t xml:space="preserve">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w:t>
      </w:r>
    </w:p>
    <w:p w14:paraId="52F3A5D7" w14:textId="1C8F00F7" w:rsidR="00052DF1" w:rsidRPr="00924278" w:rsidRDefault="009346C7" w:rsidP="006A5E27">
      <w:pPr>
        <w:pStyle w:val="Sraopastraipa"/>
        <w:numPr>
          <w:ilvl w:val="0"/>
          <w:numId w:val="23"/>
        </w:numPr>
        <w:spacing w:line="360" w:lineRule="auto"/>
        <w:ind w:left="0" w:firstLine="709"/>
        <w:jc w:val="both"/>
        <w:rPr>
          <w:spacing w:val="-6"/>
          <w:szCs w:val="24"/>
        </w:rPr>
      </w:pPr>
      <w:r w:rsidRPr="00924278">
        <w:rPr>
          <w:spacing w:val="-6"/>
          <w:szCs w:val="24"/>
        </w:rPr>
        <w:t>Taisyklių tikslas – nustatyti paramos pagal Strateginio plano intervencinę priemonę „Apsaugos priemonės nuo plėšrūnų daromos žalos</w:t>
      </w:r>
      <w:r w:rsidR="00066AC6" w:rsidRPr="00924278">
        <w:rPr>
          <w:spacing w:val="-6"/>
          <w:szCs w:val="24"/>
        </w:rPr>
        <w:t>“</w:t>
      </w:r>
      <w:r w:rsidRPr="00924278">
        <w:rPr>
          <w:spacing w:val="-6"/>
          <w:szCs w:val="24"/>
        </w:rPr>
        <w:t xml:space="preserve"> skyrimo tvarką ir reikalavimus. </w:t>
      </w:r>
    </w:p>
    <w:p w14:paraId="3EBED49B" w14:textId="77777777" w:rsidR="00052DF1" w:rsidRPr="00924278" w:rsidRDefault="00052DF1" w:rsidP="00A62C36">
      <w:pPr>
        <w:spacing w:line="360" w:lineRule="auto"/>
        <w:ind w:firstLine="709"/>
        <w:jc w:val="both"/>
        <w:rPr>
          <w:spacing w:val="-6"/>
          <w:szCs w:val="24"/>
        </w:rPr>
      </w:pPr>
    </w:p>
    <w:p w14:paraId="2A052C74" w14:textId="77777777" w:rsidR="00644F85" w:rsidRPr="00924278" w:rsidRDefault="00644F85" w:rsidP="005E183F">
      <w:pPr>
        <w:tabs>
          <w:tab w:val="left" w:pos="1418"/>
          <w:tab w:val="left" w:pos="1843"/>
        </w:tabs>
        <w:spacing w:line="360" w:lineRule="auto"/>
        <w:ind w:hanging="142"/>
      </w:pPr>
    </w:p>
    <w:p w14:paraId="23873702" w14:textId="77777777" w:rsidR="00644F85" w:rsidRPr="00924278" w:rsidRDefault="00A008BE" w:rsidP="005E183F">
      <w:pPr>
        <w:keepLines/>
        <w:tabs>
          <w:tab w:val="left" w:pos="1418"/>
          <w:tab w:val="left" w:pos="1843"/>
        </w:tabs>
        <w:suppressAutoHyphens/>
        <w:spacing w:line="360" w:lineRule="auto"/>
        <w:ind w:hanging="142"/>
        <w:jc w:val="center"/>
        <w:textAlignment w:val="center"/>
        <w:rPr>
          <w:b/>
          <w:bCs/>
          <w:caps/>
          <w:color w:val="000000"/>
          <w:szCs w:val="24"/>
        </w:rPr>
      </w:pPr>
      <w:r w:rsidRPr="00924278">
        <w:rPr>
          <w:b/>
          <w:bCs/>
          <w:caps/>
          <w:color w:val="000000"/>
          <w:szCs w:val="24"/>
        </w:rPr>
        <w:t>II SKYRIUS</w:t>
      </w:r>
    </w:p>
    <w:p w14:paraId="15560B8A" w14:textId="77777777" w:rsidR="00644F85" w:rsidRPr="00924278" w:rsidRDefault="00A008BE" w:rsidP="005E183F">
      <w:pPr>
        <w:keepLines/>
        <w:tabs>
          <w:tab w:val="left" w:pos="1418"/>
          <w:tab w:val="left" w:pos="1843"/>
        </w:tabs>
        <w:suppressAutoHyphens/>
        <w:spacing w:line="360" w:lineRule="auto"/>
        <w:ind w:hanging="142"/>
        <w:jc w:val="center"/>
        <w:textAlignment w:val="center"/>
        <w:rPr>
          <w:b/>
          <w:bCs/>
          <w:caps/>
          <w:color w:val="000000"/>
          <w:szCs w:val="24"/>
        </w:rPr>
      </w:pPr>
      <w:r w:rsidRPr="00924278">
        <w:rPr>
          <w:b/>
          <w:bCs/>
          <w:caps/>
          <w:color w:val="000000"/>
          <w:szCs w:val="24"/>
        </w:rPr>
        <w:t>SUTRUMPINIMAI IR SĄVOKOS</w:t>
      </w:r>
    </w:p>
    <w:p w14:paraId="21056F5F"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522C6189" w14:textId="4158E7BA" w:rsidR="001B6B15" w:rsidRPr="00924278" w:rsidRDefault="00A008BE" w:rsidP="00A62C36">
      <w:pPr>
        <w:pStyle w:val="Sraopastraipa"/>
        <w:numPr>
          <w:ilvl w:val="0"/>
          <w:numId w:val="23"/>
        </w:numPr>
        <w:suppressAutoHyphens/>
        <w:spacing w:line="360" w:lineRule="auto"/>
        <w:ind w:left="0" w:firstLine="709"/>
        <w:contextualSpacing w:val="0"/>
        <w:jc w:val="both"/>
        <w:textAlignment w:val="center"/>
        <w:rPr>
          <w:color w:val="000000"/>
          <w:szCs w:val="24"/>
        </w:rPr>
      </w:pPr>
      <w:r w:rsidRPr="00924278">
        <w:rPr>
          <w:color w:val="000000"/>
          <w:szCs w:val="24"/>
        </w:rPr>
        <w:t>Taisyklėse vartojami sutrumpinimai</w:t>
      </w:r>
      <w:r w:rsidR="001B6B15" w:rsidRPr="00924278">
        <w:rPr>
          <w:color w:val="000000"/>
          <w:szCs w:val="24"/>
        </w:rPr>
        <w:t xml:space="preserve"> ir sąvokos</w:t>
      </w:r>
      <w:r w:rsidRPr="00924278">
        <w:rPr>
          <w:color w:val="000000"/>
          <w:szCs w:val="24"/>
        </w:rPr>
        <w:t>:</w:t>
      </w:r>
    </w:p>
    <w:p w14:paraId="4D233B92" w14:textId="1DE59136" w:rsidR="001B6B15" w:rsidRPr="00924278" w:rsidRDefault="00036128"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pacing w:val="2"/>
          <w:szCs w:val="24"/>
        </w:rPr>
        <w:t xml:space="preserve">Aviganiai </w:t>
      </w:r>
      <w:r w:rsidRPr="00924278">
        <w:rPr>
          <w:color w:val="000000"/>
          <w:spacing w:val="2"/>
          <w:szCs w:val="24"/>
        </w:rPr>
        <w:t xml:space="preserve">– </w:t>
      </w:r>
      <w:r w:rsidR="00924278" w:rsidRPr="00924278">
        <w:rPr>
          <w:color w:val="000000"/>
          <w:spacing w:val="2"/>
          <w:szCs w:val="24"/>
        </w:rPr>
        <w:t>Po</w:t>
      </w:r>
      <w:r w:rsidR="00AB30D5">
        <w:rPr>
          <w:color w:val="000000"/>
          <w:spacing w:val="2"/>
          <w:szCs w:val="24"/>
        </w:rPr>
        <w:t>d</w:t>
      </w:r>
      <w:r w:rsidR="00924278" w:rsidRPr="00924278">
        <w:rPr>
          <w:color w:val="000000"/>
          <w:spacing w:val="2"/>
          <w:szCs w:val="24"/>
        </w:rPr>
        <w:t>halės</w:t>
      </w:r>
      <w:r w:rsidRPr="00924278">
        <w:rPr>
          <w:color w:val="000000"/>
          <w:spacing w:val="2"/>
          <w:szCs w:val="24"/>
        </w:rPr>
        <w:t xml:space="preserve"> aviganių ir Vidurio Azijos aviganių veislės šunys</w:t>
      </w:r>
      <w:r w:rsidR="003D38BA">
        <w:rPr>
          <w:color w:val="000000"/>
          <w:spacing w:val="2"/>
          <w:szCs w:val="24"/>
        </w:rPr>
        <w:t>.</w:t>
      </w:r>
    </w:p>
    <w:p w14:paraId="44128472" w14:textId="0B0094A5" w:rsidR="001B6B15" w:rsidRPr="00924278"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t xml:space="preserve">Agentūra </w:t>
      </w:r>
      <w:r w:rsidRPr="006A5E27">
        <w:rPr>
          <w:color w:val="000000"/>
          <w:szCs w:val="24"/>
        </w:rPr>
        <w:t>−</w:t>
      </w:r>
      <w:r w:rsidRPr="00924278">
        <w:rPr>
          <w:b/>
          <w:bCs/>
          <w:color w:val="000000"/>
          <w:szCs w:val="24"/>
        </w:rPr>
        <w:t xml:space="preserve"> </w:t>
      </w:r>
      <w:r w:rsidRPr="00924278">
        <w:rPr>
          <w:color w:val="000000"/>
          <w:szCs w:val="24"/>
        </w:rPr>
        <w:t>Nacionalinė mokėjimo agentūra prie Žemės ūkio ministerijos</w:t>
      </w:r>
      <w:r w:rsidR="003D38BA">
        <w:rPr>
          <w:color w:val="000000"/>
          <w:szCs w:val="24"/>
        </w:rPr>
        <w:t>.</w:t>
      </w:r>
    </w:p>
    <w:p w14:paraId="1C8CCCCA" w14:textId="3053311E" w:rsidR="00093599" w:rsidRPr="00924278"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t>Elektrinis aptvaras</w:t>
      </w:r>
      <w:r w:rsidRPr="00924278">
        <w:rPr>
          <w:color w:val="000000"/>
          <w:szCs w:val="24"/>
        </w:rPr>
        <w:t xml:space="preserve"> – </w:t>
      </w:r>
      <w:r w:rsidR="00231983" w:rsidRPr="00924278">
        <w:rPr>
          <w:color w:val="000000"/>
          <w:szCs w:val="24"/>
        </w:rPr>
        <w:t>tinklinis, vielinis arba juostinis įrenginys, kuriuo leidžiama elektros srovė ir kuris skirtas ūkinių gyvūnų (</w:t>
      </w:r>
      <w:r w:rsidR="00460F45" w:rsidRPr="00460F45">
        <w:rPr>
          <w:color w:val="000000"/>
          <w:szCs w:val="24"/>
        </w:rPr>
        <w:t>avių, ožkų, galvijų iki 2 metų, mėsinių ir mėsinių-pieninių veislių karvių žindenių, laikomų kartu su prieaugliu iki 6 mėnesių amžiaus toje pačioje bandoje</w:t>
      </w:r>
      <w:r w:rsidR="00231983" w:rsidRPr="00924278">
        <w:rPr>
          <w:color w:val="000000"/>
          <w:szCs w:val="24"/>
        </w:rPr>
        <w:t>) laikymo teritorijai aptverti, siekiant sulaikyti juos toje teritorijoje, taip pat neleisti į teritoriją patekti vilkams</w:t>
      </w:r>
      <w:r w:rsidR="003D38BA">
        <w:rPr>
          <w:color w:val="000000"/>
          <w:szCs w:val="24"/>
        </w:rPr>
        <w:t>.</w:t>
      </w:r>
    </w:p>
    <w:p w14:paraId="3DE08F0E" w14:textId="02902810" w:rsidR="001B6B15" w:rsidRPr="00841BBD"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t xml:space="preserve">EŽŪFKP </w:t>
      </w:r>
      <w:r w:rsidRPr="006A5E27">
        <w:rPr>
          <w:color w:val="000000"/>
          <w:szCs w:val="24"/>
        </w:rPr>
        <w:t>– Europos žemės ūkio fondas kaimo plėtrai</w:t>
      </w:r>
      <w:r w:rsidR="003D38BA">
        <w:rPr>
          <w:color w:val="000000"/>
          <w:szCs w:val="24"/>
        </w:rPr>
        <w:t>.</w:t>
      </w:r>
    </w:p>
    <w:p w14:paraId="5CEAF8CC" w14:textId="6F5DB152" w:rsidR="00093599" w:rsidRPr="00924278" w:rsidRDefault="002E322C"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rPr>
        <w:t xml:space="preserve">Projekto </w:t>
      </w:r>
      <w:r w:rsidR="00093599" w:rsidRPr="00924278">
        <w:rPr>
          <w:b/>
        </w:rPr>
        <w:t>kontrolės laikotarpis</w:t>
      </w:r>
      <w:r w:rsidR="00093599" w:rsidRPr="00924278">
        <w:t xml:space="preserve"> – </w:t>
      </w:r>
      <w:r w:rsidRPr="00924278">
        <w:t>laikotarpis nuo galutinio mokėjimo prašymo pateikimo dienos iki galutinio paramos išmokėjimo dienos ir penkerių metų laikotarpis nuo galutinio paramos išmokėjimo dienos, per kurį tikrinama, kaip paramos gavėjas laikosi paramos paraiškoje ir (arba)</w:t>
      </w:r>
      <w:r w:rsidR="00503EA3">
        <w:t xml:space="preserve"> pranešime apie sprendimą </w:t>
      </w:r>
      <w:r w:rsidRPr="00924278">
        <w:t>nustatytų įsipareigojimų</w:t>
      </w:r>
      <w:r w:rsidR="003D38BA">
        <w:t>.</w:t>
      </w:r>
    </w:p>
    <w:p w14:paraId="23601C7C" w14:textId="786889E1" w:rsidR="00093599" w:rsidRPr="00924278"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t>Ministerija</w:t>
      </w:r>
      <w:r w:rsidRPr="00924278">
        <w:rPr>
          <w:color w:val="000000"/>
          <w:szCs w:val="24"/>
        </w:rPr>
        <w:t xml:space="preserve"> – Lietuvos Respublikos žemės ūkio ministerija</w:t>
      </w:r>
      <w:r w:rsidR="003D38BA">
        <w:rPr>
          <w:color w:val="000000"/>
          <w:szCs w:val="24"/>
        </w:rPr>
        <w:t>.</w:t>
      </w:r>
    </w:p>
    <w:p w14:paraId="79F94B91" w14:textId="5D7E6DA7" w:rsidR="001B6B15" w:rsidRPr="00924278" w:rsidRDefault="00036128"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rPr>
        <w:t xml:space="preserve">Strateginis planas – </w:t>
      </w:r>
      <w:r w:rsidRPr="00924278">
        <w:t>Lietuvos žemės ūkio ir kaimo plėtros 2023–2027 metų strateginis planas</w:t>
      </w:r>
      <w:r w:rsidR="003D38BA">
        <w:t>.</w:t>
      </w:r>
    </w:p>
    <w:p w14:paraId="173658DB" w14:textId="564195AE" w:rsidR="00231983" w:rsidRPr="00924278" w:rsidRDefault="00231983"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lastRenderedPageBreak/>
        <w:t>Tinkamos finansuoti išlaidos</w:t>
      </w:r>
      <w:r w:rsidRPr="00924278">
        <w:rPr>
          <w:color w:val="000000"/>
          <w:szCs w:val="24"/>
        </w:rPr>
        <w:t xml:space="preserve"> – realiai suplanuotos, pagrįstos, projektui įgyvendinti būtinos ir ES bei nacionalinių teisės aktų nustatytus reikalavimus atitinkančios išlaidos</w:t>
      </w:r>
      <w:r w:rsidR="003D38BA">
        <w:rPr>
          <w:color w:val="000000"/>
          <w:szCs w:val="24"/>
        </w:rPr>
        <w:t>.</w:t>
      </w:r>
      <w:r w:rsidRPr="00924278">
        <w:rPr>
          <w:color w:val="000000"/>
          <w:szCs w:val="24"/>
        </w:rPr>
        <w:t xml:space="preserve"> </w:t>
      </w:r>
    </w:p>
    <w:p w14:paraId="0C426EF8" w14:textId="2D181146" w:rsidR="001B6B15" w:rsidRPr="00924278" w:rsidRDefault="0088599F"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pacing w:val="-2"/>
        </w:rPr>
        <w:t>Ž</w:t>
      </w:r>
      <w:r w:rsidRPr="00924278">
        <w:rPr>
          <w:b/>
          <w:bCs/>
          <w:color w:val="000000"/>
        </w:rPr>
        <w:t>emės ūkio ministerijos informacinė sistema</w:t>
      </w:r>
      <w:r w:rsidRPr="00924278">
        <w:rPr>
          <w:color w:val="000000"/>
        </w:rPr>
        <w:t> (toliau – ŽŪMIS) – prie Lietuvos Respublikos žemės ūkio ministerijos valdymo srities priskirtų institucijų ir įstaigų teikiamų paslaugų informacinė sistema</w:t>
      </w:r>
      <w:r w:rsidR="003D38BA">
        <w:rPr>
          <w:color w:val="000000"/>
        </w:rPr>
        <w:t>.</w:t>
      </w:r>
    </w:p>
    <w:p w14:paraId="4205F3B0" w14:textId="6B204043" w:rsidR="00093599"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szCs w:val="24"/>
        </w:rPr>
        <w:t>Ž</w:t>
      </w:r>
      <w:r w:rsidRPr="00924278">
        <w:rPr>
          <w:b/>
          <w:bCs/>
          <w:color w:val="000000"/>
          <w:szCs w:val="24"/>
        </w:rPr>
        <w:t xml:space="preserve">emės ūkio valda </w:t>
      </w:r>
      <w:r w:rsidRPr="00924278">
        <w:rPr>
          <w:color w:val="000000"/>
          <w:szCs w:val="24"/>
        </w:rPr>
        <w:t>(toliau – valda)</w:t>
      </w:r>
      <w:r w:rsidRPr="00924278">
        <w:rPr>
          <w:b/>
          <w:bCs/>
          <w:color w:val="000000"/>
          <w:szCs w:val="24"/>
        </w:rPr>
        <w:t xml:space="preserve"> </w:t>
      </w:r>
      <w:r w:rsidRPr="00924278">
        <w:rPr>
          <w:color w:val="000000"/>
          <w:szCs w:val="24"/>
        </w:rPr>
        <w:t>–</w:t>
      </w:r>
      <w:r w:rsidR="00266C44">
        <w:rPr>
          <w:color w:val="000000"/>
          <w:szCs w:val="24"/>
        </w:rPr>
        <w:t xml:space="preserve"> taip kaip ji apibrėžta Lietuvos Respublikos žemės ūkio, maisto ūkio ir kaimo plėtros įstatyme.</w:t>
      </w:r>
    </w:p>
    <w:p w14:paraId="4A996777" w14:textId="725E996F" w:rsidR="00093599" w:rsidRPr="00924278" w:rsidRDefault="00093599" w:rsidP="00A62C36">
      <w:pPr>
        <w:pStyle w:val="Sraopastraipa"/>
        <w:numPr>
          <w:ilvl w:val="1"/>
          <w:numId w:val="23"/>
        </w:numPr>
        <w:suppressAutoHyphens/>
        <w:spacing w:line="360" w:lineRule="auto"/>
        <w:ind w:left="0" w:firstLine="709"/>
        <w:contextualSpacing w:val="0"/>
        <w:jc w:val="both"/>
        <w:textAlignment w:val="center"/>
        <w:rPr>
          <w:color w:val="000000"/>
          <w:szCs w:val="24"/>
        </w:rPr>
      </w:pPr>
      <w:r w:rsidRPr="00924278">
        <w:rPr>
          <w:b/>
          <w:bCs/>
          <w:color w:val="000000"/>
          <w:szCs w:val="24"/>
        </w:rPr>
        <w:t>ŽŪDC</w:t>
      </w:r>
      <w:r w:rsidRPr="00924278">
        <w:rPr>
          <w:color w:val="000000"/>
          <w:szCs w:val="24"/>
        </w:rPr>
        <w:t xml:space="preserve"> – VĮ Žemės ūkio duomenų centras.</w:t>
      </w:r>
    </w:p>
    <w:p w14:paraId="229C39B4" w14:textId="1351BE44" w:rsidR="00747A28" w:rsidRPr="00924278" w:rsidRDefault="006B19CC" w:rsidP="00747A28">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Kitos Taisyklėse vartojamos sąvokos suprantamos taip, kaip jos apibrėžtos Administravimo taisyklėse ir </w:t>
      </w:r>
      <w:r w:rsidR="00747A28">
        <w:rPr>
          <w:color w:val="000000"/>
          <w:szCs w:val="24"/>
        </w:rPr>
        <w:t xml:space="preserve"> </w:t>
      </w:r>
      <w:r w:rsidR="00747A28" w:rsidRPr="00924278">
        <w:rPr>
          <w:color w:val="000000"/>
          <w:szCs w:val="24"/>
        </w:rPr>
        <w:t xml:space="preserve"> kituose </w:t>
      </w:r>
      <w:r w:rsidR="00747A28">
        <w:rPr>
          <w:color w:val="000000"/>
          <w:spacing w:val="2"/>
          <w:shd w:val="clear" w:color="auto" w:fill="FFFFFF"/>
        </w:rPr>
        <w:t>žemės ūkio ir ES finansų politikos srities ES ir nacionaliniuose teisės aktuose</w:t>
      </w:r>
      <w:r w:rsidR="00747A28" w:rsidRPr="00924278">
        <w:rPr>
          <w:color w:val="000000"/>
          <w:szCs w:val="24"/>
        </w:rPr>
        <w:t>.</w:t>
      </w:r>
    </w:p>
    <w:p w14:paraId="0ED3F037" w14:textId="77777777" w:rsidR="005E183F" w:rsidRPr="00924278" w:rsidRDefault="005E183F" w:rsidP="005E183F">
      <w:pPr>
        <w:pStyle w:val="Sraopastraipa"/>
        <w:suppressAutoHyphens/>
        <w:spacing w:line="360" w:lineRule="auto"/>
        <w:ind w:left="709"/>
        <w:jc w:val="both"/>
        <w:textAlignment w:val="center"/>
        <w:rPr>
          <w:color w:val="000000"/>
          <w:szCs w:val="24"/>
        </w:rPr>
      </w:pPr>
    </w:p>
    <w:p w14:paraId="28BCCAA2" w14:textId="77777777" w:rsidR="00644F85" w:rsidRPr="00924278" w:rsidRDefault="00A008BE" w:rsidP="003D38BA">
      <w:pPr>
        <w:keepLines/>
        <w:tabs>
          <w:tab w:val="left" w:pos="1418"/>
          <w:tab w:val="left" w:pos="1843"/>
        </w:tabs>
        <w:suppressAutoHyphens/>
        <w:jc w:val="center"/>
        <w:textAlignment w:val="center"/>
        <w:rPr>
          <w:b/>
          <w:bCs/>
          <w:caps/>
          <w:color w:val="000000"/>
          <w:szCs w:val="24"/>
        </w:rPr>
      </w:pPr>
      <w:r w:rsidRPr="00924278">
        <w:rPr>
          <w:b/>
          <w:bCs/>
          <w:caps/>
          <w:color w:val="000000"/>
          <w:szCs w:val="24"/>
        </w:rPr>
        <w:t>III SKYRIUS</w:t>
      </w:r>
    </w:p>
    <w:p w14:paraId="6DB66AF0" w14:textId="57B9B6CB" w:rsidR="00644F85" w:rsidRPr="00924278" w:rsidRDefault="00A008BE" w:rsidP="003D38BA">
      <w:pPr>
        <w:keepLines/>
        <w:tabs>
          <w:tab w:val="left" w:pos="1418"/>
          <w:tab w:val="left" w:pos="1843"/>
        </w:tabs>
        <w:suppressAutoHyphens/>
        <w:jc w:val="center"/>
        <w:textAlignment w:val="center"/>
        <w:rPr>
          <w:b/>
          <w:bCs/>
          <w:caps/>
          <w:color w:val="000000"/>
          <w:szCs w:val="24"/>
        </w:rPr>
      </w:pPr>
      <w:r w:rsidRPr="00924278">
        <w:rPr>
          <w:b/>
          <w:bCs/>
          <w:caps/>
          <w:color w:val="000000"/>
          <w:szCs w:val="24"/>
        </w:rPr>
        <w:t>TIKSLAI</w:t>
      </w:r>
      <w:r w:rsidR="002C18C7" w:rsidRPr="00924278">
        <w:rPr>
          <w:b/>
          <w:bCs/>
          <w:caps/>
          <w:color w:val="000000"/>
          <w:szCs w:val="24"/>
        </w:rPr>
        <w:t xml:space="preserve"> IR</w:t>
      </w:r>
      <w:r w:rsidR="00872FEE" w:rsidRPr="00924278">
        <w:rPr>
          <w:b/>
          <w:bCs/>
          <w:caps/>
          <w:color w:val="000000"/>
          <w:szCs w:val="24"/>
        </w:rPr>
        <w:t xml:space="preserve"> Poreikiai</w:t>
      </w:r>
    </w:p>
    <w:p w14:paraId="546DDA6F" w14:textId="60DBE1FC" w:rsidR="00C114F9" w:rsidRPr="00924278" w:rsidRDefault="00C114F9" w:rsidP="00107EF0">
      <w:pPr>
        <w:tabs>
          <w:tab w:val="left" w:pos="1418"/>
          <w:tab w:val="left" w:pos="1843"/>
        </w:tabs>
        <w:suppressAutoHyphens/>
        <w:spacing w:line="360" w:lineRule="auto"/>
        <w:ind w:firstLine="709"/>
        <w:jc w:val="both"/>
        <w:textAlignment w:val="center"/>
        <w:rPr>
          <w:color w:val="000000"/>
          <w:szCs w:val="24"/>
        </w:rPr>
      </w:pPr>
    </w:p>
    <w:p w14:paraId="7F3EA0A6" w14:textId="0A7443B7" w:rsidR="00644F85" w:rsidRPr="00924278" w:rsidRDefault="0078693F" w:rsidP="00A62C36">
      <w:pPr>
        <w:pStyle w:val="Sraopastraipa"/>
        <w:numPr>
          <w:ilvl w:val="0"/>
          <w:numId w:val="23"/>
        </w:numPr>
        <w:suppressAutoHyphens/>
        <w:spacing w:line="360" w:lineRule="auto"/>
        <w:ind w:left="0" w:firstLine="709"/>
        <w:jc w:val="both"/>
        <w:textAlignment w:val="center"/>
        <w:rPr>
          <w:color w:val="000000"/>
          <w:szCs w:val="24"/>
        </w:rPr>
      </w:pPr>
      <w:r w:rsidRPr="00924278">
        <w:rPr>
          <w:rFonts w:eastAsia="Calibri"/>
          <w:szCs w:val="24"/>
        </w:rPr>
        <w:t xml:space="preserve">Intervencinė priemonė atitinka bendrosios žemės ūkio politikos tikslą </w:t>
      </w:r>
      <w:r w:rsidR="00970BFB" w:rsidRPr="00924278">
        <w:t xml:space="preserve">– </w:t>
      </w:r>
      <w:r w:rsidR="008C7D00" w:rsidRPr="00924278">
        <w:rPr>
          <w:szCs w:val="24"/>
        </w:rPr>
        <w:t>p</w:t>
      </w:r>
      <w:r w:rsidR="00094D90" w:rsidRPr="00924278">
        <w:t>risidėti prie biologinės įvairovės nykimo sustabdymo, gerinti ekosistemų funkcijas ir išsaugoti buveines bei kraštovaizdžius.</w:t>
      </w:r>
      <w:r w:rsidR="000D11B0" w:rsidRPr="00924278">
        <w:t xml:space="preserve"> </w:t>
      </w:r>
      <w:r w:rsidR="00CF411B" w:rsidRPr="00924278">
        <w:t>Intervencinės p</w:t>
      </w:r>
      <w:r w:rsidR="000D11B0" w:rsidRPr="00924278">
        <w:t xml:space="preserve">riemonės tikslas – prevenciškai saugoti ūkinius gyvūnus nuo vilkų daromos </w:t>
      </w:r>
      <w:r w:rsidR="00D458D7">
        <w:t xml:space="preserve">žalos </w:t>
      </w:r>
      <w:r w:rsidR="000D11B0" w:rsidRPr="00924278">
        <w:t>kartu išsaugant biologinę įvairovę ir subalansuotą ekosistemų funkcionavimą.</w:t>
      </w:r>
    </w:p>
    <w:p w14:paraId="300477A2" w14:textId="30670482" w:rsidR="0095560A" w:rsidRPr="00924278" w:rsidRDefault="0078693F" w:rsidP="00923348">
      <w:pPr>
        <w:pStyle w:val="Sraopastraipa"/>
        <w:numPr>
          <w:ilvl w:val="0"/>
          <w:numId w:val="23"/>
        </w:numPr>
        <w:suppressAutoHyphens/>
        <w:spacing w:line="360" w:lineRule="auto"/>
        <w:ind w:left="0" w:firstLine="709"/>
        <w:jc w:val="both"/>
        <w:textAlignment w:val="center"/>
      </w:pPr>
      <w:r w:rsidRPr="00924278">
        <w:rPr>
          <w:bCs/>
          <w:szCs w:val="24"/>
        </w:rPr>
        <w:t xml:space="preserve">Intervencinė priemonė prisideda prie nacionalinio žemės ūkio ir kaimo plėtros poreikio įgyvendinimo </w:t>
      </w:r>
      <w:r w:rsidR="00841BBD">
        <w:t>–</w:t>
      </w:r>
      <w:r w:rsidR="0095560A" w:rsidRPr="00924278">
        <w:t xml:space="preserve"> </w:t>
      </w:r>
      <w:r w:rsidR="00906D89" w:rsidRPr="00924278">
        <w:t>g</w:t>
      </w:r>
      <w:r w:rsidR="0095560A" w:rsidRPr="00924278">
        <w:t>erinti biologinės įvairovės būklę žemės ūkio naudmenose, taikant tvarias žemės ūkio praktikas</w:t>
      </w:r>
      <w:r w:rsidR="00B278BE" w:rsidRPr="00924278">
        <w:t>.</w:t>
      </w:r>
    </w:p>
    <w:p w14:paraId="4D42E76C" w14:textId="77777777" w:rsidR="00B278BE" w:rsidRPr="00924278" w:rsidRDefault="00B278BE" w:rsidP="003D38BA">
      <w:pPr>
        <w:tabs>
          <w:tab w:val="left" w:pos="1418"/>
          <w:tab w:val="left" w:pos="1843"/>
        </w:tabs>
        <w:suppressAutoHyphens/>
        <w:ind w:left="1276" w:hanging="1276"/>
        <w:jc w:val="center"/>
        <w:textAlignment w:val="center"/>
        <w:rPr>
          <w:b/>
          <w:color w:val="000000"/>
          <w:szCs w:val="24"/>
        </w:rPr>
      </w:pPr>
      <w:r w:rsidRPr="00924278">
        <w:rPr>
          <w:b/>
          <w:color w:val="000000"/>
          <w:szCs w:val="24"/>
        </w:rPr>
        <w:t>IV SKYRIUS</w:t>
      </w:r>
    </w:p>
    <w:p w14:paraId="1AB4FCEB" w14:textId="77777777" w:rsidR="00B278BE" w:rsidRPr="00924278" w:rsidRDefault="00B278BE" w:rsidP="003D38BA">
      <w:pPr>
        <w:tabs>
          <w:tab w:val="left" w:pos="1418"/>
          <w:tab w:val="left" w:pos="1843"/>
        </w:tabs>
        <w:suppressAutoHyphens/>
        <w:ind w:left="1276" w:hanging="1276"/>
        <w:jc w:val="center"/>
        <w:textAlignment w:val="center"/>
        <w:rPr>
          <w:b/>
          <w:szCs w:val="24"/>
        </w:rPr>
      </w:pPr>
      <w:r w:rsidRPr="00924278">
        <w:rPr>
          <w:b/>
          <w:szCs w:val="24"/>
        </w:rPr>
        <w:t>PARAMOS FORMA IR REMIAMA VEIKLA</w:t>
      </w:r>
    </w:p>
    <w:p w14:paraId="082CB0A1" w14:textId="77777777" w:rsidR="00B278BE" w:rsidRPr="00924278" w:rsidRDefault="00B278BE" w:rsidP="00107EF0">
      <w:pPr>
        <w:tabs>
          <w:tab w:val="left" w:pos="1418"/>
          <w:tab w:val="left" w:pos="1843"/>
        </w:tabs>
        <w:suppressAutoHyphens/>
        <w:spacing w:line="360" w:lineRule="auto"/>
        <w:ind w:firstLine="709"/>
        <w:jc w:val="both"/>
        <w:textAlignment w:val="center"/>
      </w:pPr>
    </w:p>
    <w:p w14:paraId="194665CE" w14:textId="2AF26E56" w:rsidR="00644F85" w:rsidRPr="00C0778A" w:rsidRDefault="00B278BE" w:rsidP="00A62C36">
      <w:pPr>
        <w:pStyle w:val="Sraopastraipa"/>
        <w:numPr>
          <w:ilvl w:val="0"/>
          <w:numId w:val="23"/>
        </w:numPr>
        <w:suppressAutoHyphens/>
        <w:spacing w:line="360" w:lineRule="auto"/>
        <w:ind w:left="0" w:firstLine="709"/>
        <w:contextualSpacing w:val="0"/>
        <w:jc w:val="both"/>
        <w:textAlignment w:val="center"/>
        <w:rPr>
          <w:color w:val="00B0F0"/>
          <w:szCs w:val="24"/>
        </w:rPr>
      </w:pPr>
      <w:r w:rsidRPr="00C0778A">
        <w:t xml:space="preserve">Parama teikiama dotacijos forma, </w:t>
      </w:r>
      <w:r w:rsidR="00036A13" w:rsidRPr="00DA6415">
        <w:t>aviganio įsigijimui</w:t>
      </w:r>
      <w:r w:rsidR="00036A13" w:rsidRPr="00C0778A">
        <w:t xml:space="preserve"> </w:t>
      </w:r>
      <w:r w:rsidRPr="00C0778A">
        <w:t>taikant nustatytą vieneto įkainį</w:t>
      </w:r>
      <w:r w:rsidR="00036A13" w:rsidRPr="00C0778A">
        <w:t>,</w:t>
      </w:r>
      <w:r w:rsidRPr="00C0778A">
        <w:t xml:space="preserve"> </w:t>
      </w:r>
      <w:r w:rsidR="00036A13" w:rsidRPr="00C0778A">
        <w:t>kitoms 8 punkte nurodytoms apsaugos priemonėms taikant</w:t>
      </w:r>
      <w:r w:rsidRPr="00C0778A">
        <w:t xml:space="preserve"> paramos gavėjo faktiškai patirtų tinkamų finansuoti išlaidų kompensavimą.</w:t>
      </w:r>
    </w:p>
    <w:p w14:paraId="13B48EB1" w14:textId="5E5E08DB" w:rsidR="00644F85" w:rsidRPr="00924278" w:rsidRDefault="008A4EAD" w:rsidP="00A62C36">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Intervencinės priemonės remiama veikla – </w:t>
      </w:r>
      <w:r w:rsidR="0055703A" w:rsidRPr="00924278">
        <w:rPr>
          <w:color w:val="000000"/>
          <w:szCs w:val="24"/>
        </w:rPr>
        <w:t>priemonių, kurios skirtos gyvuliams apsaugoti nuo vilkų (toliau – apsaugos priemonės), arba apsaugos priemonių kartu su aviganiu (aviganiais) įsigijimas</w:t>
      </w:r>
      <w:r w:rsidR="00C739C7">
        <w:rPr>
          <w:color w:val="000000"/>
          <w:szCs w:val="24"/>
        </w:rPr>
        <w:t xml:space="preserve"> ir įsirengimas</w:t>
      </w:r>
      <w:r w:rsidR="0055703A" w:rsidRPr="00924278">
        <w:rPr>
          <w:color w:val="000000"/>
          <w:szCs w:val="24"/>
        </w:rPr>
        <w:t>:</w:t>
      </w:r>
    </w:p>
    <w:p w14:paraId="10D2DA32" w14:textId="53233E27" w:rsidR="00644F85" w:rsidRPr="00924278" w:rsidRDefault="00A008BE" w:rsidP="00A62C36">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vielinio elektrinio aptvaro ir (arba) jo dalių</w:t>
      </w:r>
      <w:r w:rsidR="009746BC" w:rsidRPr="00924278">
        <w:rPr>
          <w:color w:val="000000"/>
          <w:szCs w:val="24"/>
        </w:rPr>
        <w:t xml:space="preserve"> </w:t>
      </w:r>
      <w:r w:rsidR="008D77E6" w:rsidRPr="00924278">
        <w:rPr>
          <w:szCs w:val="24"/>
        </w:rPr>
        <w:t xml:space="preserve">(įskaitant </w:t>
      </w:r>
      <w:r w:rsidR="009746BC" w:rsidRPr="00924278">
        <w:rPr>
          <w:szCs w:val="24"/>
        </w:rPr>
        <w:t xml:space="preserve">apsaugą nuo </w:t>
      </w:r>
      <w:r w:rsidR="008D77E6" w:rsidRPr="00924278">
        <w:rPr>
          <w:szCs w:val="24"/>
        </w:rPr>
        <w:t>p</w:t>
      </w:r>
      <w:r w:rsidR="009746BC" w:rsidRPr="00924278">
        <w:rPr>
          <w:szCs w:val="24"/>
        </w:rPr>
        <w:t>ras</w:t>
      </w:r>
      <w:r w:rsidR="008D77E6" w:rsidRPr="00924278">
        <w:rPr>
          <w:szCs w:val="24"/>
        </w:rPr>
        <w:t>ikasimo)</w:t>
      </w:r>
      <w:r w:rsidR="009746BC" w:rsidRPr="00924278">
        <w:rPr>
          <w:szCs w:val="24"/>
        </w:rPr>
        <w:t>;</w:t>
      </w:r>
    </w:p>
    <w:p w14:paraId="040964FE" w14:textId="650BA454" w:rsidR="00644F85" w:rsidRPr="00924278" w:rsidRDefault="00A008BE" w:rsidP="00A62C36">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juostinio elektrinio aptvaro ir (arba) jo dalių</w:t>
      </w:r>
      <w:r w:rsidR="008D77E6" w:rsidRPr="00924278">
        <w:rPr>
          <w:color w:val="000000"/>
          <w:szCs w:val="24"/>
        </w:rPr>
        <w:t xml:space="preserve"> </w:t>
      </w:r>
      <w:r w:rsidR="00FD5DFF" w:rsidRPr="00924278">
        <w:rPr>
          <w:color w:val="000000"/>
          <w:szCs w:val="24"/>
        </w:rPr>
        <w:t>(įskaitant apsaugą nuo prasikasimo);</w:t>
      </w:r>
    </w:p>
    <w:p w14:paraId="777419EB" w14:textId="429DB9C4" w:rsidR="00644F85" w:rsidRPr="00924278" w:rsidRDefault="00A008BE" w:rsidP="00A62C36">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tinklinio elektrinio aptvaro ir (arba) jo dalių</w:t>
      </w:r>
      <w:r w:rsidR="00E403ED" w:rsidRPr="00924278">
        <w:rPr>
          <w:color w:val="000000"/>
          <w:szCs w:val="24"/>
        </w:rPr>
        <w:t xml:space="preserve"> (įskaitant apsaugą nuo prasikasimo);</w:t>
      </w:r>
    </w:p>
    <w:p w14:paraId="3C134EAC" w14:textId="1B0DB67A" w:rsidR="00644F85" w:rsidRPr="00924278" w:rsidRDefault="00A008BE" w:rsidP="00A62C36">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elektros tiekimo ir palaikymo įrenginio (-</w:t>
      </w:r>
      <w:r w:rsidR="00924278" w:rsidRPr="00924278">
        <w:rPr>
          <w:color w:val="000000"/>
          <w:szCs w:val="24"/>
        </w:rPr>
        <w:t>ui</w:t>
      </w:r>
      <w:r w:rsidRPr="00924278">
        <w:rPr>
          <w:color w:val="000000"/>
          <w:szCs w:val="24"/>
        </w:rPr>
        <w:t>) ir (arba) jo (-ų) dalių</w:t>
      </w:r>
      <w:r w:rsidR="00BC2F0B" w:rsidRPr="00924278">
        <w:rPr>
          <w:color w:val="000000"/>
          <w:szCs w:val="24"/>
        </w:rPr>
        <w:t>;</w:t>
      </w:r>
    </w:p>
    <w:p w14:paraId="67AAC326" w14:textId="750ACE61" w:rsidR="00477E4A" w:rsidRPr="00C0778A" w:rsidRDefault="0055703A" w:rsidP="00A62C36">
      <w:pPr>
        <w:pStyle w:val="Sraopastraipa"/>
        <w:numPr>
          <w:ilvl w:val="1"/>
          <w:numId w:val="23"/>
        </w:numPr>
        <w:suppressAutoHyphens/>
        <w:spacing w:line="360" w:lineRule="auto"/>
        <w:ind w:left="0" w:firstLine="709"/>
        <w:jc w:val="both"/>
        <w:textAlignment w:val="center"/>
      </w:pPr>
      <w:r w:rsidRPr="00C0778A">
        <w:lastRenderedPageBreak/>
        <w:t>iki 4 mėnesių amžiaus aviganių, turinčių kilmės dokumentus, įsigijimo išlaidos.</w:t>
      </w:r>
      <w:r w:rsidR="007B46FD" w:rsidRPr="00C0778A">
        <w:t xml:space="preserve"> Gali būti įsigyjami ne daugiau kaip 2 aviganiai.  </w:t>
      </w:r>
      <w:r w:rsidRPr="00C0778A">
        <w:t xml:space="preserve">  </w:t>
      </w:r>
    </w:p>
    <w:p w14:paraId="4BBDF187"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50E7A81A" w14:textId="77777777" w:rsidR="00644F85" w:rsidRPr="00924278" w:rsidRDefault="00A008BE" w:rsidP="003D38BA">
      <w:pPr>
        <w:keepLines/>
        <w:tabs>
          <w:tab w:val="left" w:pos="1418"/>
          <w:tab w:val="left" w:pos="1843"/>
        </w:tabs>
        <w:suppressAutoHyphens/>
        <w:ind w:firstLine="709"/>
        <w:jc w:val="center"/>
        <w:textAlignment w:val="center"/>
        <w:rPr>
          <w:b/>
          <w:bCs/>
          <w:caps/>
          <w:szCs w:val="24"/>
        </w:rPr>
      </w:pPr>
      <w:r w:rsidRPr="00924278">
        <w:rPr>
          <w:b/>
          <w:bCs/>
          <w:caps/>
          <w:szCs w:val="24"/>
        </w:rPr>
        <w:t>V SKYRIUS</w:t>
      </w:r>
    </w:p>
    <w:p w14:paraId="6228C20A" w14:textId="3A98AB31" w:rsidR="00644F85" w:rsidRPr="00924278" w:rsidRDefault="00A008BE" w:rsidP="003D38BA">
      <w:pPr>
        <w:keepLines/>
        <w:tabs>
          <w:tab w:val="left" w:pos="1418"/>
          <w:tab w:val="left" w:pos="1843"/>
        </w:tabs>
        <w:suppressAutoHyphens/>
        <w:ind w:firstLine="709"/>
        <w:jc w:val="center"/>
        <w:textAlignment w:val="center"/>
        <w:rPr>
          <w:b/>
          <w:bCs/>
          <w:caps/>
          <w:szCs w:val="24"/>
        </w:rPr>
      </w:pPr>
      <w:r w:rsidRPr="00924278">
        <w:rPr>
          <w:b/>
          <w:bCs/>
          <w:caps/>
          <w:szCs w:val="24"/>
        </w:rPr>
        <w:t>GALIMI PAREIŠKĖJAI</w:t>
      </w:r>
    </w:p>
    <w:p w14:paraId="50A8D63E" w14:textId="77777777" w:rsidR="00644F85" w:rsidRPr="00924278" w:rsidRDefault="00644F85" w:rsidP="00107EF0">
      <w:pPr>
        <w:keepLines/>
        <w:tabs>
          <w:tab w:val="left" w:pos="1418"/>
          <w:tab w:val="left" w:pos="1843"/>
        </w:tabs>
        <w:suppressAutoHyphens/>
        <w:spacing w:line="360" w:lineRule="auto"/>
        <w:ind w:firstLine="709"/>
        <w:jc w:val="center"/>
        <w:textAlignment w:val="center"/>
        <w:rPr>
          <w:b/>
          <w:bCs/>
          <w:caps/>
          <w:color w:val="000000"/>
          <w:szCs w:val="24"/>
        </w:rPr>
      </w:pPr>
    </w:p>
    <w:p w14:paraId="602383E0" w14:textId="53E163D2" w:rsidR="00644F85" w:rsidRPr="00924278" w:rsidRDefault="00C0778A" w:rsidP="00A62C36">
      <w:pPr>
        <w:pStyle w:val="Sraopastraipa"/>
        <w:numPr>
          <w:ilvl w:val="0"/>
          <w:numId w:val="23"/>
        </w:numPr>
        <w:suppressAutoHyphens/>
        <w:overflowPunct w:val="0"/>
        <w:spacing w:line="360" w:lineRule="auto"/>
        <w:ind w:left="0" w:firstLine="709"/>
        <w:jc w:val="both"/>
        <w:textAlignment w:val="center"/>
      </w:pPr>
      <w:r w:rsidRPr="00C0778A">
        <w:rPr>
          <w:color w:val="000000"/>
          <w:szCs w:val="24"/>
        </w:rPr>
        <w:t>Pareiškėjai gali būti fiziniai ir juridiniai asmenys, užsiimantys žemės ūkio veikla, įregistravę žemės ūkio valdą ir turintys avių, ožkų, galvijų iki 2 metų, mėsinių ir mėsinių-pieninių veislių karvių žindenių, laikomų kartu su prieaugliu iki 6 mėnesių amžiaus toje pačioje bandoje (toliau – saugom</w:t>
      </w:r>
      <w:r w:rsidR="00B01C2F">
        <w:rPr>
          <w:color w:val="000000"/>
          <w:szCs w:val="24"/>
        </w:rPr>
        <w:t>i</w:t>
      </w:r>
      <w:r w:rsidRPr="00C0778A">
        <w:rPr>
          <w:color w:val="000000"/>
          <w:szCs w:val="24"/>
        </w:rPr>
        <w:t xml:space="preserve"> ūkini</w:t>
      </w:r>
      <w:r w:rsidR="00B01C2F">
        <w:rPr>
          <w:color w:val="000000"/>
          <w:szCs w:val="24"/>
        </w:rPr>
        <w:t>ai</w:t>
      </w:r>
      <w:r w:rsidRPr="00C0778A">
        <w:rPr>
          <w:color w:val="000000"/>
          <w:szCs w:val="24"/>
        </w:rPr>
        <w:t xml:space="preserve"> gyvūn</w:t>
      </w:r>
      <w:r w:rsidR="00B01C2F">
        <w:rPr>
          <w:color w:val="000000"/>
          <w:szCs w:val="24"/>
        </w:rPr>
        <w:t>ai</w:t>
      </w:r>
      <w:r w:rsidRPr="00C0778A">
        <w:rPr>
          <w:color w:val="000000"/>
          <w:szCs w:val="24"/>
        </w:rPr>
        <w:t xml:space="preserve">), kurių SG dydis nustatomas vadovaujantis  </w:t>
      </w:r>
      <w:r w:rsidR="006F0548" w:rsidRPr="00C0778A">
        <w:rPr>
          <w:color w:val="000000"/>
          <w:szCs w:val="24"/>
        </w:rPr>
        <w:t>Mėšlo ir srutų tvarkymo aplinkosaugos reikalavimų aprašo</w:t>
      </w:r>
      <w:r w:rsidR="006F0548">
        <w:rPr>
          <w:color w:val="000000"/>
          <w:szCs w:val="24"/>
        </w:rPr>
        <w:t>, patvirtinto</w:t>
      </w:r>
      <w:r w:rsidR="006F0548" w:rsidRPr="00C0778A">
        <w:rPr>
          <w:color w:val="000000"/>
          <w:szCs w:val="24"/>
        </w:rPr>
        <w:t xml:space="preserve"> </w:t>
      </w:r>
      <w:r w:rsidRPr="00C0778A">
        <w:rPr>
          <w:color w:val="000000"/>
          <w:szCs w:val="24"/>
        </w:rPr>
        <w:t>Lietuvos Respublikos aplinkos ministro, Lietuvos Respublikos žemės ūkio ministro 2005 m. liepos 14 d. įsakymu Nr. D1-367/3D-342 „Dėl Mėšlo ir srutų tvarkymo aplinkosaugos reikalavimų aprašo patvirtinimo (toliau – Aprašas)</w:t>
      </w:r>
      <w:r w:rsidR="006F0548">
        <w:rPr>
          <w:color w:val="000000"/>
          <w:szCs w:val="24"/>
        </w:rPr>
        <w:t xml:space="preserve"> reikalavimais</w:t>
      </w:r>
      <w:r w:rsidRPr="00C0778A">
        <w:rPr>
          <w:color w:val="000000"/>
          <w:szCs w:val="24"/>
        </w:rPr>
        <w:t>.</w:t>
      </w:r>
      <w:r w:rsidR="00354E7A" w:rsidRPr="00924278">
        <w:rPr>
          <w:color w:val="000000"/>
          <w:szCs w:val="24"/>
        </w:rPr>
        <w:t xml:space="preserve"> </w:t>
      </w:r>
    </w:p>
    <w:p w14:paraId="4D871758" w14:textId="5BAFCDD3" w:rsidR="00644F85" w:rsidRPr="00924278" w:rsidRDefault="00A008BE" w:rsidP="00A62C36">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Paramos besikreipiantys fiziniai asmenys turi būti ne jaunesni kaip 18 metų amžiaus.</w:t>
      </w:r>
    </w:p>
    <w:p w14:paraId="38414203" w14:textId="47379224" w:rsidR="009349AA" w:rsidRPr="00C0778A" w:rsidRDefault="007E200B" w:rsidP="008116F2">
      <w:pPr>
        <w:pStyle w:val="Sraopastraipa"/>
        <w:numPr>
          <w:ilvl w:val="0"/>
          <w:numId w:val="23"/>
        </w:numPr>
        <w:spacing w:line="360" w:lineRule="auto"/>
        <w:ind w:left="0" w:firstLine="709"/>
        <w:jc w:val="both"/>
        <w:rPr>
          <w:color w:val="000000"/>
        </w:rPr>
      </w:pPr>
      <w:r w:rsidRPr="00DA6415">
        <w:t>P</w:t>
      </w:r>
      <w:r w:rsidR="009349AA" w:rsidRPr="00C0778A">
        <w:t>rojekto įgyvendinimo vieta negali būti namų vald</w:t>
      </w:r>
      <w:r w:rsidR="00D13903" w:rsidRPr="00C0778A">
        <w:t>os</w:t>
      </w:r>
      <w:r w:rsidR="009349AA" w:rsidRPr="00C0778A">
        <w:t>, sodyb</w:t>
      </w:r>
      <w:r w:rsidR="00D13903" w:rsidRPr="00C0778A">
        <w:t>os</w:t>
      </w:r>
      <w:r w:rsidR="009349AA" w:rsidRPr="00C0778A">
        <w:t>, mišk</w:t>
      </w:r>
      <w:r w:rsidR="00D13903" w:rsidRPr="00C0778A">
        <w:t>o paskirties sklypai.</w:t>
      </w:r>
      <w:r w:rsidR="009349AA" w:rsidRPr="00C0778A">
        <w:t xml:space="preserve"> </w:t>
      </w:r>
      <w:r w:rsidR="00D13903" w:rsidRPr="00C0778A">
        <w:t>P</w:t>
      </w:r>
      <w:r w:rsidR="009349AA" w:rsidRPr="00C0778A">
        <w:t xml:space="preserve">arama teikiama </w:t>
      </w:r>
      <w:r w:rsidR="00D13903" w:rsidRPr="00C0778A">
        <w:t xml:space="preserve">ūkinių gyvūnų, nurodytų </w:t>
      </w:r>
      <w:r w:rsidR="000D56EB">
        <w:t>9</w:t>
      </w:r>
      <w:r w:rsidR="000D56EB" w:rsidRPr="00C0778A">
        <w:t xml:space="preserve"> </w:t>
      </w:r>
      <w:r w:rsidR="000D56EB">
        <w:t>punkte</w:t>
      </w:r>
      <w:r w:rsidR="009349AA" w:rsidRPr="00C0778A">
        <w:t xml:space="preserve">, </w:t>
      </w:r>
      <w:r w:rsidR="00B01C2F">
        <w:t xml:space="preserve">apsaugai, </w:t>
      </w:r>
      <w:r w:rsidR="009349AA" w:rsidRPr="00C0778A">
        <w:t>kai jie laikomi lauke – pievose, ganyklose</w:t>
      </w:r>
      <w:r w:rsidR="00337D98" w:rsidRPr="00C0778A">
        <w:t>.</w:t>
      </w:r>
    </w:p>
    <w:p w14:paraId="68D74C8C" w14:textId="77777777" w:rsidR="00E02A47" w:rsidRPr="00924278" w:rsidRDefault="00E02A47" w:rsidP="00107EF0">
      <w:pPr>
        <w:tabs>
          <w:tab w:val="left" w:pos="1418"/>
          <w:tab w:val="left" w:pos="1843"/>
        </w:tabs>
        <w:suppressAutoHyphens/>
        <w:spacing w:line="360" w:lineRule="auto"/>
        <w:ind w:firstLine="709"/>
        <w:jc w:val="both"/>
        <w:textAlignment w:val="center"/>
        <w:rPr>
          <w:color w:val="000000"/>
          <w:szCs w:val="24"/>
        </w:rPr>
      </w:pPr>
    </w:p>
    <w:p w14:paraId="62F17F55" w14:textId="77777777" w:rsidR="00B01C2F" w:rsidRDefault="00B01C2F" w:rsidP="001B76FF">
      <w:pPr>
        <w:keepLines/>
        <w:suppressAutoHyphens/>
        <w:spacing w:line="360" w:lineRule="auto"/>
        <w:ind w:firstLine="709"/>
        <w:jc w:val="center"/>
        <w:textAlignment w:val="center"/>
        <w:rPr>
          <w:b/>
          <w:bCs/>
          <w:caps/>
          <w:color w:val="000000"/>
          <w:szCs w:val="24"/>
        </w:rPr>
      </w:pPr>
    </w:p>
    <w:p w14:paraId="41E184ED" w14:textId="77777777" w:rsidR="003D38BA" w:rsidRDefault="003D38BA" w:rsidP="003D38BA">
      <w:pPr>
        <w:keepLines/>
        <w:suppressAutoHyphens/>
        <w:ind w:firstLine="709"/>
        <w:jc w:val="center"/>
        <w:textAlignment w:val="center"/>
        <w:rPr>
          <w:b/>
          <w:bCs/>
          <w:caps/>
          <w:color w:val="000000"/>
          <w:szCs w:val="24"/>
        </w:rPr>
      </w:pPr>
    </w:p>
    <w:p w14:paraId="79706218" w14:textId="77777777" w:rsidR="003D38BA" w:rsidRDefault="003D38BA" w:rsidP="003D38BA">
      <w:pPr>
        <w:keepLines/>
        <w:suppressAutoHyphens/>
        <w:ind w:firstLine="709"/>
        <w:jc w:val="center"/>
        <w:textAlignment w:val="center"/>
        <w:rPr>
          <w:b/>
          <w:bCs/>
          <w:caps/>
          <w:color w:val="000000"/>
          <w:szCs w:val="24"/>
        </w:rPr>
      </w:pPr>
    </w:p>
    <w:p w14:paraId="304DDF1A" w14:textId="77777777" w:rsidR="003D38BA" w:rsidRDefault="003D38BA" w:rsidP="003D38BA">
      <w:pPr>
        <w:keepLines/>
        <w:suppressAutoHyphens/>
        <w:ind w:firstLine="709"/>
        <w:jc w:val="center"/>
        <w:textAlignment w:val="center"/>
        <w:rPr>
          <w:b/>
          <w:bCs/>
          <w:caps/>
          <w:color w:val="000000"/>
          <w:szCs w:val="24"/>
        </w:rPr>
      </w:pPr>
    </w:p>
    <w:p w14:paraId="17ADEFA6" w14:textId="77777777" w:rsidR="003D38BA" w:rsidRDefault="003D38BA" w:rsidP="003D38BA">
      <w:pPr>
        <w:keepLines/>
        <w:suppressAutoHyphens/>
        <w:ind w:firstLine="709"/>
        <w:jc w:val="center"/>
        <w:textAlignment w:val="center"/>
        <w:rPr>
          <w:b/>
          <w:bCs/>
          <w:caps/>
          <w:color w:val="000000"/>
          <w:szCs w:val="24"/>
        </w:rPr>
      </w:pPr>
    </w:p>
    <w:p w14:paraId="76269DCA" w14:textId="77777777" w:rsidR="003D38BA" w:rsidRDefault="003D38BA" w:rsidP="003D38BA">
      <w:pPr>
        <w:keepLines/>
        <w:suppressAutoHyphens/>
        <w:ind w:firstLine="709"/>
        <w:jc w:val="center"/>
        <w:textAlignment w:val="center"/>
        <w:rPr>
          <w:b/>
          <w:bCs/>
          <w:caps/>
          <w:color w:val="000000"/>
          <w:szCs w:val="24"/>
        </w:rPr>
      </w:pPr>
    </w:p>
    <w:p w14:paraId="4DBD3038" w14:textId="77777777" w:rsidR="003D38BA" w:rsidRDefault="003D38BA" w:rsidP="003D38BA">
      <w:pPr>
        <w:keepLines/>
        <w:suppressAutoHyphens/>
        <w:ind w:firstLine="709"/>
        <w:jc w:val="center"/>
        <w:textAlignment w:val="center"/>
        <w:rPr>
          <w:b/>
          <w:bCs/>
          <w:caps/>
          <w:color w:val="000000"/>
          <w:szCs w:val="24"/>
        </w:rPr>
      </w:pPr>
    </w:p>
    <w:p w14:paraId="26A07EA3" w14:textId="417557FC" w:rsidR="00E02A47" w:rsidRPr="00924278" w:rsidRDefault="00E02A47" w:rsidP="003D38BA">
      <w:pPr>
        <w:keepLines/>
        <w:suppressAutoHyphens/>
        <w:ind w:firstLine="709"/>
        <w:jc w:val="center"/>
        <w:textAlignment w:val="center"/>
        <w:rPr>
          <w:b/>
          <w:bCs/>
          <w:caps/>
          <w:color w:val="000000"/>
          <w:szCs w:val="24"/>
        </w:rPr>
      </w:pPr>
      <w:r w:rsidRPr="00924278">
        <w:rPr>
          <w:b/>
          <w:bCs/>
          <w:caps/>
          <w:color w:val="000000"/>
          <w:szCs w:val="24"/>
        </w:rPr>
        <w:t>VI SKYRIUS</w:t>
      </w:r>
    </w:p>
    <w:p w14:paraId="7626FCA4" w14:textId="143A3C1E" w:rsidR="00E02A47" w:rsidRPr="00924278" w:rsidRDefault="00E02A47" w:rsidP="003D38BA">
      <w:pPr>
        <w:keepLines/>
        <w:suppressAutoHyphens/>
        <w:ind w:firstLine="709"/>
        <w:jc w:val="center"/>
        <w:textAlignment w:val="center"/>
        <w:rPr>
          <w:b/>
          <w:bCs/>
          <w:caps/>
          <w:color w:val="000000"/>
          <w:szCs w:val="24"/>
        </w:rPr>
      </w:pPr>
      <w:r w:rsidRPr="00924278">
        <w:rPr>
          <w:b/>
          <w:bCs/>
          <w:caps/>
          <w:color w:val="000000"/>
          <w:szCs w:val="24"/>
        </w:rPr>
        <w:t>TINKAMUMO GAUTI PARAMĄ SĄLYGOS IR REIKALAVIMAI</w:t>
      </w:r>
    </w:p>
    <w:p w14:paraId="13A4F72A" w14:textId="77777777" w:rsidR="00E02A47" w:rsidRPr="00924278" w:rsidRDefault="00E02A47" w:rsidP="00107EF0">
      <w:pPr>
        <w:pStyle w:val="Sraopastraipa"/>
        <w:tabs>
          <w:tab w:val="left" w:pos="1418"/>
          <w:tab w:val="left" w:pos="1843"/>
        </w:tabs>
        <w:spacing w:line="360" w:lineRule="auto"/>
        <w:ind w:left="1276" w:firstLine="709"/>
        <w:contextualSpacing w:val="0"/>
        <w:jc w:val="both"/>
        <w:rPr>
          <w:color w:val="000000"/>
        </w:rPr>
      </w:pPr>
    </w:p>
    <w:p w14:paraId="5C5B400C" w14:textId="77777777" w:rsidR="00E02A47" w:rsidRPr="00924278" w:rsidRDefault="00E02A47" w:rsidP="008116F2">
      <w:pPr>
        <w:spacing w:line="360" w:lineRule="auto"/>
        <w:ind w:firstLine="709"/>
        <w:jc w:val="both"/>
        <w:rPr>
          <w:color w:val="000000"/>
        </w:rPr>
      </w:pPr>
    </w:p>
    <w:p w14:paraId="15E15033" w14:textId="7F8E2BFC" w:rsidR="00E02A47" w:rsidRPr="00924278" w:rsidRDefault="00E02A47" w:rsidP="008116F2">
      <w:pPr>
        <w:pStyle w:val="Sraopastraipa"/>
        <w:numPr>
          <w:ilvl w:val="0"/>
          <w:numId w:val="23"/>
        </w:numPr>
        <w:spacing w:line="360" w:lineRule="auto"/>
        <w:ind w:left="0" w:firstLine="709"/>
        <w:contextualSpacing w:val="0"/>
        <w:jc w:val="both"/>
        <w:rPr>
          <w:color w:val="000000"/>
        </w:rPr>
      </w:pPr>
      <w:r w:rsidRPr="00924278">
        <w:rPr>
          <w:color w:val="000000"/>
        </w:rPr>
        <w:t>Paramos paraiškos tinkamumas gauti paramą vertinamas pagal paramos paraiškos pateikimo dieną pareiškėjo pateiktus ir atitinkamais dokumentais pagrįstus duomenis, viešuosiuose registruose esančius duomenis, taip pat pagal dokumentus ir informaciją, gautą iš pareiškėjo po Agentūros paklausimo (-ų). Jei šie duomenys skiriasi nuo viešuosiuose registruose esančių duomenų, vadovaujamasi registruose esančiais duomenimis.</w:t>
      </w:r>
    </w:p>
    <w:p w14:paraId="7976D13B" w14:textId="56089F08" w:rsidR="00644F85" w:rsidRPr="00924278" w:rsidRDefault="00A008BE" w:rsidP="008116F2">
      <w:pPr>
        <w:pStyle w:val="Sraopastraipa"/>
        <w:numPr>
          <w:ilvl w:val="0"/>
          <w:numId w:val="23"/>
        </w:numPr>
        <w:suppressAutoHyphens/>
        <w:spacing w:line="360" w:lineRule="auto"/>
        <w:ind w:left="0" w:firstLine="709"/>
        <w:contextualSpacing w:val="0"/>
        <w:jc w:val="both"/>
        <w:textAlignment w:val="center"/>
        <w:rPr>
          <w:color w:val="000000"/>
          <w:szCs w:val="24"/>
        </w:rPr>
      </w:pPr>
      <w:r w:rsidRPr="00924278">
        <w:rPr>
          <w:color w:val="000000"/>
          <w:szCs w:val="24"/>
        </w:rPr>
        <w:t>Pareiškėjas laikomas tinkamu gauti paramą, jei atitinka šiame Taisyklių punkte nustatytas tinkamumo gauti paramą sąlygas ir reikalavimus</w:t>
      </w:r>
      <w:r w:rsidR="00E02A47" w:rsidRPr="00924278">
        <w:rPr>
          <w:color w:val="000000"/>
          <w:szCs w:val="24"/>
        </w:rPr>
        <w:t xml:space="preserve"> ir nepatenka į Taisyklių 1</w:t>
      </w:r>
      <w:r w:rsidR="000465FC">
        <w:rPr>
          <w:color w:val="000000"/>
          <w:szCs w:val="24"/>
        </w:rPr>
        <w:t>1</w:t>
      </w:r>
      <w:r w:rsidR="003656CD">
        <w:rPr>
          <w:color w:val="000000"/>
          <w:szCs w:val="24"/>
        </w:rPr>
        <w:t xml:space="preserve"> ir </w:t>
      </w:r>
      <w:r w:rsidR="003656CD" w:rsidRPr="007D776C">
        <w:rPr>
          <w:color w:val="000000"/>
          <w:szCs w:val="24"/>
        </w:rPr>
        <w:t>1</w:t>
      </w:r>
      <w:r w:rsidR="000465FC">
        <w:rPr>
          <w:color w:val="000000"/>
          <w:szCs w:val="24"/>
        </w:rPr>
        <w:t>4</w:t>
      </w:r>
      <w:r w:rsidR="00E02A47" w:rsidRPr="00924278">
        <w:rPr>
          <w:color w:val="000000"/>
          <w:szCs w:val="24"/>
        </w:rPr>
        <w:t xml:space="preserve"> punkte nurodytas paramą ribojančias sąlygas. Tinkamumo gauti paramą sąlygos ir reikalavimai yra</w:t>
      </w:r>
      <w:r w:rsidRPr="00924278">
        <w:rPr>
          <w:color w:val="000000"/>
          <w:szCs w:val="24"/>
        </w:rPr>
        <w:t>:</w:t>
      </w:r>
    </w:p>
    <w:p w14:paraId="26056AA7" w14:textId="059F52AC" w:rsidR="003674ED" w:rsidRPr="00924278" w:rsidRDefault="00A008BE"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lastRenderedPageBreak/>
        <w:t xml:space="preserve">paraišką teikia subjektas, įvardytas tinkamu pareiškėju Taisyklių V skyriuje; </w:t>
      </w:r>
    </w:p>
    <w:p w14:paraId="72484C0B" w14:textId="6AC8BDD0" w:rsidR="003674ED" w:rsidRPr="00924278" w:rsidRDefault="00E02A47"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projektas atitinka Taisyklių III skyriuje nurodytus bendrosios žemės ūkio politikos tikslus ir prisideda prie Taisyklių III skyriuje nurodytų nacionalinių žemės ūkio ir kaimo plėtros poreikių įgyvendinimo;</w:t>
      </w:r>
    </w:p>
    <w:p w14:paraId="4225D3A3" w14:textId="77777777" w:rsidR="003674ED" w:rsidRPr="00924278" w:rsidRDefault="00A008BE" w:rsidP="008116F2">
      <w:pPr>
        <w:pStyle w:val="Sraopastraipa"/>
        <w:numPr>
          <w:ilvl w:val="1"/>
          <w:numId w:val="23"/>
        </w:numPr>
        <w:suppressAutoHyphens/>
        <w:spacing w:line="360" w:lineRule="auto"/>
        <w:ind w:left="0" w:firstLine="709"/>
        <w:jc w:val="both"/>
        <w:textAlignment w:val="center"/>
        <w:rPr>
          <w:color w:val="000000"/>
          <w:szCs w:val="24"/>
        </w:rPr>
      </w:pPr>
      <w:r w:rsidRPr="00924278">
        <w:rPr>
          <w:rFonts w:eastAsia="Calibri"/>
          <w:szCs w:val="24"/>
          <w:lang w:eastAsia="lt-LT"/>
        </w:rPr>
        <w:t>paraiškoje numatytos išlaidos yra susijusios su remiama veikla, nurodyta Taisyklių IV skyriuje;</w:t>
      </w:r>
    </w:p>
    <w:p w14:paraId="4358388B" w14:textId="77777777" w:rsidR="003674ED" w:rsidRPr="00924278" w:rsidRDefault="00A008BE" w:rsidP="008116F2">
      <w:pPr>
        <w:pStyle w:val="Sraopastraipa"/>
        <w:numPr>
          <w:ilvl w:val="1"/>
          <w:numId w:val="23"/>
        </w:numPr>
        <w:suppressAutoHyphens/>
        <w:spacing w:line="360" w:lineRule="auto"/>
        <w:ind w:left="0" w:firstLine="709"/>
        <w:jc w:val="both"/>
        <w:textAlignment w:val="center"/>
        <w:rPr>
          <w:color w:val="000000"/>
          <w:szCs w:val="24"/>
        </w:rPr>
      </w:pPr>
      <w:r w:rsidRPr="00924278">
        <w:rPr>
          <w:spacing w:val="-6"/>
          <w:szCs w:val="24"/>
        </w:rPr>
        <w:t>pareiškėjas savo vardu kaip valdos valdytojas yra įregistravęs valdą Lietuvos Respublikos žemės ūkio ir kaimo verslo registre Lietuvos Respublikos Vyriausybės 2002 m. rugpjūčio 27 d. nutarimo Nr. 1351 „Dėl Lietuvos Respublikos žemės ūkio ir kaimo verslo registro įsteigimo ir jo nuostatų patvirtinimo“ nustatyta tvarka;</w:t>
      </w:r>
      <w:r w:rsidRPr="00924278">
        <w:t xml:space="preserve"> </w:t>
      </w:r>
    </w:p>
    <w:p w14:paraId="4AAE5FEA" w14:textId="3DD697F8" w:rsidR="003674ED" w:rsidRPr="008B0CCD" w:rsidRDefault="00F219A2" w:rsidP="008116F2">
      <w:pPr>
        <w:pStyle w:val="Sraopastraipa"/>
        <w:numPr>
          <w:ilvl w:val="1"/>
          <w:numId w:val="23"/>
        </w:numPr>
        <w:suppressAutoHyphens/>
        <w:spacing w:line="360" w:lineRule="auto"/>
        <w:ind w:left="0" w:firstLine="709"/>
        <w:jc w:val="both"/>
        <w:textAlignment w:val="center"/>
        <w:rPr>
          <w:color w:val="000000"/>
          <w:szCs w:val="24"/>
        </w:rPr>
      </w:pPr>
      <w:r w:rsidRPr="00924278">
        <w:rPr>
          <w:rFonts w:eastAsia="Calibri"/>
          <w:szCs w:val="24"/>
          <w:lang w:eastAsia="lt-LT"/>
        </w:rPr>
        <w:t xml:space="preserve">pareiškėjas neturi įsiskolinimų Lietuvos Respublikos valstybės biudžetui ir Valstybinio socialinio draudimo fondui (išskyrus atvejus, kai mokesčių, delspinigių, baudų mokėjimas atidėtas Lietuvos Respublikos teisės aktų nustatyta tvarka arba dėl šių mokesčių, delspinigių, baudų vyksta mokestinis ginčas). Taip pat neturi įsiskolinimų Agentūrai arba turi patvirtintą įsiskolinimo grąžinimo grafiką. Įsiskolinimas pagal patvirtintą grafiką Agentūrai turi būti sugrąžintas iki sprendimo skirti </w:t>
      </w:r>
      <w:r w:rsidRPr="008B0CCD">
        <w:rPr>
          <w:rFonts w:eastAsia="Calibri"/>
          <w:szCs w:val="24"/>
          <w:lang w:eastAsia="lt-LT"/>
        </w:rPr>
        <w:t>paramą priėmimo. Atitiktis šiam kriterijui gali būti tikslinama paramos paraiškos vertinimo metu;</w:t>
      </w:r>
    </w:p>
    <w:p w14:paraId="45100EC8" w14:textId="01368EA4" w:rsidR="003674ED" w:rsidRPr="008B0CCD" w:rsidRDefault="00741BC1" w:rsidP="008116F2">
      <w:pPr>
        <w:pStyle w:val="Sraopastraipa"/>
        <w:numPr>
          <w:ilvl w:val="1"/>
          <w:numId w:val="23"/>
        </w:numPr>
        <w:suppressAutoHyphens/>
        <w:spacing w:line="360" w:lineRule="auto"/>
        <w:ind w:left="0" w:firstLine="709"/>
        <w:jc w:val="both"/>
        <w:textAlignment w:val="center"/>
        <w:rPr>
          <w:color w:val="000000"/>
          <w:szCs w:val="24"/>
        </w:rPr>
      </w:pPr>
      <w:r w:rsidRPr="008B0CCD">
        <w:rPr>
          <w:color w:val="000000"/>
          <w:szCs w:val="24"/>
          <w:lang w:eastAsia="lt-LT"/>
        </w:rPr>
        <w:t xml:space="preserve">pareiškėjas užtikrina, kad projekte numatytos </w:t>
      </w:r>
      <w:r w:rsidR="00924278" w:rsidRPr="008B0CCD">
        <w:rPr>
          <w:color w:val="000000"/>
          <w:szCs w:val="24"/>
          <w:lang w:eastAsia="lt-LT"/>
        </w:rPr>
        <w:t xml:space="preserve">išlaidos </w:t>
      </w:r>
      <w:r w:rsidRPr="008B0CCD">
        <w:rPr>
          <w:color w:val="000000"/>
          <w:szCs w:val="24"/>
          <w:lang w:eastAsia="lt-LT"/>
        </w:rPr>
        <w:t xml:space="preserve">nebuvo, nėra ir nebus finansuojamos iš kitų ES fondų ir kitų viešųjų lėšų. Pareiškėjas, teikdamas paraišką, privalo pateikti iš vietos savivaldybės, kurioje laikomi saugomi </w:t>
      </w:r>
      <w:r w:rsidR="000D56EB" w:rsidRPr="000D56EB">
        <w:rPr>
          <w:color w:val="000000"/>
          <w:szCs w:val="24"/>
          <w:lang w:eastAsia="lt-LT"/>
        </w:rPr>
        <w:t>9 punkte</w:t>
      </w:r>
      <w:r w:rsidRPr="008B0CCD">
        <w:rPr>
          <w:color w:val="000000"/>
          <w:szCs w:val="24"/>
          <w:lang w:eastAsia="lt-LT"/>
        </w:rPr>
        <w:t xml:space="preserve"> nurodyti registruoti Ūkinių gyvūnų registre ūkiniai gyvūnai, pažymą, kad nėra gavęs kompensacijos už medžiojamųjų gyvūnų ūkiniams gyvūnams daromos žalos prevencijos priemonių įsigijimą ir įrengimą (specialios tvoros, elektriniai piemenys ir pan.) pagal savivaldybės institucijos patvirtintą kompensavimo / finansinės paramos teikimo tvarkos aprašą nuo 2023 m. </w:t>
      </w:r>
      <w:r w:rsidR="00C739C7">
        <w:rPr>
          <w:color w:val="000000"/>
          <w:szCs w:val="24"/>
          <w:lang w:eastAsia="lt-LT"/>
        </w:rPr>
        <w:t xml:space="preserve">lapkričio </w:t>
      </w:r>
      <w:r w:rsidR="00C739C7" w:rsidRPr="003D38BA">
        <w:rPr>
          <w:color w:val="000000"/>
          <w:szCs w:val="24"/>
          <w:lang w:eastAsia="lt-LT"/>
        </w:rPr>
        <w:t>27</w:t>
      </w:r>
      <w:r w:rsidRPr="008B0CCD">
        <w:rPr>
          <w:color w:val="000000"/>
          <w:szCs w:val="24"/>
          <w:lang w:eastAsia="lt-LT"/>
        </w:rPr>
        <w:t xml:space="preserve"> d.;</w:t>
      </w:r>
    </w:p>
    <w:p w14:paraId="7A2F656A" w14:textId="1F872140" w:rsidR="003674ED" w:rsidRPr="00924278" w:rsidRDefault="00051745"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lang w:eastAsia="lt-LT"/>
        </w:rPr>
        <w:t xml:space="preserve">parama teikiama aviganiams ir apsaugos priemonėms, kurios bus naudojamos tik  Strateginio plano įgyvendinimo teritorijoje (Lietuvos Respublikos teritorijoje), įsigyti; </w:t>
      </w:r>
      <w:bookmarkStart w:id="2" w:name="_Hlk119924741"/>
    </w:p>
    <w:p w14:paraId="0A07D7F4" w14:textId="57E27E4B" w:rsidR="003674ED" w:rsidRPr="00924278" w:rsidRDefault="00043AE1" w:rsidP="008116F2">
      <w:pPr>
        <w:pStyle w:val="Sraopastraipa"/>
        <w:numPr>
          <w:ilvl w:val="1"/>
          <w:numId w:val="23"/>
        </w:numPr>
        <w:suppressAutoHyphens/>
        <w:spacing w:line="360" w:lineRule="auto"/>
        <w:ind w:left="0" w:firstLine="709"/>
        <w:jc w:val="both"/>
        <w:textAlignment w:val="center"/>
        <w:rPr>
          <w:color w:val="000000"/>
          <w:szCs w:val="24"/>
        </w:rPr>
      </w:pPr>
      <w:r w:rsidRPr="00924278">
        <w:rPr>
          <w:spacing w:val="-6"/>
          <w:szCs w:val="24"/>
        </w:rPr>
        <w:t>siekiant tikslingesnio paramos poveikio, apsaugant ūkinius gyvūnus parama teikiama   toms investicijoms, kurios įgyvendinamos savivaldybėse, kuriose yra didelė tikimybė patirti vilkų daromą žalą ūkiniams gyvūnams (</w:t>
      </w:r>
      <w:r w:rsidR="00E00163" w:rsidRPr="00924278">
        <w:t>kuriose per pastaruosius 5 m. užregistruota ne mažiau kaip 10 vilkų žalų prieš ūkinius gyvūnus atvejų)</w:t>
      </w:r>
      <w:r w:rsidRPr="00924278">
        <w:rPr>
          <w:spacing w:val="-6"/>
          <w:szCs w:val="24"/>
        </w:rPr>
        <w:t>: I savivaldybių grupė</w:t>
      </w:r>
      <w:r w:rsidR="00C0778A">
        <w:rPr>
          <w:spacing w:val="-6"/>
          <w:szCs w:val="24"/>
        </w:rPr>
        <w:t xml:space="preserve"> </w:t>
      </w:r>
      <w:r w:rsidR="00C0778A" w:rsidRPr="00C0778A">
        <w:rPr>
          <w:spacing w:val="-6"/>
          <w:szCs w:val="24"/>
        </w:rPr>
        <w:t>(101 ir daugiau žalos atvejų)</w:t>
      </w:r>
      <w:r w:rsidR="00C0778A">
        <w:rPr>
          <w:spacing w:val="-6"/>
          <w:szCs w:val="24"/>
        </w:rPr>
        <w:t>:</w:t>
      </w:r>
      <w:r w:rsidR="007537EA" w:rsidRPr="00924278">
        <w:rPr>
          <w:spacing w:val="-6"/>
          <w:szCs w:val="24"/>
        </w:rPr>
        <w:t xml:space="preserve">  </w:t>
      </w:r>
      <w:r w:rsidR="00C0778A" w:rsidRPr="00C0778A">
        <w:rPr>
          <w:spacing w:val="-6"/>
          <w:szCs w:val="24"/>
        </w:rPr>
        <w:t>Alytaus r., Anykščių r., Lazdijų r., Molėtų r. ir Utenos r.</w:t>
      </w:r>
      <w:r w:rsidRPr="00924278">
        <w:rPr>
          <w:spacing w:val="-6"/>
          <w:szCs w:val="24"/>
        </w:rPr>
        <w:t>; II savivaldybių grupė</w:t>
      </w:r>
      <w:r w:rsidR="00850C37">
        <w:rPr>
          <w:spacing w:val="-6"/>
          <w:szCs w:val="24"/>
        </w:rPr>
        <w:t xml:space="preserve"> </w:t>
      </w:r>
      <w:r w:rsidR="00850C37" w:rsidRPr="00850C37">
        <w:rPr>
          <w:spacing w:val="-6"/>
          <w:szCs w:val="24"/>
        </w:rPr>
        <w:t>(51–100 žalos atvejų)</w:t>
      </w:r>
      <w:r w:rsidRPr="00924278">
        <w:rPr>
          <w:spacing w:val="-6"/>
          <w:szCs w:val="24"/>
        </w:rPr>
        <w:t xml:space="preserve">: </w:t>
      </w:r>
      <w:r w:rsidR="007537EA" w:rsidRPr="00924278">
        <w:rPr>
          <w:spacing w:val="-6"/>
          <w:szCs w:val="24"/>
        </w:rPr>
        <w:t xml:space="preserve"> </w:t>
      </w:r>
      <w:r w:rsidR="00850C37" w:rsidRPr="00850C37">
        <w:rPr>
          <w:spacing w:val="-6"/>
          <w:szCs w:val="24"/>
        </w:rPr>
        <w:t>Ignalinos r., Kalvarijos sav., Klaipėdos r., Kupiškio r., Prienų r., Šilalės r., Širvintų r., Telšių r., Vilkaviškio r., Vilniaus r. ir Zarasų r.</w:t>
      </w:r>
      <w:r w:rsidR="00B01C2F">
        <w:rPr>
          <w:spacing w:val="-6"/>
          <w:szCs w:val="24"/>
        </w:rPr>
        <w:t>;</w:t>
      </w:r>
      <w:r w:rsidR="007537EA" w:rsidRPr="00924278">
        <w:rPr>
          <w:spacing w:val="-6"/>
          <w:szCs w:val="24"/>
        </w:rPr>
        <w:t xml:space="preserve"> </w:t>
      </w:r>
      <w:r w:rsidRPr="00924278">
        <w:rPr>
          <w:spacing w:val="-6"/>
          <w:szCs w:val="24"/>
        </w:rPr>
        <w:t>III savivaldybių grupė</w:t>
      </w:r>
      <w:r w:rsidR="00850C37">
        <w:rPr>
          <w:spacing w:val="-6"/>
          <w:szCs w:val="24"/>
        </w:rPr>
        <w:t xml:space="preserve"> </w:t>
      </w:r>
      <w:r w:rsidR="00850C37" w:rsidRPr="00850C37">
        <w:rPr>
          <w:spacing w:val="-6"/>
          <w:szCs w:val="24"/>
        </w:rPr>
        <w:t>(10–50 žalos atvejų)</w:t>
      </w:r>
      <w:r w:rsidRPr="00924278">
        <w:rPr>
          <w:spacing w:val="-6"/>
          <w:szCs w:val="24"/>
        </w:rPr>
        <w:t>:</w:t>
      </w:r>
      <w:r w:rsidR="00850C37">
        <w:rPr>
          <w:spacing w:val="-6"/>
          <w:szCs w:val="24"/>
        </w:rPr>
        <w:t xml:space="preserve"> </w:t>
      </w:r>
      <w:r w:rsidR="00850C37" w:rsidRPr="00850C37">
        <w:rPr>
          <w:spacing w:val="-6"/>
          <w:szCs w:val="24"/>
        </w:rPr>
        <w:t>Biržų r., Druskininkų r., Elektrėnų sav., Jurbarko r., Kaišiadorių r., Kėdainių r., Kelmės r., Marijampolės sav., Pagėgių sav., Panevėžio r., Pasvalio r., Plungės r., Raseinių r., Rietavo sav., Rokiškio r., Šakių r., Šalčininkų r., Švenčionių r., Tauragės r., Trakų r., Ukmergės r., Varėnos r. ir Zarasų r.</w:t>
      </w:r>
      <w:r w:rsidR="009C478E" w:rsidRPr="00924278">
        <w:rPr>
          <w:spacing w:val="-6"/>
          <w:szCs w:val="24"/>
        </w:rPr>
        <w:t>;</w:t>
      </w:r>
      <w:bookmarkEnd w:id="2"/>
      <w:r w:rsidR="00B52AA6" w:rsidRPr="00924278">
        <w:rPr>
          <w:spacing w:val="-6"/>
          <w:szCs w:val="24"/>
        </w:rPr>
        <w:t xml:space="preserve"> </w:t>
      </w:r>
    </w:p>
    <w:p w14:paraId="7BC2AC1B" w14:textId="1F4781A9" w:rsidR="001C42EF" w:rsidRPr="00924278" w:rsidRDefault="005C1A77" w:rsidP="008116F2">
      <w:pPr>
        <w:pStyle w:val="Sraopastraipa"/>
        <w:numPr>
          <w:ilvl w:val="1"/>
          <w:numId w:val="23"/>
        </w:numPr>
        <w:suppressAutoHyphens/>
        <w:spacing w:line="360" w:lineRule="auto"/>
        <w:ind w:left="0" w:firstLine="709"/>
        <w:jc w:val="both"/>
        <w:textAlignment w:val="center"/>
        <w:rPr>
          <w:color w:val="000000"/>
          <w:szCs w:val="24"/>
        </w:rPr>
      </w:pPr>
      <w:r w:rsidRPr="00A73A4C">
        <w:rPr>
          <w:color w:val="000000"/>
          <w:szCs w:val="24"/>
        </w:rPr>
        <w:lastRenderedPageBreak/>
        <w:t xml:space="preserve">pareiškėjas, teikdamas paramos paraišką, turi nurodyti veiklos vykdymo vietą </w:t>
      </w:r>
      <w:r w:rsidRPr="00A73A4C">
        <w:rPr>
          <w:szCs w:val="24"/>
        </w:rPr>
        <w:t>(-</w:t>
      </w:r>
      <w:proofErr w:type="spellStart"/>
      <w:r w:rsidR="00924278" w:rsidRPr="00A73A4C">
        <w:rPr>
          <w:szCs w:val="24"/>
        </w:rPr>
        <w:t>a</w:t>
      </w:r>
      <w:r w:rsidR="00A73A4C" w:rsidRPr="00A73A4C">
        <w:rPr>
          <w:szCs w:val="24"/>
        </w:rPr>
        <w:t>s</w:t>
      </w:r>
      <w:proofErr w:type="spellEnd"/>
      <w:r w:rsidRPr="00A73A4C">
        <w:rPr>
          <w:szCs w:val="24"/>
        </w:rPr>
        <w:t>)</w:t>
      </w:r>
      <w:r w:rsidRPr="00A73A4C">
        <w:rPr>
          <w:color w:val="000000"/>
          <w:szCs w:val="24"/>
        </w:rPr>
        <w:t>,  kuri</w:t>
      </w:r>
      <w:r w:rsidR="00C739C7">
        <w:rPr>
          <w:color w:val="000000"/>
          <w:szCs w:val="24"/>
        </w:rPr>
        <w:t>oje</w:t>
      </w:r>
      <w:r w:rsidRPr="00A73A4C">
        <w:rPr>
          <w:color w:val="000000"/>
          <w:szCs w:val="24"/>
        </w:rPr>
        <w:t>(-</w:t>
      </w:r>
      <w:proofErr w:type="spellStart"/>
      <w:r w:rsidR="00924278" w:rsidRPr="00A73A4C">
        <w:rPr>
          <w:color w:val="000000"/>
          <w:szCs w:val="24"/>
        </w:rPr>
        <w:t>iose</w:t>
      </w:r>
      <w:proofErr w:type="spellEnd"/>
      <w:r w:rsidRPr="00A73A4C">
        <w:rPr>
          <w:color w:val="000000"/>
          <w:szCs w:val="24"/>
        </w:rPr>
        <w:t>) bus įrengtos, pasitelkiamos apsaugos priemonės</w:t>
      </w:r>
      <w:r w:rsidR="00B01C2F">
        <w:rPr>
          <w:color w:val="000000"/>
          <w:szCs w:val="24"/>
        </w:rPr>
        <w:t>;</w:t>
      </w:r>
      <w:r w:rsidRPr="00924278">
        <w:rPr>
          <w:color w:val="000000"/>
          <w:szCs w:val="24"/>
        </w:rPr>
        <w:t xml:space="preserve"> </w:t>
      </w:r>
    </w:p>
    <w:p w14:paraId="00B1F5A6" w14:textId="1545F76E" w:rsidR="003674ED" w:rsidRPr="00924278" w:rsidRDefault="001C42EF"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t</w:t>
      </w:r>
      <w:r w:rsidR="005C1A77" w:rsidRPr="00924278">
        <w:rPr>
          <w:color w:val="000000"/>
          <w:szCs w:val="24"/>
        </w:rPr>
        <w:t>uo atveju, jeigu įsigyjami aviganiai tuo metu, kai ūkiniai gyvūnai neganomi laukuose, jie turi būti laikomi paramos gavėjo</w:t>
      </w:r>
      <w:r w:rsidR="006D1CF8">
        <w:rPr>
          <w:color w:val="000000"/>
          <w:szCs w:val="24"/>
        </w:rPr>
        <w:t xml:space="preserve"> gyvenamojoje vietoje arba veiklos vykdymo vietoje</w:t>
      </w:r>
      <w:r w:rsidR="005C1A77" w:rsidRPr="00924278">
        <w:rPr>
          <w:color w:val="000000"/>
          <w:szCs w:val="24"/>
        </w:rPr>
        <w:t>, paraiškoje nurodytu adresu;</w:t>
      </w:r>
      <w:bookmarkStart w:id="3" w:name="_Hlk119679795"/>
    </w:p>
    <w:bookmarkEnd w:id="3"/>
    <w:p w14:paraId="087E38F1" w14:textId="4D1291CA" w:rsidR="003674ED" w:rsidRPr="00E66C7D" w:rsidRDefault="009F317A" w:rsidP="008116F2">
      <w:pPr>
        <w:pStyle w:val="Sraopastraipa"/>
        <w:numPr>
          <w:ilvl w:val="1"/>
          <w:numId w:val="23"/>
        </w:numPr>
        <w:suppressAutoHyphens/>
        <w:spacing w:line="360" w:lineRule="auto"/>
        <w:ind w:left="0" w:firstLine="709"/>
        <w:jc w:val="both"/>
        <w:textAlignment w:val="center"/>
        <w:rPr>
          <w:color w:val="000000"/>
          <w:szCs w:val="24"/>
        </w:rPr>
      </w:pPr>
      <w:r w:rsidRPr="009F317A">
        <w:t>pareiškėjas turi laikyti saugomų ūkinių gyvūnų, kuriuos perskaičiavus Apraše pateiktais koeficientais ir 1</w:t>
      </w:r>
      <w:r w:rsidR="003915F0">
        <w:t>3</w:t>
      </w:r>
      <w:r w:rsidRPr="009F317A">
        <w:t>.12 papunktyje nustatyta tvarka, vidutinis metinis sutartinių gyvulių dydis turi būti ne mažesnis kaip 1. Pareiškėjai, kurie SG vidutinio metinio skaičiavimo laikotarp</w:t>
      </w:r>
      <w:r w:rsidR="00B01C2F">
        <w:t>iu</w:t>
      </w:r>
      <w:r w:rsidRPr="009F317A">
        <w:t xml:space="preserve"> nelaikė saugomų ūkinių gyvūnų</w:t>
      </w:r>
      <w:r w:rsidR="00B01C2F">
        <w:t>,</w:t>
      </w:r>
      <w:r w:rsidRPr="009F317A">
        <w:t xml:space="preserve"> turi turėti paraiškos teikimo dat</w:t>
      </w:r>
      <w:r w:rsidR="00824D0A">
        <w:t>os</w:t>
      </w:r>
      <w:r w:rsidRPr="009F317A">
        <w:t xml:space="preserve"> </w:t>
      </w:r>
      <w:r w:rsidR="00824D0A">
        <w:t xml:space="preserve">duomenimis </w:t>
      </w:r>
      <w:r w:rsidRPr="009F317A">
        <w:t>ne mažiau kaip 1 SG.</w:t>
      </w:r>
    </w:p>
    <w:p w14:paraId="7480A5C0" w14:textId="02FCA753" w:rsidR="00694E98" w:rsidRPr="00924278" w:rsidRDefault="009F317A" w:rsidP="008116F2">
      <w:pPr>
        <w:pStyle w:val="Sraopastraipa"/>
        <w:numPr>
          <w:ilvl w:val="1"/>
          <w:numId w:val="23"/>
        </w:numPr>
        <w:suppressAutoHyphens/>
        <w:spacing w:line="360" w:lineRule="auto"/>
        <w:ind w:left="0" w:firstLine="709"/>
        <w:jc w:val="both"/>
        <w:textAlignment w:val="center"/>
        <w:rPr>
          <w:color w:val="000000"/>
          <w:szCs w:val="24"/>
        </w:rPr>
      </w:pPr>
      <w:r w:rsidRPr="009F317A">
        <w:rPr>
          <w:color w:val="000000"/>
          <w:szCs w:val="24"/>
        </w:rPr>
        <w:t>pareiškėjo ūkinių gyvūnų laikymo vietoje laikomų saugomų ūkinių gyvūnų vidutinis metinis skaičius, išreikštas sutartiniais gyvuliais (toliau – SG), nustatomas: aritmetinį ūkinių gyvūnų vidurkį (apskaičiuojamas imant praėjusių 12 mėnesių kiekvieno mėnesio paskutinės dienos ūkinių gyvūnų skaičių, registruotą Ūkinių gyvūnų registre kiekvienoje laikymo vietoje) padauginant iš koeficientų, nurodytų Apraše. ŽŪDC apskaičiuoja pareiškėjo praėjusių 12 mėnesių vidutinį SG einamųjų metų vasario 20 d. (paraiškoms, pateiktoms nuo einamųjų metų sausio 1 d. iki birželio 19 d.) ir birželio 20 d. (paraiškoms, pateiktoms nuo einamųjų metų birželio 20 d. iki gruodžio 31 d.);</w:t>
      </w:r>
    </w:p>
    <w:p w14:paraId="68CCA50F" w14:textId="1BEBCE0D" w:rsidR="003674ED" w:rsidRPr="00924278" w:rsidRDefault="00694E98"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rPr>
        <w:t>ūkiniai gyvūnai turi būti suženklinti ir registruoti Ūkinių gyvūnų registre vadovaujantis Ūkinių gyvūnų laikymo vietų registravimo ir jose laikomų ūkinių gyvūnų ženklinimo ir apskaitos tvarkos aprašu, patvirtintu Lietuvos Respublikos žemės ūkio ministro 2003 m. birželio 16 d. įsakymu Nr. 3D-234 „Dėl Ūkinių gyvūnų laikymo vietų registravimo ir jose laikomų ūkinių gyvūnų ženklinimo ir apskaitos tvarkos aprašo patvirtinimo</w:t>
      </w:r>
      <w:r w:rsidRPr="00924278">
        <w:rPr>
          <w:szCs w:val="24"/>
        </w:rPr>
        <w:t>“</w:t>
      </w:r>
      <w:r w:rsidRPr="00924278">
        <w:rPr>
          <w:color w:val="000000"/>
        </w:rPr>
        <w:t>;</w:t>
      </w:r>
      <w:r w:rsidRPr="00924278">
        <w:t xml:space="preserve"> </w:t>
      </w:r>
    </w:p>
    <w:p w14:paraId="3D9B166C" w14:textId="4009B99F" w:rsidR="003674ED" w:rsidRPr="00924278" w:rsidRDefault="00FC6218" w:rsidP="008116F2">
      <w:pPr>
        <w:pStyle w:val="Sraopastraipa"/>
        <w:numPr>
          <w:ilvl w:val="1"/>
          <w:numId w:val="23"/>
        </w:numPr>
        <w:suppressAutoHyphens/>
        <w:spacing w:line="360" w:lineRule="auto"/>
        <w:ind w:left="0" w:firstLine="709"/>
        <w:jc w:val="both"/>
        <w:textAlignment w:val="center"/>
        <w:rPr>
          <w:color w:val="000000"/>
          <w:szCs w:val="24"/>
        </w:rPr>
      </w:pPr>
      <w:r w:rsidRPr="00924278">
        <w:t xml:space="preserve">nekilnojamasis turtas (žemės sklypai, žemė), kuriame numatoma įrengti apsaugos priemones, priklauso pareiškėjui, pareiškėjo sutuoktiniui arba pareiškėjui ir jo sutuoktiniui asmeninės, bendrosios jungtinės nuosavybės teise arba pareiškėjui bendrosios dalinės nuosavybės teise ir VĮ Registrų centre yra įregistruota naudojimosi nekilnojamuoju turtu tvarka. Jei žemės sklypas valdomas pagal idealiąsias dalis ir VĮ Registrų centre nėra įregistruota naudojimosi žemės sklypu tvarka, pareiškėjas privalo pateikti rašytinį Pareiškėjo sutuoktinio sutikimą įrengti apsaugos priemones pagal </w:t>
      </w:r>
      <w:r w:rsidR="006A7837" w:rsidRPr="00924278">
        <w:t>Intervencinę p</w:t>
      </w:r>
      <w:r w:rsidRPr="00924278">
        <w:t xml:space="preserve">riemonę į jam (jiems) priklausantį nekilnojamąjį turtą (Taisyklių </w:t>
      </w:r>
      <w:r w:rsidR="00DA599F">
        <w:t>2</w:t>
      </w:r>
      <w:r w:rsidRPr="00924278">
        <w:t xml:space="preserve"> priedas)</w:t>
      </w:r>
      <w:r w:rsidR="00ED3630">
        <w:t xml:space="preserve">. </w:t>
      </w:r>
      <w:r w:rsidR="006749F2" w:rsidRPr="006749F2">
        <w:t>Atitiktis šiam kriterijui gali būti tikslinama  paramos paraiškos vertinimo metu.</w:t>
      </w:r>
      <w:r w:rsidR="006749F2">
        <w:t xml:space="preserve"> </w:t>
      </w:r>
      <w:r w:rsidR="00ED3630" w:rsidRPr="00ED3630">
        <w:t>Teisėtą nekilnojamojo turto, į kurį investuojama, valdymą pareiškėjas turi užtikrinti iki projekto kontrolės laikotarpio pabaigos</w:t>
      </w:r>
      <w:r w:rsidRPr="00924278">
        <w:t xml:space="preserve">; </w:t>
      </w:r>
    </w:p>
    <w:p w14:paraId="5A6A321B" w14:textId="5D50FD7A" w:rsidR="003674ED" w:rsidRPr="00924278" w:rsidRDefault="00FC6218" w:rsidP="008116F2">
      <w:pPr>
        <w:pStyle w:val="Sraopastraipa"/>
        <w:numPr>
          <w:ilvl w:val="1"/>
          <w:numId w:val="23"/>
        </w:numPr>
        <w:suppressAutoHyphens/>
        <w:spacing w:line="360" w:lineRule="auto"/>
        <w:ind w:left="0" w:firstLine="709"/>
        <w:jc w:val="both"/>
        <w:textAlignment w:val="center"/>
        <w:rPr>
          <w:color w:val="000000"/>
          <w:szCs w:val="24"/>
        </w:rPr>
      </w:pPr>
      <w:r w:rsidRPr="00924278">
        <w:rPr>
          <w:spacing w:val="-4"/>
          <w:szCs w:val="24"/>
        </w:rPr>
        <w:t xml:space="preserve">kai  plotas, kuriame bus įrengtos ir naudojamos apsaugos priemonės, valdomas nuomos, panaudos pagrindais, nuomos / panaudos sutartis turi būti registruota VĮ Registrų centre iki sprendimo skirti paramą priėmimo dienos. Atitiktis šiam kriterijui gali būti tikslinama paramos paraiškos vertinimo </w:t>
      </w:r>
      <w:r w:rsidRPr="00924278">
        <w:rPr>
          <w:spacing w:val="-4"/>
          <w:szCs w:val="24"/>
        </w:rPr>
        <w:lastRenderedPageBreak/>
        <w:t>metu</w:t>
      </w:r>
      <w:r w:rsidR="00ED3630">
        <w:rPr>
          <w:spacing w:val="-4"/>
          <w:szCs w:val="24"/>
        </w:rPr>
        <w:t>.</w:t>
      </w:r>
      <w:r w:rsidR="00ED3630" w:rsidRPr="00ED3630">
        <w:rPr>
          <w:spacing w:val="-4"/>
          <w:szCs w:val="24"/>
        </w:rPr>
        <w:t xml:space="preserve"> Teisėtą nekilnojamojo turto, į kurį investuojama, valdymą pareiškėjas turi užtikrinti iki projekto kontrolės laikotarpio pabaigos;</w:t>
      </w:r>
      <w:r w:rsidRPr="00924278">
        <w:rPr>
          <w:spacing w:val="-4"/>
          <w:szCs w:val="24"/>
        </w:rPr>
        <w:t xml:space="preserve"> </w:t>
      </w:r>
    </w:p>
    <w:p w14:paraId="7CEA0D96" w14:textId="64AD59C3" w:rsidR="00C52CC1" w:rsidRPr="00924278" w:rsidRDefault="00FC6218"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pacing w:val="-1"/>
          <w:szCs w:val="24"/>
          <w:lang w:eastAsia="lt-LT"/>
        </w:rPr>
        <w:t>pareiškėjo įsigyti aviganiai turi būti registruoti pareiškėjo vardu Gyvūnų augintinių registre vadovaujantis Gyvūnų augintinių ženklinimo ir registravimo taisyklėmis;</w:t>
      </w:r>
    </w:p>
    <w:p w14:paraId="674DE748" w14:textId="280E19F0" w:rsidR="003674ED" w:rsidRPr="00924278" w:rsidRDefault="00C52CC1" w:rsidP="001C42EF">
      <w:pPr>
        <w:pStyle w:val="Sraopastraipa"/>
        <w:numPr>
          <w:ilvl w:val="1"/>
          <w:numId w:val="23"/>
        </w:numPr>
        <w:suppressAutoHyphens/>
        <w:spacing w:line="360" w:lineRule="auto"/>
        <w:ind w:left="0" w:firstLine="709"/>
        <w:jc w:val="both"/>
        <w:textAlignment w:val="center"/>
        <w:rPr>
          <w:szCs w:val="24"/>
        </w:rPr>
      </w:pPr>
      <w:r w:rsidRPr="00924278">
        <w:t>vieno</w:t>
      </w:r>
      <w:r w:rsidR="003F54C5">
        <w:t xml:space="preserve"> a</w:t>
      </w:r>
      <w:r w:rsidR="003F54C5" w:rsidRPr="003F54C5">
        <w:t xml:space="preserve">viganio įsigijimo išlaidos kompensuojamos pareiškėjams, kurie </w:t>
      </w:r>
      <w:r w:rsidR="00050D38">
        <w:t xml:space="preserve">įsipareigoja iki laikotarpio pabaigos išlaikyti </w:t>
      </w:r>
      <w:r w:rsidR="003F54C5" w:rsidRPr="003F54C5">
        <w:t>nuo 1 iki 7 SG (saugomų ūkinių gyvūnų koeficientai nurodyti Apraše) paraiško</w:t>
      </w:r>
      <w:r w:rsidR="00824D0A">
        <w:t>s</w:t>
      </w:r>
      <w:r w:rsidR="003F54C5" w:rsidRPr="003F54C5">
        <w:t xml:space="preserve"> II dalies 6 punkte pateiktais duomenimis, dviejų aviganių įsigijimo išlaidos kompensuojamos pareiškėjams, kurie </w:t>
      </w:r>
      <w:r w:rsidR="00050D38">
        <w:t xml:space="preserve">įsipareigoja iki laikotarpio pabaigos išlaikyti </w:t>
      </w:r>
      <w:r w:rsidR="003F54C5" w:rsidRPr="003F54C5">
        <w:t>daugiau kaip 7 SG (saugomų ūkinių gyvūnų koeficientai nurodyti Apraše) paraiško</w:t>
      </w:r>
      <w:r w:rsidR="00824D0A">
        <w:t>s</w:t>
      </w:r>
      <w:r w:rsidR="003F54C5" w:rsidRPr="003F54C5">
        <w:t xml:space="preserve"> II dalies 6 punkte pateiktais duomenimis</w:t>
      </w:r>
      <w:r w:rsidR="00824D0A">
        <w:t>;</w:t>
      </w:r>
    </w:p>
    <w:p w14:paraId="45FEF4BA" w14:textId="2BBB8EFA" w:rsidR="00E6451E" w:rsidRPr="00924278" w:rsidRDefault="00E6451E"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tinkamomis finansuoti išlaidomis laikomos išlaidos, patirtos ne anksčiau kaip nuo paramos paraiškos pateikimo Agentūrai dienos</w:t>
      </w:r>
      <w:r w:rsidR="00824D0A">
        <w:rPr>
          <w:color w:val="000000"/>
          <w:szCs w:val="24"/>
        </w:rPr>
        <w:t>.</w:t>
      </w:r>
    </w:p>
    <w:p w14:paraId="3EACB499" w14:textId="679879B4" w:rsidR="00E6451E" w:rsidRPr="00924278" w:rsidRDefault="00E6451E" w:rsidP="008116F2">
      <w:pPr>
        <w:pStyle w:val="Sraopastraipa"/>
        <w:numPr>
          <w:ilvl w:val="0"/>
          <w:numId w:val="23"/>
        </w:numPr>
        <w:suppressAutoHyphens/>
        <w:spacing w:line="360" w:lineRule="auto"/>
        <w:ind w:left="0" w:firstLine="709"/>
        <w:jc w:val="both"/>
        <w:textAlignment w:val="center"/>
        <w:rPr>
          <w:szCs w:val="24"/>
        </w:rPr>
      </w:pPr>
      <w:r w:rsidRPr="00924278">
        <w:rPr>
          <w:szCs w:val="24"/>
        </w:rPr>
        <w:t>Parama neteikiama:</w:t>
      </w:r>
    </w:p>
    <w:p w14:paraId="0299183E" w14:textId="60B941BF" w:rsidR="00E6451E" w:rsidRPr="00924278" w:rsidRDefault="00E6451E" w:rsidP="008116F2">
      <w:pPr>
        <w:pStyle w:val="Sraopastraipa"/>
        <w:numPr>
          <w:ilvl w:val="1"/>
          <w:numId w:val="23"/>
        </w:numPr>
        <w:suppressAutoHyphens/>
        <w:spacing w:line="360" w:lineRule="auto"/>
        <w:ind w:left="0" w:firstLine="709"/>
        <w:jc w:val="both"/>
        <w:textAlignment w:val="center"/>
        <w:rPr>
          <w:szCs w:val="24"/>
        </w:rPr>
      </w:pPr>
      <w:r w:rsidRPr="00924278">
        <w:rPr>
          <w:szCs w:val="24"/>
        </w:rPr>
        <w:t xml:space="preserve"> jeigu vadovaujantis ES teisės aktais ir Dirbtinai sukurtų sąlygų gauti paramą nustatymo metodika, patvirtinta Lietuvos Respublikos žemės ūkio ministro 2014 m. lapkričio 27 d. įsakymu Nr. 3D-889 „Dėl Dirbtinai sukurtų sąlygų gauti paramą nustatymo metodikos patvirtinimo“ (toliau – Dirbtinai sukurtų sąlygų gauti paramą nustatymo metodika), nustatoma, kad pareiškėjas arba paramos gavėjas dirbtinai sukūrė paramai gauti reikalingas sąlygas; </w:t>
      </w:r>
    </w:p>
    <w:p w14:paraId="67981B66" w14:textId="1073FEAE" w:rsidR="00E6451E" w:rsidRPr="00924278" w:rsidRDefault="00E6451E" w:rsidP="008116F2">
      <w:pPr>
        <w:pStyle w:val="Sraopastraipa"/>
        <w:numPr>
          <w:ilvl w:val="1"/>
          <w:numId w:val="23"/>
        </w:numPr>
        <w:tabs>
          <w:tab w:val="left" w:pos="1135"/>
        </w:tabs>
        <w:suppressAutoHyphens/>
        <w:spacing w:line="360" w:lineRule="auto"/>
        <w:ind w:left="0" w:firstLine="709"/>
        <w:contextualSpacing w:val="0"/>
        <w:jc w:val="both"/>
        <w:textAlignment w:val="center"/>
        <w:rPr>
          <w:szCs w:val="24"/>
        </w:rPr>
      </w:pPr>
      <w:r w:rsidRPr="00924278">
        <w:rPr>
          <w:szCs w:val="24"/>
        </w:rPr>
        <w:t xml:space="preserve"> jeigu pareiškėjas turi finansinių sunkumų, t. y. pareiškėjas bankrutuoja arba yra likviduojamas;</w:t>
      </w:r>
    </w:p>
    <w:p w14:paraId="0E1F9B19" w14:textId="30332B4D" w:rsidR="006630E0" w:rsidRPr="00924278" w:rsidRDefault="00C52CC1" w:rsidP="008116F2">
      <w:pPr>
        <w:pStyle w:val="Sraopastraipa"/>
        <w:numPr>
          <w:ilvl w:val="1"/>
          <w:numId w:val="23"/>
        </w:numPr>
        <w:suppressAutoHyphens/>
        <w:spacing w:line="360" w:lineRule="auto"/>
        <w:ind w:left="0" w:firstLine="709"/>
        <w:contextualSpacing w:val="0"/>
        <w:jc w:val="both"/>
        <w:textAlignment w:val="center"/>
        <w:rPr>
          <w:szCs w:val="24"/>
        </w:rPr>
      </w:pPr>
      <w:r w:rsidRPr="00924278">
        <w:rPr>
          <w:szCs w:val="24"/>
        </w:rPr>
        <w:t>jeigu</w:t>
      </w:r>
      <w:r w:rsidR="00E6451E" w:rsidRPr="00924278">
        <w:rPr>
          <w:szCs w:val="24"/>
        </w:rPr>
        <w:t xml:space="preserve"> projekto įgyvendinimo vieta  namų valdos, sodybos, miško paskirties sklypai. </w:t>
      </w:r>
    </w:p>
    <w:p w14:paraId="31DE4373" w14:textId="77777777" w:rsidR="00644F85" w:rsidRPr="00924278" w:rsidRDefault="00644F85" w:rsidP="00107EF0">
      <w:pPr>
        <w:tabs>
          <w:tab w:val="left" w:pos="1418"/>
          <w:tab w:val="left" w:pos="1843"/>
        </w:tabs>
        <w:spacing w:line="360" w:lineRule="auto"/>
        <w:ind w:firstLine="709"/>
      </w:pPr>
    </w:p>
    <w:p w14:paraId="36CE680C" w14:textId="77777777" w:rsidR="00644F85" w:rsidRPr="00924278" w:rsidRDefault="00A008BE" w:rsidP="003D38BA">
      <w:pPr>
        <w:tabs>
          <w:tab w:val="left" w:pos="1418"/>
          <w:tab w:val="left" w:pos="1843"/>
        </w:tabs>
        <w:suppressAutoHyphens/>
        <w:ind w:firstLine="709"/>
        <w:jc w:val="center"/>
        <w:textAlignment w:val="center"/>
        <w:rPr>
          <w:b/>
          <w:szCs w:val="24"/>
        </w:rPr>
      </w:pPr>
      <w:r w:rsidRPr="00924278">
        <w:rPr>
          <w:b/>
          <w:szCs w:val="24"/>
        </w:rPr>
        <w:t>VII SKYRIUS</w:t>
      </w:r>
    </w:p>
    <w:p w14:paraId="277A62F6" w14:textId="77777777" w:rsidR="00644F85" w:rsidRPr="00924278" w:rsidRDefault="00A008BE" w:rsidP="003D38BA">
      <w:pPr>
        <w:tabs>
          <w:tab w:val="left" w:pos="1418"/>
          <w:tab w:val="left" w:pos="1843"/>
        </w:tabs>
        <w:suppressAutoHyphens/>
        <w:ind w:firstLine="709"/>
        <w:jc w:val="center"/>
        <w:textAlignment w:val="center"/>
        <w:rPr>
          <w:b/>
          <w:szCs w:val="24"/>
        </w:rPr>
      </w:pPr>
      <w:r w:rsidRPr="00924278">
        <w:rPr>
          <w:b/>
          <w:szCs w:val="24"/>
        </w:rPr>
        <w:t>ĮSIPAREIGOJIMAI</w:t>
      </w:r>
    </w:p>
    <w:p w14:paraId="1D333F9A" w14:textId="77777777" w:rsidR="00644F85" w:rsidRPr="00924278" w:rsidRDefault="00644F85" w:rsidP="003D38BA">
      <w:pPr>
        <w:tabs>
          <w:tab w:val="left" w:pos="1418"/>
          <w:tab w:val="left" w:pos="1843"/>
        </w:tabs>
        <w:suppressAutoHyphens/>
        <w:ind w:firstLine="709"/>
        <w:jc w:val="both"/>
        <w:textAlignment w:val="center"/>
        <w:rPr>
          <w:color w:val="000000"/>
          <w:szCs w:val="24"/>
          <w:highlight w:val="green"/>
        </w:rPr>
      </w:pPr>
    </w:p>
    <w:p w14:paraId="521BAE51" w14:textId="091D5B72" w:rsidR="00644F85" w:rsidRPr="00924278" w:rsidRDefault="00A008BE" w:rsidP="008116F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Pareiškėjas prisiima šiuos įsipareigojimus:</w:t>
      </w:r>
    </w:p>
    <w:p w14:paraId="0AFB3C2F" w14:textId="61322A6B" w:rsidR="00644F85" w:rsidRPr="00924278" w:rsidRDefault="00A008BE" w:rsidP="008116F2">
      <w:pPr>
        <w:pStyle w:val="Sraopastraipa"/>
        <w:numPr>
          <w:ilvl w:val="1"/>
          <w:numId w:val="23"/>
        </w:numPr>
        <w:suppressAutoHyphens/>
        <w:spacing w:line="360" w:lineRule="auto"/>
        <w:ind w:left="0" w:firstLine="709"/>
        <w:jc w:val="both"/>
        <w:textAlignment w:val="center"/>
        <w:rPr>
          <w:szCs w:val="24"/>
        </w:rPr>
      </w:pPr>
      <w:r w:rsidRPr="00924278">
        <w:rPr>
          <w:szCs w:val="24"/>
        </w:rPr>
        <w:t xml:space="preserve">įgyvendinti projektą ir pateikti </w:t>
      </w:r>
      <w:r w:rsidR="009A4656" w:rsidRPr="00924278">
        <w:rPr>
          <w:szCs w:val="24"/>
        </w:rPr>
        <w:t>A</w:t>
      </w:r>
      <w:r w:rsidRPr="00924278">
        <w:rPr>
          <w:szCs w:val="24"/>
        </w:rPr>
        <w:t>gentūrai mokėjimo prašymą per 12 mėnesių nuo sprendimo skirti paramą priėmimo;</w:t>
      </w:r>
    </w:p>
    <w:p w14:paraId="634099FC" w14:textId="0271894A" w:rsidR="00644F85" w:rsidRPr="00924278" w:rsidRDefault="009A4656" w:rsidP="008116F2">
      <w:pPr>
        <w:pStyle w:val="Sraopastraipa"/>
        <w:numPr>
          <w:ilvl w:val="1"/>
          <w:numId w:val="23"/>
        </w:numPr>
        <w:suppressAutoHyphens/>
        <w:spacing w:line="360" w:lineRule="auto"/>
        <w:ind w:left="0" w:firstLine="709"/>
        <w:jc w:val="both"/>
        <w:textAlignment w:val="center"/>
        <w:rPr>
          <w:color w:val="000000"/>
        </w:rPr>
      </w:pPr>
      <w:r w:rsidRPr="00924278">
        <w:rPr>
          <w:color w:val="000000"/>
          <w:szCs w:val="24"/>
        </w:rPr>
        <w:t xml:space="preserve">iki mokėjimo prašymo pateikimo dienos įsirengti apsaugos priemones arba įsirengti apsaugos priemones ir kartu įsigyti aviganių veislės šunį (šunis); </w:t>
      </w:r>
    </w:p>
    <w:p w14:paraId="40603A41" w14:textId="79588EBE" w:rsidR="00644F85" w:rsidRPr="00924278" w:rsidRDefault="009A4656" w:rsidP="008116F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užtikrinti, kad įsigytos apsaugos priemonės būtų įrengtos tinkamai. Reikalavimai juostiniam / vieliniam elektriniam aptvarui taikomi visam aptvaro perimetrui, taip pat ir vartams:</w:t>
      </w:r>
    </w:p>
    <w:p w14:paraId="3EFDD2FE" w14:textId="42FCE9FD"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juostinis / vielinis elektrinis aptvaras turi būti ne mažiau kaip 5 juostų ar vielų (vielų aukštis nuo žemės: 20 cm, 40 cm, 60 cm, 90 cm ir 120 cm);</w:t>
      </w:r>
    </w:p>
    <w:p w14:paraId="2A94250E" w14:textId="608B7302"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ne žemesnis kaip 1,20 m aukščio;</w:t>
      </w:r>
    </w:p>
    <w:p w14:paraId="105E4834" w14:textId="2EF52C59"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lastRenderedPageBreak/>
        <w:t>žemiausia juosta / viela – ne aukščiau kaip 20 cm virš žemės;</w:t>
      </w:r>
    </w:p>
    <w:p w14:paraId="0C04BCA0" w14:textId="51446734"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 xml:space="preserve">juostos plačios, ne mažiau kaip 1 cm pločio; </w:t>
      </w:r>
    </w:p>
    <w:p w14:paraId="2CC4EF69" w14:textId="42964A5E"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 xml:space="preserve">juostų spalva balta arba mėlyna arba kitos spalvos, kuri būtų gerai matoma tamsoje; </w:t>
      </w:r>
    </w:p>
    <w:p w14:paraId="1A216C35" w14:textId="6B920D6E"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įtampa – mažiausiai 4500 V;</w:t>
      </w:r>
    </w:p>
    <w:p w14:paraId="0F40F7A9" w14:textId="348379DA" w:rsidR="009A4656" w:rsidRPr="00924278" w:rsidRDefault="009A4656" w:rsidP="008116F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įkalami atraminiai kuolai turi būti stabilūs, kad gyvuliai negalėtų jų išversti;</w:t>
      </w:r>
    </w:p>
    <w:p w14:paraId="4A69D008" w14:textId="61F81D7C" w:rsidR="009A4656" w:rsidRPr="00924278" w:rsidRDefault="009A4656" w:rsidP="0039105D">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reikalavimai tinkliniam elektriniam aptvarui taikomi visam aptvaro perimetrui, taip pat ir vartams:</w:t>
      </w:r>
    </w:p>
    <w:p w14:paraId="585EA13D" w14:textId="7F46D18D" w:rsidR="009A4656" w:rsidRPr="00924278" w:rsidRDefault="009A4656" w:rsidP="0039105D">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ne žemesnis kaip 1,20 m aukščio. Stacionariam aptvarui turi būti atskiras tinklas</w:t>
      </w:r>
      <w:r w:rsidR="007E0B63">
        <w:rPr>
          <w:color w:val="000000"/>
          <w:szCs w:val="24"/>
        </w:rPr>
        <w:t>,</w:t>
      </w:r>
      <w:r w:rsidRPr="00924278">
        <w:rPr>
          <w:color w:val="000000"/>
          <w:szCs w:val="24"/>
        </w:rPr>
        <w:t xml:space="preserve"> įkastas giliau į žemę (ne mažiau kaip 50 cm), arba papildomai naudojant metalinio tinklo apvadą, pritvirtintą ant žemės, kad vilkas negalėtų pasikasti;</w:t>
      </w:r>
    </w:p>
    <w:p w14:paraId="415C954D" w14:textId="740D46A0" w:rsidR="009A4656" w:rsidRPr="00924278" w:rsidRDefault="009A4656" w:rsidP="0039105D">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įtampa – mažiausiai 4 500 V;</w:t>
      </w:r>
    </w:p>
    <w:p w14:paraId="4D536B24" w14:textId="2BA10C24" w:rsidR="009A4656" w:rsidRPr="00924278" w:rsidRDefault="009A4656" w:rsidP="0039105D">
      <w:pPr>
        <w:pStyle w:val="Sraopastraipa"/>
        <w:numPr>
          <w:ilvl w:val="2"/>
          <w:numId w:val="23"/>
        </w:numPr>
        <w:suppressAutoHyphens/>
        <w:spacing w:line="360" w:lineRule="auto"/>
        <w:ind w:left="0" w:firstLine="709"/>
        <w:contextualSpacing w:val="0"/>
        <w:jc w:val="both"/>
        <w:textAlignment w:val="center"/>
        <w:rPr>
          <w:color w:val="000000"/>
          <w:szCs w:val="24"/>
        </w:rPr>
      </w:pPr>
      <w:r w:rsidRPr="00924278">
        <w:rPr>
          <w:color w:val="000000"/>
          <w:szCs w:val="24"/>
        </w:rPr>
        <w:t>įsmeigiami kuolai turi būti dvigubo smigio, standūs ir neperlinkę;</w:t>
      </w:r>
    </w:p>
    <w:p w14:paraId="4638911B" w14:textId="666E9128" w:rsidR="00644F85" w:rsidRPr="00924278" w:rsidRDefault="009A4656" w:rsidP="0039105D">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 xml:space="preserve">iki projekto kontrolės laikotarpio pabaigos išlaikyti įsigytas apsaugos priemones bei užtikrinti, kad jos tinkamai veiktų (nebūtų gedimų, nebūtų elektros srovės nuotėkių prie besiliečiančių objektų ir tekėtų elektros srovė);  </w:t>
      </w:r>
    </w:p>
    <w:p w14:paraId="03239486" w14:textId="13BFBAF7" w:rsidR="00644F85" w:rsidRPr="00924278" w:rsidRDefault="009A4656" w:rsidP="0039105D">
      <w:pPr>
        <w:pStyle w:val="Sraopastraipa"/>
        <w:numPr>
          <w:ilvl w:val="1"/>
          <w:numId w:val="23"/>
        </w:numPr>
        <w:suppressAutoHyphens/>
        <w:spacing w:line="360" w:lineRule="auto"/>
        <w:ind w:left="0" w:firstLine="709"/>
        <w:jc w:val="both"/>
        <w:textAlignment w:val="center"/>
        <w:rPr>
          <w:szCs w:val="24"/>
        </w:rPr>
      </w:pPr>
      <w:r w:rsidRPr="00924278">
        <w:rPr>
          <w:szCs w:val="24"/>
        </w:rPr>
        <w:t>iki projekto kontrolės laikotarpio pabaigos įvykus įvykiui, kurio metu būtų sugadintos ar sunaikintos paramos lėšomis įsigytos apsaugos priemonės, savo lėšomis atkurti jas ne mažesne negu atkuriamąja verte ir ne mažesnių techninių parametrų;</w:t>
      </w:r>
    </w:p>
    <w:p w14:paraId="7A7A0454" w14:textId="7C5BDCC4" w:rsidR="00644F85" w:rsidRPr="00924278" w:rsidRDefault="00AC6360" w:rsidP="0039105D">
      <w:pPr>
        <w:pStyle w:val="Sraopastraipa"/>
        <w:numPr>
          <w:ilvl w:val="1"/>
          <w:numId w:val="23"/>
        </w:numPr>
        <w:tabs>
          <w:tab w:val="left" w:pos="1276"/>
        </w:tabs>
        <w:overflowPunct w:val="0"/>
        <w:spacing w:line="360" w:lineRule="auto"/>
        <w:ind w:left="0" w:firstLine="709"/>
        <w:jc w:val="both"/>
        <w:textAlignment w:val="baseline"/>
        <w:rPr>
          <w:spacing w:val="-6"/>
          <w:szCs w:val="24"/>
        </w:rPr>
      </w:pPr>
      <w:r w:rsidRPr="00924278">
        <w:rPr>
          <w:spacing w:val="-6"/>
          <w:szCs w:val="24"/>
        </w:rPr>
        <w:t xml:space="preserve">iki projekto kontrolės laikotarpio pabaigos išlaikyti paraiškoje nurodytą SG skaičių; </w:t>
      </w:r>
    </w:p>
    <w:p w14:paraId="1461F5A0" w14:textId="31907ECC" w:rsidR="00CA09ED" w:rsidRPr="00924278" w:rsidRDefault="00AC6360" w:rsidP="0039105D">
      <w:pPr>
        <w:pStyle w:val="Sraopastraipa"/>
        <w:numPr>
          <w:ilvl w:val="1"/>
          <w:numId w:val="23"/>
        </w:numPr>
        <w:tabs>
          <w:tab w:val="left" w:pos="1276"/>
        </w:tabs>
        <w:overflowPunct w:val="0"/>
        <w:spacing w:line="360" w:lineRule="auto"/>
        <w:ind w:left="0" w:firstLine="709"/>
        <w:jc w:val="both"/>
        <w:textAlignment w:val="baseline"/>
        <w:rPr>
          <w:spacing w:val="-6"/>
          <w:szCs w:val="24"/>
        </w:rPr>
      </w:pPr>
      <w:r w:rsidRPr="00924278">
        <w:rPr>
          <w:spacing w:val="-6"/>
          <w:szCs w:val="24"/>
        </w:rPr>
        <w:t>be rašytinio Agentūros sutikimo nekeisti veiklos vykdymo vietos (paramos paraiškoje nurodytų žemės sklypų) ir sąlygų;</w:t>
      </w:r>
    </w:p>
    <w:p w14:paraId="06E9DC54" w14:textId="7D761B39" w:rsidR="005B1708" w:rsidRPr="00924278" w:rsidRDefault="00AC6360" w:rsidP="0039105D">
      <w:pPr>
        <w:pStyle w:val="Sraopastraipa"/>
        <w:numPr>
          <w:ilvl w:val="1"/>
          <w:numId w:val="23"/>
        </w:numPr>
        <w:tabs>
          <w:tab w:val="left" w:pos="1276"/>
        </w:tabs>
        <w:overflowPunct w:val="0"/>
        <w:spacing w:line="360" w:lineRule="auto"/>
        <w:ind w:left="0" w:firstLine="709"/>
        <w:jc w:val="both"/>
        <w:textAlignment w:val="baseline"/>
      </w:pPr>
      <w:r w:rsidRPr="00924278">
        <w:rPr>
          <w:color w:val="000000"/>
        </w:rPr>
        <w:t>neparduoti ir kitaip neperleisti kitam asmeniui už paramos lėšas įgytų apsaugos priemonių, aviganių iki projekto kontrolės laikotarpio pabaigos;</w:t>
      </w:r>
    </w:p>
    <w:p w14:paraId="36050E9D" w14:textId="4F69436B" w:rsidR="00644F85" w:rsidRPr="00924278" w:rsidRDefault="00655448" w:rsidP="0039105D">
      <w:pPr>
        <w:pStyle w:val="Sraopastraipa"/>
        <w:numPr>
          <w:ilvl w:val="1"/>
          <w:numId w:val="23"/>
        </w:numPr>
        <w:suppressAutoHyphens/>
        <w:spacing w:line="360" w:lineRule="auto"/>
        <w:ind w:left="0" w:firstLine="709"/>
        <w:jc w:val="both"/>
        <w:textAlignment w:val="center"/>
        <w:rPr>
          <w:szCs w:val="24"/>
        </w:rPr>
      </w:pPr>
      <w:r w:rsidRPr="00655448">
        <w:rPr>
          <w:szCs w:val="24"/>
        </w:rPr>
        <w:t>tvarkyti buhalterinę apskaitą pagal Lietuvos Respublikos teisės aktų reikalavimus visą projekto įgyvendinimo ir kontrolės laikotarpį</w:t>
      </w:r>
      <w:r w:rsidR="006D0F1B">
        <w:rPr>
          <w:szCs w:val="24"/>
        </w:rPr>
        <w:t>;</w:t>
      </w:r>
    </w:p>
    <w:p w14:paraId="7B0E7FDD" w14:textId="2E099C74" w:rsidR="00644F85" w:rsidRPr="00924278" w:rsidRDefault="00AC6360" w:rsidP="0039105D">
      <w:pPr>
        <w:pStyle w:val="Sraopastraipa"/>
        <w:numPr>
          <w:ilvl w:val="1"/>
          <w:numId w:val="23"/>
        </w:numPr>
        <w:suppressAutoHyphens/>
        <w:spacing w:line="360" w:lineRule="auto"/>
        <w:ind w:left="0" w:firstLine="709"/>
        <w:jc w:val="both"/>
        <w:textAlignment w:val="center"/>
        <w:rPr>
          <w:szCs w:val="24"/>
        </w:rPr>
      </w:pPr>
      <w:r w:rsidRPr="00924278">
        <w:rPr>
          <w:spacing w:val="4"/>
        </w:rPr>
        <w:t>sudaryti sąlygas asmenims, turintiems teisę audituoti ir (arba) kontroliuoti, tikrinti, kaip yra vykdoma veikla, ar laikomasi sąlygų, už ką buvo skirta išmoka;</w:t>
      </w:r>
    </w:p>
    <w:p w14:paraId="764C3186" w14:textId="33D2115F" w:rsidR="00644F85" w:rsidRPr="00924278" w:rsidRDefault="004F3BE6" w:rsidP="0039105D">
      <w:pPr>
        <w:pStyle w:val="Sraopastraipa"/>
        <w:numPr>
          <w:ilvl w:val="1"/>
          <w:numId w:val="23"/>
        </w:numPr>
        <w:overflowPunct w:val="0"/>
        <w:spacing w:line="360" w:lineRule="auto"/>
        <w:ind w:left="0" w:firstLine="709"/>
        <w:jc w:val="both"/>
        <w:textAlignment w:val="baseline"/>
        <w:rPr>
          <w:color w:val="000000"/>
          <w:szCs w:val="24"/>
          <w:lang w:eastAsia="lt-LT"/>
        </w:rPr>
      </w:pPr>
      <w:r w:rsidRPr="00924278">
        <w:t>teikti visą informaciją ir duomenis, reikalingus statistikos tikslams ir Strateginio plano įgyvendinimo stebėsenai bei reikalingiems vertinimams atlikti;</w:t>
      </w:r>
      <w:r w:rsidRPr="00924278">
        <w:rPr>
          <w:spacing w:val="-2"/>
          <w:szCs w:val="24"/>
        </w:rPr>
        <w:t xml:space="preserve"> </w:t>
      </w:r>
    </w:p>
    <w:p w14:paraId="19E3AE79" w14:textId="4BF6D0B5" w:rsidR="00DB18F1" w:rsidRPr="00924278" w:rsidRDefault="00DB18F1" w:rsidP="0039105D">
      <w:pPr>
        <w:pStyle w:val="Sraopastraipa"/>
        <w:numPr>
          <w:ilvl w:val="1"/>
          <w:numId w:val="23"/>
        </w:numPr>
        <w:overflowPunct w:val="0"/>
        <w:spacing w:line="360" w:lineRule="auto"/>
        <w:ind w:left="0" w:firstLine="709"/>
        <w:jc w:val="both"/>
        <w:textAlignment w:val="baseline"/>
        <w:rPr>
          <w:color w:val="000000"/>
          <w:szCs w:val="24"/>
          <w:lang w:eastAsia="lt-LT"/>
        </w:rPr>
      </w:pPr>
      <w:r w:rsidRPr="00924278">
        <w:rPr>
          <w:color w:val="000000"/>
          <w:szCs w:val="24"/>
          <w:lang w:eastAsia="lt-LT"/>
        </w:rPr>
        <w:t>projekto įgyvendinimo ir kontrolės laikotarpiu dirbtinai nekurti sąlygų paramai gauti;</w:t>
      </w:r>
    </w:p>
    <w:p w14:paraId="6414E5C7" w14:textId="5CD54AFE" w:rsidR="00644F85" w:rsidRPr="00924278" w:rsidRDefault="004F3BE6" w:rsidP="0039105D">
      <w:pPr>
        <w:pStyle w:val="Sraopastraipa"/>
        <w:numPr>
          <w:ilvl w:val="1"/>
          <w:numId w:val="23"/>
        </w:numPr>
        <w:tabs>
          <w:tab w:val="left" w:pos="993"/>
        </w:tabs>
        <w:suppressAutoHyphens/>
        <w:spacing w:line="360" w:lineRule="auto"/>
        <w:ind w:left="0" w:firstLine="709"/>
        <w:jc w:val="both"/>
        <w:textAlignment w:val="center"/>
        <w:rPr>
          <w:color w:val="000000"/>
          <w:szCs w:val="24"/>
          <w:lang w:eastAsia="lt-LT"/>
        </w:rPr>
      </w:pPr>
      <w:r w:rsidRPr="00924278">
        <w:rPr>
          <w:color w:val="000000"/>
          <w:szCs w:val="24"/>
          <w:lang w:eastAsia="lt-LT"/>
        </w:rPr>
        <w:t>paramos paraiškoje, pridedamuose dokumentuose, pagal Agentūros paklausimus pateiktuose dokumentuose pateikti teisingą informaciją;</w:t>
      </w:r>
    </w:p>
    <w:p w14:paraId="757AB598" w14:textId="2C0C4D8C" w:rsidR="00644F85" w:rsidRPr="00924278" w:rsidRDefault="00A008BE" w:rsidP="0039105D">
      <w:pPr>
        <w:pStyle w:val="Sraopastraipa"/>
        <w:numPr>
          <w:ilvl w:val="1"/>
          <w:numId w:val="23"/>
        </w:numPr>
        <w:suppressAutoHyphens/>
        <w:overflowPunct w:val="0"/>
        <w:spacing w:line="360" w:lineRule="auto"/>
        <w:ind w:left="0" w:firstLine="709"/>
        <w:jc w:val="both"/>
        <w:textAlignment w:val="center"/>
        <w:rPr>
          <w:color w:val="000000"/>
          <w:spacing w:val="-2"/>
        </w:rPr>
      </w:pPr>
      <w:r w:rsidRPr="00924278">
        <w:rPr>
          <w:color w:val="000000"/>
        </w:rPr>
        <w:t xml:space="preserve">norėdamas perduoti įsipareigojimus pagal </w:t>
      </w:r>
      <w:r w:rsidR="007400C9" w:rsidRPr="00924278">
        <w:rPr>
          <w:color w:val="000000"/>
        </w:rPr>
        <w:t>Intervencinės p</w:t>
      </w:r>
      <w:r w:rsidRPr="00924278">
        <w:rPr>
          <w:color w:val="000000"/>
        </w:rPr>
        <w:t xml:space="preserve">riemonės veiklą kitam asmeniui, suderinti tai su </w:t>
      </w:r>
      <w:r w:rsidR="00007EB8" w:rsidRPr="00924278">
        <w:rPr>
          <w:color w:val="000000"/>
        </w:rPr>
        <w:t>A</w:t>
      </w:r>
      <w:r w:rsidRPr="00924278">
        <w:rPr>
          <w:color w:val="000000"/>
        </w:rPr>
        <w:t xml:space="preserve">gentūra ir pateikti </w:t>
      </w:r>
      <w:r w:rsidR="00007EB8" w:rsidRPr="00924278">
        <w:rPr>
          <w:color w:val="000000"/>
        </w:rPr>
        <w:t>A</w:t>
      </w:r>
      <w:r w:rsidRPr="00924278">
        <w:rPr>
          <w:color w:val="000000"/>
        </w:rPr>
        <w:t xml:space="preserve">gentūrai rašytinį prašymą dėl įsipareigojimų </w:t>
      </w:r>
      <w:r w:rsidRPr="00924278">
        <w:rPr>
          <w:color w:val="000000"/>
        </w:rPr>
        <w:lastRenderedPageBreak/>
        <w:t>perdavimo. Pareiškėjo prisiimti įsipareigojimai po sprendimo skirti paramą priėmimo galės būti perduoti asmeniui, perimančiam paramos gavėjo įsipareigojimus ir tęsiančiam veiklą, jei jis atitiks pareiškėjo tinkamumo gauti paramą sąlygas ir reikalavimus įsipareigojimų perėmimo metu</w:t>
      </w:r>
      <w:r w:rsidR="007E0B63">
        <w:rPr>
          <w:color w:val="000000"/>
          <w:spacing w:val="-2"/>
        </w:rPr>
        <w:t>;</w:t>
      </w:r>
    </w:p>
    <w:p w14:paraId="11B9FD2B" w14:textId="6B639970" w:rsidR="004F3BE6" w:rsidRPr="00924278" w:rsidRDefault="004F3BE6" w:rsidP="0039105D">
      <w:pPr>
        <w:pStyle w:val="Sraopastraipa"/>
        <w:numPr>
          <w:ilvl w:val="1"/>
          <w:numId w:val="23"/>
        </w:numPr>
        <w:suppressAutoHyphens/>
        <w:overflowPunct w:val="0"/>
        <w:spacing w:line="360" w:lineRule="auto"/>
        <w:ind w:left="0" w:firstLine="709"/>
        <w:jc w:val="both"/>
        <w:textAlignment w:val="center"/>
        <w:rPr>
          <w:spacing w:val="-2"/>
        </w:rPr>
      </w:pPr>
      <w:r w:rsidRPr="00924278">
        <w:rPr>
          <w:spacing w:val="-2"/>
        </w:rPr>
        <w:t>iki projekto kontrolės laikotarpio pabaigos išlaikyti aviganį (aviganius), aviganiui (aviganiams) nugaišus, dingus arba jį (juos) nugaišinus, pareiškėjas per 3 mėnesius turi įsigyti kitą aviganį (kitus aviganius) su kilmės dokumentais ir pateikti Agentūrai pirkimą pagrindžiančius dokumentus.</w:t>
      </w:r>
    </w:p>
    <w:p w14:paraId="7F9579BB" w14:textId="77777777" w:rsidR="00644F85" w:rsidRPr="00924278" w:rsidRDefault="00644F85" w:rsidP="00107EF0">
      <w:pPr>
        <w:tabs>
          <w:tab w:val="left" w:pos="1418"/>
          <w:tab w:val="left" w:pos="1843"/>
        </w:tabs>
        <w:spacing w:line="360" w:lineRule="auto"/>
        <w:ind w:firstLine="709"/>
      </w:pPr>
    </w:p>
    <w:p w14:paraId="752E91ED" w14:textId="77777777" w:rsidR="007E0B63" w:rsidRDefault="007E0B63" w:rsidP="001B76FF">
      <w:pPr>
        <w:keepLines/>
        <w:tabs>
          <w:tab w:val="left" w:pos="1418"/>
          <w:tab w:val="left" w:pos="1843"/>
        </w:tabs>
        <w:suppressAutoHyphens/>
        <w:spacing w:line="360" w:lineRule="auto"/>
        <w:ind w:firstLine="709"/>
        <w:jc w:val="center"/>
        <w:textAlignment w:val="center"/>
        <w:rPr>
          <w:b/>
          <w:bCs/>
          <w:caps/>
          <w:color w:val="000000"/>
          <w:szCs w:val="24"/>
        </w:rPr>
      </w:pPr>
    </w:p>
    <w:p w14:paraId="7E765B9F" w14:textId="77777777" w:rsidR="007E0B63" w:rsidRDefault="007E0B63" w:rsidP="001B76FF">
      <w:pPr>
        <w:keepLines/>
        <w:tabs>
          <w:tab w:val="left" w:pos="1418"/>
          <w:tab w:val="left" w:pos="1843"/>
        </w:tabs>
        <w:suppressAutoHyphens/>
        <w:spacing w:line="360" w:lineRule="auto"/>
        <w:ind w:firstLine="709"/>
        <w:jc w:val="center"/>
        <w:textAlignment w:val="center"/>
        <w:rPr>
          <w:b/>
          <w:bCs/>
          <w:caps/>
          <w:color w:val="000000"/>
          <w:szCs w:val="24"/>
        </w:rPr>
      </w:pPr>
    </w:p>
    <w:p w14:paraId="33771CC3" w14:textId="77777777" w:rsidR="003D38BA" w:rsidRDefault="003D38BA" w:rsidP="003D38BA">
      <w:pPr>
        <w:keepLines/>
        <w:tabs>
          <w:tab w:val="left" w:pos="1418"/>
          <w:tab w:val="left" w:pos="1843"/>
        </w:tabs>
        <w:suppressAutoHyphens/>
        <w:ind w:firstLine="709"/>
        <w:jc w:val="center"/>
        <w:textAlignment w:val="center"/>
        <w:rPr>
          <w:b/>
          <w:bCs/>
          <w:caps/>
          <w:color w:val="000000"/>
          <w:szCs w:val="24"/>
        </w:rPr>
      </w:pPr>
    </w:p>
    <w:p w14:paraId="176EFEE6" w14:textId="77777777" w:rsidR="003D38BA" w:rsidRDefault="003D38BA" w:rsidP="003D38BA">
      <w:pPr>
        <w:keepLines/>
        <w:tabs>
          <w:tab w:val="left" w:pos="1418"/>
          <w:tab w:val="left" w:pos="1843"/>
        </w:tabs>
        <w:suppressAutoHyphens/>
        <w:ind w:firstLine="709"/>
        <w:jc w:val="center"/>
        <w:textAlignment w:val="center"/>
        <w:rPr>
          <w:b/>
          <w:bCs/>
          <w:caps/>
          <w:color w:val="000000"/>
          <w:szCs w:val="24"/>
        </w:rPr>
      </w:pPr>
    </w:p>
    <w:p w14:paraId="05C14C2E" w14:textId="77777777" w:rsidR="003D38BA" w:rsidRDefault="003D38BA" w:rsidP="003D38BA">
      <w:pPr>
        <w:keepLines/>
        <w:tabs>
          <w:tab w:val="left" w:pos="1418"/>
          <w:tab w:val="left" w:pos="1843"/>
        </w:tabs>
        <w:suppressAutoHyphens/>
        <w:ind w:firstLine="709"/>
        <w:jc w:val="center"/>
        <w:textAlignment w:val="center"/>
        <w:rPr>
          <w:b/>
          <w:bCs/>
          <w:caps/>
          <w:color w:val="000000"/>
          <w:szCs w:val="24"/>
        </w:rPr>
      </w:pPr>
    </w:p>
    <w:p w14:paraId="77073D04" w14:textId="77777777" w:rsidR="003D38BA" w:rsidRDefault="003D38BA" w:rsidP="003D38BA">
      <w:pPr>
        <w:keepLines/>
        <w:tabs>
          <w:tab w:val="left" w:pos="1418"/>
          <w:tab w:val="left" w:pos="1843"/>
        </w:tabs>
        <w:suppressAutoHyphens/>
        <w:ind w:firstLine="709"/>
        <w:jc w:val="center"/>
        <w:textAlignment w:val="center"/>
        <w:rPr>
          <w:b/>
          <w:bCs/>
          <w:caps/>
          <w:color w:val="000000"/>
          <w:szCs w:val="24"/>
        </w:rPr>
      </w:pPr>
    </w:p>
    <w:p w14:paraId="49AD96D5" w14:textId="77777777" w:rsidR="003D38BA" w:rsidRDefault="003D38BA" w:rsidP="003D38BA">
      <w:pPr>
        <w:keepLines/>
        <w:tabs>
          <w:tab w:val="left" w:pos="1418"/>
          <w:tab w:val="left" w:pos="1843"/>
        </w:tabs>
        <w:suppressAutoHyphens/>
        <w:ind w:firstLine="709"/>
        <w:jc w:val="center"/>
        <w:textAlignment w:val="center"/>
        <w:rPr>
          <w:b/>
          <w:bCs/>
          <w:caps/>
          <w:color w:val="000000"/>
          <w:szCs w:val="24"/>
        </w:rPr>
      </w:pPr>
    </w:p>
    <w:p w14:paraId="246C0255" w14:textId="5DEC34AC" w:rsidR="00644F85" w:rsidRPr="00924278" w:rsidRDefault="00A008BE" w:rsidP="003D38BA">
      <w:pPr>
        <w:keepLines/>
        <w:tabs>
          <w:tab w:val="left" w:pos="1418"/>
          <w:tab w:val="left" w:pos="1843"/>
        </w:tabs>
        <w:suppressAutoHyphens/>
        <w:ind w:firstLine="709"/>
        <w:jc w:val="center"/>
        <w:textAlignment w:val="center"/>
        <w:rPr>
          <w:b/>
          <w:bCs/>
          <w:caps/>
          <w:color w:val="000000"/>
          <w:szCs w:val="24"/>
        </w:rPr>
      </w:pPr>
      <w:r w:rsidRPr="00924278">
        <w:rPr>
          <w:b/>
          <w:bCs/>
          <w:caps/>
          <w:color w:val="000000"/>
          <w:szCs w:val="24"/>
        </w:rPr>
        <w:t>VIII SKYRIUS</w:t>
      </w:r>
    </w:p>
    <w:p w14:paraId="5EA2330B" w14:textId="633B40C0" w:rsidR="00644F85" w:rsidRPr="00924278" w:rsidRDefault="00A008BE" w:rsidP="003D38BA">
      <w:pPr>
        <w:keepLines/>
        <w:tabs>
          <w:tab w:val="left" w:pos="1418"/>
          <w:tab w:val="left" w:pos="1843"/>
        </w:tabs>
        <w:suppressAutoHyphens/>
        <w:ind w:firstLine="709"/>
        <w:jc w:val="center"/>
        <w:textAlignment w:val="center"/>
        <w:rPr>
          <w:b/>
          <w:bCs/>
          <w:caps/>
          <w:color w:val="000000"/>
          <w:szCs w:val="24"/>
        </w:rPr>
      </w:pPr>
      <w:r w:rsidRPr="00924278">
        <w:rPr>
          <w:b/>
          <w:bCs/>
          <w:caps/>
          <w:color w:val="000000"/>
          <w:szCs w:val="24"/>
        </w:rPr>
        <w:t xml:space="preserve">PARAMOS </w:t>
      </w:r>
      <w:r w:rsidR="00584506" w:rsidRPr="00924278">
        <w:rPr>
          <w:b/>
          <w:bCs/>
          <w:caps/>
          <w:color w:val="000000"/>
          <w:szCs w:val="24"/>
        </w:rPr>
        <w:t>suma</w:t>
      </w:r>
      <w:r w:rsidRPr="00924278">
        <w:rPr>
          <w:b/>
          <w:bCs/>
          <w:caps/>
          <w:color w:val="000000"/>
          <w:szCs w:val="24"/>
        </w:rPr>
        <w:t xml:space="preserve"> IR INTENSYVUMAS</w:t>
      </w:r>
    </w:p>
    <w:p w14:paraId="0F8D27BB"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3539F8A4" w14:textId="3CDA4C04"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Lėšos </w:t>
      </w:r>
      <w:r w:rsidR="00303EB3" w:rsidRPr="00924278">
        <w:rPr>
          <w:color w:val="000000"/>
          <w:szCs w:val="24"/>
        </w:rPr>
        <w:t>Intervencinei p</w:t>
      </w:r>
      <w:r w:rsidRPr="00924278">
        <w:rPr>
          <w:color w:val="000000"/>
          <w:szCs w:val="24"/>
        </w:rPr>
        <w:t xml:space="preserve">riemonei įgyvendinti skiriamos iš EŽŪFKP ir bendrojo finansavimo lėšų, numatytų Lietuvos Respublikos valstybės biudžete. </w:t>
      </w:r>
    </w:p>
    <w:p w14:paraId="411C9799" w14:textId="77777777" w:rsidR="006649D4"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Didžiausia paramos suma vienam paramos gavėjui</w:t>
      </w:r>
      <w:r w:rsidR="00B45B37" w:rsidRPr="00924278">
        <w:rPr>
          <w:color w:val="000000"/>
          <w:szCs w:val="24"/>
        </w:rPr>
        <w:t>:</w:t>
      </w:r>
    </w:p>
    <w:p w14:paraId="5ECDC6F1" w14:textId="2D1754B9" w:rsidR="006649D4" w:rsidRPr="00924278" w:rsidRDefault="00166247" w:rsidP="00414BD2">
      <w:pPr>
        <w:pStyle w:val="Sraopastraipa"/>
        <w:numPr>
          <w:ilvl w:val="1"/>
          <w:numId w:val="23"/>
        </w:numPr>
        <w:suppressAutoHyphens/>
        <w:spacing w:line="360" w:lineRule="auto"/>
        <w:ind w:left="0" w:firstLine="709"/>
        <w:jc w:val="both"/>
        <w:textAlignment w:val="center"/>
        <w:rPr>
          <w:color w:val="000000"/>
          <w:szCs w:val="24"/>
        </w:rPr>
      </w:pPr>
      <w:r>
        <w:rPr>
          <w:color w:val="000000"/>
          <w:szCs w:val="24"/>
        </w:rPr>
        <w:t>8 0</w:t>
      </w:r>
      <w:r w:rsidR="00F4023F" w:rsidRPr="00F4023F">
        <w:rPr>
          <w:color w:val="000000"/>
          <w:szCs w:val="24"/>
        </w:rPr>
        <w:t>00 (</w:t>
      </w:r>
      <w:r>
        <w:rPr>
          <w:color w:val="000000"/>
          <w:szCs w:val="24"/>
        </w:rPr>
        <w:t>aštuoni</w:t>
      </w:r>
      <w:r w:rsidR="00520ED8" w:rsidRPr="00520ED8">
        <w:rPr>
          <w:color w:val="000000"/>
          <w:szCs w:val="24"/>
        </w:rPr>
        <w:t xml:space="preserve"> tūkstančiai</w:t>
      </w:r>
      <w:r w:rsidR="00F4023F" w:rsidRPr="00F4023F">
        <w:rPr>
          <w:color w:val="000000"/>
          <w:szCs w:val="24"/>
        </w:rPr>
        <w:t xml:space="preserve">) be pridėtinės vertės mokesčio (toliau – PVM), kai parama teikiama techninius reikalavimus atitinkančio juostinio elektrinio piemens arba elektrinės tvoros įsigijimui ir elektros padavimo ir palaikymo įrenginio įsigijimui ir įsirengimui; </w:t>
      </w:r>
      <w:r w:rsidR="006649D4" w:rsidRPr="00924278">
        <w:rPr>
          <w:color w:val="000000"/>
          <w:szCs w:val="24"/>
        </w:rPr>
        <w:t xml:space="preserve"> </w:t>
      </w:r>
      <w:r w:rsidR="00A008BE" w:rsidRPr="00924278">
        <w:rPr>
          <w:color w:val="000000"/>
          <w:szCs w:val="24"/>
        </w:rPr>
        <w:t xml:space="preserve"> </w:t>
      </w:r>
      <w:r w:rsidR="00B45B37" w:rsidRPr="00924278">
        <w:rPr>
          <w:color w:val="000000"/>
          <w:szCs w:val="24"/>
        </w:rPr>
        <w:t xml:space="preserve"> </w:t>
      </w:r>
    </w:p>
    <w:p w14:paraId="7B536F8B" w14:textId="5E7D189A" w:rsidR="006649D4" w:rsidRPr="00924278" w:rsidRDefault="00166247" w:rsidP="00414BD2">
      <w:pPr>
        <w:pStyle w:val="Sraopastraipa"/>
        <w:numPr>
          <w:ilvl w:val="1"/>
          <w:numId w:val="23"/>
        </w:numPr>
        <w:suppressAutoHyphens/>
        <w:spacing w:line="360" w:lineRule="auto"/>
        <w:ind w:left="0" w:firstLine="709"/>
        <w:jc w:val="both"/>
        <w:textAlignment w:val="center"/>
        <w:rPr>
          <w:color w:val="000000"/>
          <w:szCs w:val="24"/>
        </w:rPr>
      </w:pPr>
      <w:r>
        <w:rPr>
          <w:color w:val="000000"/>
          <w:szCs w:val="24"/>
        </w:rPr>
        <w:t>10 0</w:t>
      </w:r>
      <w:r w:rsidR="00F4023F" w:rsidRPr="00F4023F">
        <w:rPr>
          <w:color w:val="000000"/>
          <w:szCs w:val="24"/>
        </w:rPr>
        <w:t>00 (</w:t>
      </w:r>
      <w:r>
        <w:rPr>
          <w:color w:val="000000"/>
          <w:szCs w:val="24"/>
        </w:rPr>
        <w:t xml:space="preserve">dešimt </w:t>
      </w:r>
      <w:r w:rsidR="00520ED8" w:rsidRPr="00520ED8">
        <w:rPr>
          <w:color w:val="000000"/>
          <w:szCs w:val="24"/>
        </w:rPr>
        <w:t xml:space="preserve"> tūkstanči</w:t>
      </w:r>
      <w:r>
        <w:rPr>
          <w:color w:val="000000"/>
          <w:szCs w:val="24"/>
        </w:rPr>
        <w:t>ų</w:t>
      </w:r>
      <w:r w:rsidR="00F4023F" w:rsidRPr="00F4023F">
        <w:rPr>
          <w:color w:val="000000"/>
          <w:szCs w:val="24"/>
        </w:rPr>
        <w:t>) Eur be pridėtinės vertės mokesčio, kai parama teikiama techninius reikalavimus atitinkančio juostinio elektrinio piemens arba elektrinės tvoros įsigijimui ir elektros padavimo ir palaikymo įrenginio įsigijimui ir įsirengimui bei aviganių šunų įsigijimui, kuriems nustatytas fiksuotasis įkainis:</w:t>
      </w:r>
    </w:p>
    <w:p w14:paraId="4AEB1929" w14:textId="3CF3E0F3" w:rsidR="006649D4" w:rsidRPr="00924278" w:rsidRDefault="006649D4" w:rsidP="00414BD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 xml:space="preserve">vieno </w:t>
      </w:r>
      <w:r w:rsidR="00924278" w:rsidRPr="00924278">
        <w:rPr>
          <w:color w:val="000000"/>
          <w:szCs w:val="24"/>
        </w:rPr>
        <w:t>Po</w:t>
      </w:r>
      <w:r w:rsidR="005141A6">
        <w:rPr>
          <w:color w:val="000000"/>
          <w:szCs w:val="24"/>
        </w:rPr>
        <w:t>d</w:t>
      </w:r>
      <w:r w:rsidR="00924278" w:rsidRPr="00924278">
        <w:rPr>
          <w:color w:val="000000"/>
          <w:szCs w:val="24"/>
        </w:rPr>
        <w:t>halės</w:t>
      </w:r>
      <w:r w:rsidRPr="00924278">
        <w:rPr>
          <w:color w:val="000000"/>
          <w:szCs w:val="24"/>
        </w:rPr>
        <w:t xml:space="preserve"> aviganio įsigijimui – ne daugiau kaip </w:t>
      </w:r>
      <w:r w:rsidR="00E50BAF" w:rsidRPr="00924278">
        <w:rPr>
          <w:color w:val="000000"/>
          <w:szCs w:val="24"/>
        </w:rPr>
        <w:t>1000</w:t>
      </w:r>
      <w:r w:rsidRPr="00924278">
        <w:rPr>
          <w:color w:val="000000"/>
          <w:szCs w:val="24"/>
        </w:rPr>
        <w:t xml:space="preserve"> (</w:t>
      </w:r>
      <w:r w:rsidR="00E50BAF" w:rsidRPr="00924278">
        <w:rPr>
          <w:color w:val="000000"/>
          <w:szCs w:val="24"/>
        </w:rPr>
        <w:t>vienas tūkstantis</w:t>
      </w:r>
      <w:r w:rsidRPr="00924278">
        <w:rPr>
          <w:color w:val="000000"/>
          <w:szCs w:val="24"/>
        </w:rPr>
        <w:t>) Eur be PVM;</w:t>
      </w:r>
    </w:p>
    <w:p w14:paraId="3CCCA51F" w14:textId="4732F445" w:rsidR="00042DAD" w:rsidRPr="00924278" w:rsidRDefault="006649D4" w:rsidP="00414BD2">
      <w:pPr>
        <w:pStyle w:val="Sraopastraipa"/>
        <w:numPr>
          <w:ilvl w:val="2"/>
          <w:numId w:val="23"/>
        </w:numPr>
        <w:suppressAutoHyphens/>
        <w:spacing w:line="360" w:lineRule="auto"/>
        <w:ind w:left="0" w:firstLine="709"/>
        <w:jc w:val="both"/>
        <w:textAlignment w:val="center"/>
        <w:rPr>
          <w:color w:val="000000"/>
          <w:szCs w:val="24"/>
        </w:rPr>
      </w:pPr>
      <w:r w:rsidRPr="00924278">
        <w:rPr>
          <w:color w:val="000000"/>
          <w:szCs w:val="24"/>
        </w:rPr>
        <w:t xml:space="preserve">vieno Vidurio Azijos aviganio įsigijimui – ne daugiau kaip </w:t>
      </w:r>
      <w:r w:rsidR="00E50BAF" w:rsidRPr="00924278">
        <w:rPr>
          <w:color w:val="000000"/>
          <w:szCs w:val="24"/>
        </w:rPr>
        <w:t>850</w:t>
      </w:r>
      <w:r w:rsidRPr="00924278">
        <w:rPr>
          <w:color w:val="000000"/>
          <w:szCs w:val="24"/>
        </w:rPr>
        <w:t xml:space="preserve"> (</w:t>
      </w:r>
      <w:r w:rsidR="00E50BAF" w:rsidRPr="00924278">
        <w:rPr>
          <w:color w:val="000000"/>
          <w:szCs w:val="24"/>
        </w:rPr>
        <w:t xml:space="preserve">aštuoni </w:t>
      </w:r>
      <w:r w:rsidRPr="00924278">
        <w:rPr>
          <w:color w:val="000000"/>
          <w:szCs w:val="24"/>
        </w:rPr>
        <w:t xml:space="preserve">šimtai </w:t>
      </w:r>
      <w:r w:rsidR="00E50BAF" w:rsidRPr="00924278">
        <w:rPr>
          <w:color w:val="000000"/>
          <w:szCs w:val="24"/>
        </w:rPr>
        <w:t>penkiasdešimt</w:t>
      </w:r>
      <w:r w:rsidRPr="00924278">
        <w:rPr>
          <w:color w:val="000000"/>
          <w:szCs w:val="24"/>
        </w:rPr>
        <w:t>) Eur be PVM;</w:t>
      </w:r>
      <w:r w:rsidR="00B45B37" w:rsidRPr="00924278">
        <w:rPr>
          <w:color w:val="000000"/>
          <w:szCs w:val="24"/>
        </w:rPr>
        <w:t xml:space="preserve"> </w:t>
      </w:r>
    </w:p>
    <w:p w14:paraId="0C047EE7" w14:textId="0BF8833A" w:rsidR="00644F85" w:rsidRPr="00924278" w:rsidRDefault="007E0B63" w:rsidP="00414BD2">
      <w:pPr>
        <w:pStyle w:val="Sraopastraipa"/>
        <w:numPr>
          <w:ilvl w:val="1"/>
          <w:numId w:val="23"/>
        </w:numPr>
        <w:suppressAutoHyphens/>
        <w:spacing w:line="360" w:lineRule="auto"/>
        <w:ind w:left="0" w:firstLine="709"/>
        <w:jc w:val="both"/>
        <w:textAlignment w:val="center"/>
        <w:rPr>
          <w:color w:val="000000"/>
          <w:szCs w:val="24"/>
        </w:rPr>
      </w:pPr>
      <w:r>
        <w:rPr>
          <w:color w:val="000000"/>
          <w:szCs w:val="24"/>
        </w:rPr>
        <w:t>p</w:t>
      </w:r>
      <w:r w:rsidR="00A008BE" w:rsidRPr="00924278">
        <w:rPr>
          <w:color w:val="000000"/>
          <w:szCs w:val="24"/>
        </w:rPr>
        <w:t xml:space="preserve">aramos lėšomis PVM nekompensuojamas. </w:t>
      </w:r>
    </w:p>
    <w:p w14:paraId="238516CC" w14:textId="212AD174"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Paramos dydis skaičiuojamas atsižvelgiant į tinkamas finansuoti išlaidas, nurodytas Taisyklių IX skyriuje.</w:t>
      </w:r>
    </w:p>
    <w:p w14:paraId="3ACDFAE6" w14:textId="73E64366" w:rsidR="00C10300"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lastRenderedPageBreak/>
        <w:t xml:space="preserve">Finansuojama </w:t>
      </w:r>
      <w:r w:rsidR="008033F4" w:rsidRPr="00924278">
        <w:rPr>
          <w:color w:val="000000"/>
          <w:szCs w:val="24"/>
        </w:rPr>
        <w:t xml:space="preserve"> iki 65</w:t>
      </w:r>
      <w:r w:rsidRPr="00924278">
        <w:rPr>
          <w:color w:val="000000"/>
          <w:szCs w:val="24"/>
        </w:rPr>
        <w:t xml:space="preserve"> proc. visų tinkamų finansuoti išlaidų be PVM</w:t>
      </w:r>
      <w:r w:rsidR="00D73C38">
        <w:rPr>
          <w:color w:val="000000"/>
          <w:szCs w:val="24"/>
        </w:rPr>
        <w:t xml:space="preserve"> (išskyrus aviganių įsigijimo išlaidas)</w:t>
      </w:r>
      <w:r w:rsidRPr="00924278">
        <w:rPr>
          <w:color w:val="000000"/>
          <w:szCs w:val="24"/>
        </w:rPr>
        <w:t>, bet ne daugiau nei 1</w:t>
      </w:r>
      <w:r w:rsidR="00722984">
        <w:rPr>
          <w:color w:val="000000"/>
          <w:szCs w:val="24"/>
        </w:rPr>
        <w:t>7</w:t>
      </w:r>
      <w:r w:rsidRPr="00924278">
        <w:rPr>
          <w:color w:val="000000"/>
          <w:szCs w:val="24"/>
        </w:rPr>
        <w:t xml:space="preserve"> punkte nurodyt</w:t>
      </w:r>
      <w:r w:rsidR="008033F4" w:rsidRPr="00924278">
        <w:rPr>
          <w:color w:val="000000"/>
          <w:szCs w:val="24"/>
        </w:rPr>
        <w:t>os</w:t>
      </w:r>
      <w:r w:rsidRPr="00924278">
        <w:rPr>
          <w:color w:val="000000"/>
          <w:szCs w:val="24"/>
        </w:rPr>
        <w:t xml:space="preserve"> sum</w:t>
      </w:r>
      <w:r w:rsidR="008033F4" w:rsidRPr="00924278">
        <w:rPr>
          <w:color w:val="000000"/>
          <w:szCs w:val="24"/>
        </w:rPr>
        <w:t>os</w:t>
      </w:r>
      <w:r w:rsidR="007E0B63">
        <w:rPr>
          <w:color w:val="000000"/>
          <w:szCs w:val="24"/>
        </w:rPr>
        <w:t>.</w:t>
      </w:r>
    </w:p>
    <w:p w14:paraId="76C12D0C" w14:textId="578DF0A4" w:rsidR="00644F85" w:rsidRPr="00924278" w:rsidRDefault="00A008BE" w:rsidP="00414BD2">
      <w:pPr>
        <w:pStyle w:val="Sraopastraipa"/>
        <w:numPr>
          <w:ilvl w:val="0"/>
          <w:numId w:val="23"/>
        </w:numPr>
        <w:suppressAutoHyphens/>
        <w:overflowPunct w:val="0"/>
        <w:spacing w:line="360" w:lineRule="auto"/>
        <w:ind w:left="0" w:firstLine="709"/>
        <w:jc w:val="both"/>
        <w:textAlignment w:val="center"/>
      </w:pPr>
      <w:r w:rsidRPr="00924278">
        <w:rPr>
          <w:color w:val="000000"/>
          <w:szCs w:val="22"/>
        </w:rPr>
        <w:t xml:space="preserve">Pareiškėjas pagal </w:t>
      </w:r>
      <w:r w:rsidR="00E03853" w:rsidRPr="00924278">
        <w:rPr>
          <w:color w:val="000000"/>
          <w:szCs w:val="22"/>
        </w:rPr>
        <w:t>Intervencinę p</w:t>
      </w:r>
      <w:r w:rsidRPr="00924278">
        <w:rPr>
          <w:color w:val="000000"/>
          <w:szCs w:val="22"/>
        </w:rPr>
        <w:t xml:space="preserve">riemonę gali gauti paramą tik pagal vieną paramos paraišką per </w:t>
      </w:r>
      <w:r w:rsidRPr="00924278">
        <w:rPr>
          <w:color w:val="000000"/>
        </w:rPr>
        <w:t>20</w:t>
      </w:r>
      <w:r w:rsidR="00476B0E" w:rsidRPr="00924278">
        <w:rPr>
          <w:color w:val="000000"/>
        </w:rPr>
        <w:t>23</w:t>
      </w:r>
      <w:r w:rsidRPr="00924278">
        <w:rPr>
          <w:color w:val="000000"/>
        </w:rPr>
        <w:t>–202</w:t>
      </w:r>
      <w:r w:rsidR="00476B0E" w:rsidRPr="00924278">
        <w:rPr>
          <w:color w:val="000000"/>
        </w:rPr>
        <w:t>7</w:t>
      </w:r>
      <w:r w:rsidRPr="00924278">
        <w:rPr>
          <w:color w:val="000000"/>
        </w:rPr>
        <w:t xml:space="preserve"> metų laikotarpį</w:t>
      </w:r>
      <w:r w:rsidRPr="00924278">
        <w:rPr>
          <w:color w:val="000000"/>
          <w:szCs w:val="22"/>
        </w:rPr>
        <w:t>.</w:t>
      </w:r>
      <w:r w:rsidRPr="00924278">
        <w:t xml:space="preserve"> </w:t>
      </w:r>
      <w:r w:rsidRPr="00924278">
        <w:rPr>
          <w:color w:val="000000"/>
          <w:szCs w:val="24"/>
        </w:rPr>
        <w:t>Paramos paraišką pareiškėjas teikia individualiai ir tiesiogiai atsako už projekto rengimą, įgyvendinimą ir rezultatus.</w:t>
      </w:r>
    </w:p>
    <w:p w14:paraId="6BEA16F3" w14:textId="3872D41B"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rPr>
      </w:pPr>
      <w:r w:rsidRPr="00924278">
        <w:rPr>
          <w:color w:val="000000"/>
        </w:rPr>
        <w:t>Pareiškėjas, paramos gavėjas projekto įgyvendinimo laikotarpiu tuo pa</w:t>
      </w:r>
      <w:r w:rsidR="007E0B63">
        <w:rPr>
          <w:color w:val="000000"/>
        </w:rPr>
        <w:t>t</w:t>
      </w:r>
      <w:r w:rsidRPr="00924278">
        <w:rPr>
          <w:color w:val="000000"/>
        </w:rPr>
        <w:t xml:space="preserve"> metu gali  įgyvendinti projektus pagal kitas investicines </w:t>
      </w:r>
      <w:r w:rsidR="00271F0E" w:rsidRPr="00924278">
        <w:rPr>
          <w:color w:val="000000"/>
        </w:rPr>
        <w:t>Strateginio plano</w:t>
      </w:r>
      <w:r w:rsidRPr="00924278">
        <w:rPr>
          <w:color w:val="000000"/>
        </w:rPr>
        <w:t xml:space="preserve"> priemones ir (arba) priemonių veiklos sritis.</w:t>
      </w:r>
    </w:p>
    <w:p w14:paraId="4534B255" w14:textId="77777777" w:rsidR="00644F85" w:rsidRPr="00924278" w:rsidRDefault="00644F85" w:rsidP="00414BD2">
      <w:pPr>
        <w:suppressAutoHyphens/>
        <w:spacing w:line="360" w:lineRule="auto"/>
        <w:ind w:firstLine="709"/>
        <w:jc w:val="both"/>
        <w:textAlignment w:val="center"/>
        <w:rPr>
          <w:color w:val="000000"/>
          <w:szCs w:val="24"/>
        </w:rPr>
      </w:pPr>
    </w:p>
    <w:p w14:paraId="11AA3FBF" w14:textId="77777777" w:rsidR="00644F85" w:rsidRPr="00924278" w:rsidRDefault="00A008BE" w:rsidP="003D38BA">
      <w:pPr>
        <w:tabs>
          <w:tab w:val="left" w:pos="1418"/>
          <w:tab w:val="left" w:pos="1843"/>
        </w:tabs>
        <w:suppressAutoHyphens/>
        <w:ind w:firstLine="709"/>
        <w:jc w:val="center"/>
        <w:textAlignment w:val="center"/>
        <w:rPr>
          <w:b/>
          <w:color w:val="000000"/>
          <w:szCs w:val="24"/>
        </w:rPr>
      </w:pPr>
      <w:r w:rsidRPr="00924278">
        <w:rPr>
          <w:b/>
          <w:color w:val="000000"/>
          <w:szCs w:val="24"/>
        </w:rPr>
        <w:t>IX SKYRIUS</w:t>
      </w:r>
    </w:p>
    <w:p w14:paraId="4B5C4632" w14:textId="77777777" w:rsidR="00644F85" w:rsidRPr="00924278" w:rsidRDefault="00A008BE" w:rsidP="003D38BA">
      <w:pPr>
        <w:tabs>
          <w:tab w:val="left" w:pos="1418"/>
          <w:tab w:val="left" w:pos="1843"/>
        </w:tabs>
        <w:suppressAutoHyphens/>
        <w:ind w:firstLine="709"/>
        <w:jc w:val="center"/>
        <w:textAlignment w:val="center"/>
        <w:rPr>
          <w:b/>
          <w:color w:val="000000"/>
          <w:szCs w:val="24"/>
        </w:rPr>
      </w:pPr>
      <w:r w:rsidRPr="00924278">
        <w:rPr>
          <w:b/>
          <w:color w:val="000000"/>
          <w:szCs w:val="24"/>
        </w:rPr>
        <w:t>TINKAMOS IR NETINKAMOS FINANSUOTI IŠLAIDOS</w:t>
      </w:r>
    </w:p>
    <w:p w14:paraId="2DFDD4C4"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66FF7349" w14:textId="7356E94A" w:rsidR="006A5E27" w:rsidRDefault="00923765" w:rsidP="006A5E27">
      <w:pPr>
        <w:pStyle w:val="Sraopastraipa"/>
        <w:numPr>
          <w:ilvl w:val="0"/>
          <w:numId w:val="23"/>
        </w:numPr>
        <w:spacing w:line="360" w:lineRule="auto"/>
        <w:ind w:left="0" w:firstLine="709"/>
        <w:jc w:val="both"/>
      </w:pPr>
      <w:r w:rsidRPr="007E0B63">
        <w:rPr>
          <w:szCs w:val="22"/>
        </w:rPr>
        <w:t>Projekte turi būti numatytos visos išlaidos, kurios yra susijusios su projekto įgyvendinimu ir numatyta vykdyti veikla. Perkamos prekės turi būti naujos, atitinkančios Lietuvos Respublikos ir ES teisės aktų nustatytus reikalavimus. Paramos lėšomis finansuojamos tik tinkamos finansuoti būtinos išlaidos ir ne daugiau, nei numatytas paramos dydis. Tinkamų finansuoti išlaidų sumai, nurodytai 1</w:t>
      </w:r>
      <w:r w:rsidR="00AD6F1B">
        <w:rPr>
          <w:szCs w:val="22"/>
        </w:rPr>
        <w:t>7</w:t>
      </w:r>
      <w:r w:rsidRPr="007E0B63">
        <w:rPr>
          <w:szCs w:val="22"/>
        </w:rPr>
        <w:t>.1 ir 1</w:t>
      </w:r>
      <w:r w:rsidR="00AD6F1B">
        <w:rPr>
          <w:szCs w:val="22"/>
        </w:rPr>
        <w:t>7</w:t>
      </w:r>
      <w:r w:rsidRPr="007E0B63">
        <w:rPr>
          <w:szCs w:val="22"/>
        </w:rPr>
        <w:t>.2 papunkčiuose (išskyrus aviganių išlaidos), pagrįsti turi būti pateikiami trys skirtingų tiekėjų komerciniai pasiūlymai (su lygiaverčiais (gali skirtis ne daugiau kaip 10 procentų, lyginant su mažiausios kainos pasiūlyme nurodytais parametrais) išlaidų pagrindines technines savybes apibūdinančiais techniniais parametrais), kuriais pagrindžiama visa prašoma paramos suma, o tinkama finansuoti išlaidų suma nustatoma pagal mažiausią pasiūlytą kainą</w:t>
      </w:r>
      <w:r w:rsidR="006A5E27">
        <w:rPr>
          <w:szCs w:val="22"/>
        </w:rPr>
        <w:t>;</w:t>
      </w:r>
      <w:r w:rsidR="007E0B63">
        <w:t xml:space="preserve"> </w:t>
      </w:r>
    </w:p>
    <w:p w14:paraId="0437562E" w14:textId="7E918F63" w:rsidR="0009607C" w:rsidRDefault="00C56458" w:rsidP="00AD44FF">
      <w:pPr>
        <w:pStyle w:val="Sraopastraipa"/>
        <w:numPr>
          <w:ilvl w:val="1"/>
          <w:numId w:val="23"/>
        </w:numPr>
        <w:spacing w:line="360" w:lineRule="auto"/>
        <w:ind w:left="0" w:firstLine="709"/>
        <w:jc w:val="both"/>
      </w:pPr>
      <w:r>
        <w:t>s</w:t>
      </w:r>
      <w:r w:rsidR="00923765" w:rsidRPr="007E0B63">
        <w:t>upaprastintų išlaidų apmokėjimo būdas, taikant fiksuotąjį vieneto įkainį pagal reglamento (ES) Nr. 1303/2013 67 str. 1 dalies b punktą, taikomas iki 4 mėnesių amžiaus aviganių (kartu su kilmės dokumentais) įsigijimo išlaidoms</w:t>
      </w:r>
      <w:r w:rsidR="006A5E27">
        <w:t xml:space="preserve"> </w:t>
      </w:r>
      <w:r>
        <w:t>–</w:t>
      </w:r>
      <w:r w:rsidR="00923765" w:rsidRPr="007E0B63">
        <w:t xml:space="preserve"> </w:t>
      </w:r>
      <w:r w:rsidR="00924278" w:rsidRPr="007E0B63">
        <w:t>Po</w:t>
      </w:r>
      <w:r w:rsidR="00050742" w:rsidRPr="007E0B63">
        <w:t>d</w:t>
      </w:r>
      <w:r w:rsidR="00924278" w:rsidRPr="007E0B63">
        <w:t>halės</w:t>
      </w:r>
      <w:r w:rsidR="00923765" w:rsidRPr="007E0B63">
        <w:t xml:space="preserve"> aviganių įsigijimo fiksuotasis įkainis 1 000 Eur be PVM</w:t>
      </w:r>
      <w:r w:rsidR="006A5E27">
        <w:t>;</w:t>
      </w:r>
    </w:p>
    <w:p w14:paraId="2E799290" w14:textId="1E3AA383" w:rsidR="006A5E27" w:rsidRPr="007E0B63" w:rsidRDefault="00C56458" w:rsidP="00AD44FF">
      <w:pPr>
        <w:pStyle w:val="Sraopastraipa"/>
        <w:numPr>
          <w:ilvl w:val="1"/>
          <w:numId w:val="23"/>
        </w:numPr>
        <w:spacing w:line="360" w:lineRule="auto"/>
        <w:ind w:left="0" w:firstLine="709"/>
        <w:jc w:val="both"/>
      </w:pPr>
      <w:r>
        <w:t>s</w:t>
      </w:r>
      <w:r w:rsidR="006A5E27" w:rsidRPr="006A5E27">
        <w:t>upaprastintų išlaidų apmokėjimo būdas, taikant fiksuotąjį vieneto įkainį pagal reglamento (ES) Nr. 1303/2013 67 str. 1 dalies b punktą, taikomas iki 4 mėnesių amžiaus aviganių (kartu su kilmės dokumentais) įsigijimo išlaidoms</w:t>
      </w:r>
      <w:r w:rsidR="006A5E27">
        <w:t xml:space="preserve"> </w:t>
      </w:r>
      <w:r>
        <w:t>–</w:t>
      </w:r>
      <w:r w:rsidR="006A5E27" w:rsidRPr="006A5E27">
        <w:t xml:space="preserve"> Vidurio Azijos aviganių įsigijimo fiksuotasis įkainis  850 Eur be PVM.</w:t>
      </w:r>
    </w:p>
    <w:p w14:paraId="69323D1E" w14:textId="32FB3CE5" w:rsidR="00644F85" w:rsidRPr="00CA72CF" w:rsidRDefault="00A008BE" w:rsidP="00414BD2">
      <w:pPr>
        <w:pStyle w:val="Sraopastraipa"/>
        <w:numPr>
          <w:ilvl w:val="0"/>
          <w:numId w:val="23"/>
        </w:numPr>
        <w:suppressAutoHyphens/>
        <w:overflowPunct w:val="0"/>
        <w:spacing w:line="360" w:lineRule="auto"/>
        <w:ind w:left="0" w:firstLine="709"/>
        <w:jc w:val="both"/>
        <w:textAlignment w:val="center"/>
        <w:rPr>
          <w:szCs w:val="22"/>
        </w:rPr>
      </w:pPr>
      <w:r w:rsidRPr="00CA72CF">
        <w:rPr>
          <w:szCs w:val="22"/>
        </w:rPr>
        <w:t xml:space="preserve">Tinkamomis finansuoti išlaidomis laikomos su </w:t>
      </w:r>
      <w:r w:rsidR="00CE4F93" w:rsidRPr="00CA72CF">
        <w:rPr>
          <w:szCs w:val="22"/>
        </w:rPr>
        <w:t>Intervencinės p</w:t>
      </w:r>
      <w:r w:rsidRPr="00CA72CF">
        <w:rPr>
          <w:szCs w:val="22"/>
        </w:rPr>
        <w:t xml:space="preserve">riemonės įgyvendinimu susijusios išlaidos, padarytos po </w:t>
      </w:r>
      <w:r w:rsidRPr="00CA72CF">
        <w:t xml:space="preserve"> paramos paraiškos pateikimo dienos</w:t>
      </w:r>
      <w:r w:rsidRPr="00CA72CF">
        <w:rPr>
          <w:color w:val="000000"/>
          <w:spacing w:val="-1"/>
          <w:szCs w:val="22"/>
        </w:rPr>
        <w:t>.</w:t>
      </w:r>
      <w:r w:rsidRPr="00CA72CF">
        <w:rPr>
          <w:szCs w:val="22"/>
        </w:rPr>
        <w:t xml:space="preserve"> </w:t>
      </w:r>
    </w:p>
    <w:p w14:paraId="475F99B7" w14:textId="5885ED6F"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Tinkamomis finansuoti pripažįstamos išlaidos: </w:t>
      </w:r>
    </w:p>
    <w:p w14:paraId="3998D7F3" w14:textId="71E70B41" w:rsidR="00644F85" w:rsidRPr="00924278" w:rsidRDefault="00CA7A5A"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būtinos projektui vykdyti ir numatytos paramos paraiškoje;</w:t>
      </w:r>
    </w:p>
    <w:p w14:paraId="37A15048" w14:textId="2DED463E"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lastRenderedPageBreak/>
        <w:t>realiai suplanuotos, pagrįstos ir neviršijančios vidutinių rinkos kainų</w:t>
      </w:r>
      <w:r w:rsidR="005F58C1" w:rsidRPr="00924278">
        <w:rPr>
          <w:color w:val="000000"/>
          <w:szCs w:val="24"/>
        </w:rPr>
        <w:t xml:space="preserve"> (išskyrus fiksuotą</w:t>
      </w:r>
      <w:r w:rsidR="00345F9D">
        <w:rPr>
          <w:color w:val="000000"/>
          <w:szCs w:val="24"/>
        </w:rPr>
        <w:t>jį</w:t>
      </w:r>
      <w:r w:rsidR="005F58C1" w:rsidRPr="00924278">
        <w:rPr>
          <w:color w:val="000000"/>
          <w:szCs w:val="24"/>
        </w:rPr>
        <w:t xml:space="preserve"> vieneto įkainį aviganių įsigijimui)</w:t>
      </w:r>
      <w:r w:rsidRPr="00924278">
        <w:rPr>
          <w:color w:val="000000"/>
          <w:szCs w:val="24"/>
        </w:rPr>
        <w:t>;</w:t>
      </w:r>
    </w:p>
    <w:p w14:paraId="4FBF8F34" w14:textId="0C6B8100" w:rsidR="00392C15" w:rsidRPr="00BD49F0" w:rsidRDefault="00CA7A5A" w:rsidP="00414BD2">
      <w:pPr>
        <w:pStyle w:val="Sraopastraipa"/>
        <w:numPr>
          <w:ilvl w:val="1"/>
          <w:numId w:val="23"/>
        </w:numPr>
        <w:tabs>
          <w:tab w:val="left" w:pos="1560"/>
        </w:tabs>
        <w:overflowPunct w:val="0"/>
        <w:spacing w:line="360" w:lineRule="auto"/>
        <w:ind w:left="0" w:firstLine="709"/>
        <w:jc w:val="both"/>
        <w:textAlignment w:val="baseline"/>
        <w:rPr>
          <w:spacing w:val="-6"/>
          <w:szCs w:val="24"/>
        </w:rPr>
      </w:pPr>
      <w:r w:rsidRPr="00BD49F0">
        <w:rPr>
          <w:spacing w:val="-6"/>
          <w:szCs w:val="24"/>
        </w:rPr>
        <w:t>8.1–8.4 papunkčiuose nurodytos faktiškai patirtos (įsigytos) ir apmokėtos po paramos paraiškos pateikimo dienos, pagrįstos išlaidų pagrindimo ir apmokėjimo įrodymo dokument</w:t>
      </w:r>
      <w:r w:rsidR="002B4D9F" w:rsidRPr="00BD49F0">
        <w:rPr>
          <w:spacing w:val="-6"/>
          <w:szCs w:val="24"/>
        </w:rPr>
        <w:t>ais.</w:t>
      </w:r>
      <w:r w:rsidRPr="00BD49F0">
        <w:rPr>
          <w:spacing w:val="-6"/>
          <w:szCs w:val="24"/>
        </w:rPr>
        <w:t xml:space="preserve"> Tačiau šios išlaidos nefinansuojamos, jeigu parama projektui neskiriama arba išlaidos nėra nurodytos tinkamų finansuoti išlaidų sąraše pagal Taisyklių </w:t>
      </w:r>
      <w:r w:rsidR="002B4D9F" w:rsidRPr="00503EA3">
        <w:rPr>
          <w:spacing w:val="-6"/>
          <w:szCs w:val="24"/>
        </w:rPr>
        <w:t>3</w:t>
      </w:r>
      <w:r w:rsidR="00927499">
        <w:rPr>
          <w:spacing w:val="-6"/>
          <w:szCs w:val="24"/>
        </w:rPr>
        <w:t>0</w:t>
      </w:r>
      <w:r w:rsidRPr="00BD49F0">
        <w:rPr>
          <w:spacing w:val="-6"/>
          <w:szCs w:val="24"/>
        </w:rPr>
        <w:t xml:space="preserve"> punktą. </w:t>
      </w:r>
    </w:p>
    <w:p w14:paraId="0D9E2C6B" w14:textId="36E530D3" w:rsidR="00CA7A5A" w:rsidRPr="00924278" w:rsidRDefault="00CA7A5A" w:rsidP="00414BD2">
      <w:pPr>
        <w:pStyle w:val="Sraopastraipa"/>
        <w:numPr>
          <w:ilvl w:val="0"/>
          <w:numId w:val="23"/>
        </w:numPr>
        <w:suppressAutoHyphens/>
        <w:overflowPunct w:val="0"/>
        <w:spacing w:line="360" w:lineRule="auto"/>
        <w:ind w:left="0" w:firstLine="709"/>
        <w:jc w:val="both"/>
        <w:textAlignment w:val="center"/>
        <w:rPr>
          <w:szCs w:val="22"/>
        </w:rPr>
      </w:pPr>
      <w:r w:rsidRPr="00924278">
        <w:rPr>
          <w:szCs w:val="22"/>
        </w:rPr>
        <w:t>Žemės sklypai, kuriuose įrengtos apsaugos priemonės, turi būti priskirti Taisyklių 1</w:t>
      </w:r>
      <w:r w:rsidR="007D74F6">
        <w:rPr>
          <w:szCs w:val="22"/>
        </w:rPr>
        <w:t>3</w:t>
      </w:r>
      <w:r w:rsidRPr="00924278">
        <w:rPr>
          <w:szCs w:val="22"/>
        </w:rPr>
        <w:t>.</w:t>
      </w:r>
      <w:r w:rsidR="00C918A6" w:rsidRPr="00924278">
        <w:rPr>
          <w:szCs w:val="22"/>
        </w:rPr>
        <w:t>8</w:t>
      </w:r>
      <w:r w:rsidRPr="00924278">
        <w:rPr>
          <w:szCs w:val="22"/>
        </w:rPr>
        <w:t xml:space="preserve"> papunktyje išvardytoms savivaldybėms ir nurodyti paramos paraiškoje.</w:t>
      </w:r>
    </w:p>
    <w:p w14:paraId="526C9088" w14:textId="25D9B29B" w:rsidR="00D30E63" w:rsidRPr="00924278" w:rsidRDefault="00CA7A5A" w:rsidP="00414BD2">
      <w:pPr>
        <w:pStyle w:val="Sraopastraipa"/>
        <w:numPr>
          <w:ilvl w:val="0"/>
          <w:numId w:val="23"/>
        </w:numPr>
        <w:suppressAutoHyphens/>
        <w:overflowPunct w:val="0"/>
        <w:spacing w:line="360" w:lineRule="auto"/>
        <w:ind w:left="0" w:firstLine="709"/>
        <w:jc w:val="both"/>
        <w:textAlignment w:val="center"/>
        <w:rPr>
          <w:szCs w:val="22"/>
        </w:rPr>
      </w:pPr>
      <w:r w:rsidRPr="00924278">
        <w:rPr>
          <w:szCs w:val="22"/>
        </w:rPr>
        <w:t xml:space="preserve"> Aviganių, naudojamų ūkinių gyvūnų apsaugai, nurodytų </w:t>
      </w:r>
      <w:r w:rsidR="000D56EB" w:rsidRPr="000D56EB">
        <w:rPr>
          <w:szCs w:val="22"/>
        </w:rPr>
        <w:t>9 punkte</w:t>
      </w:r>
      <w:r w:rsidRPr="00924278">
        <w:rPr>
          <w:szCs w:val="22"/>
        </w:rPr>
        <w:t xml:space="preserve">, laikymo vieta turi atitikti ganomų ūkinių gyvūnų laikymo vietą. </w:t>
      </w:r>
    </w:p>
    <w:p w14:paraId="26D3B79D" w14:textId="37A0AC16" w:rsidR="00BC5E06" w:rsidRPr="00050742" w:rsidRDefault="00BC5E06" w:rsidP="00414BD2">
      <w:pPr>
        <w:pStyle w:val="Sraopastraipa"/>
        <w:numPr>
          <w:ilvl w:val="0"/>
          <w:numId w:val="23"/>
        </w:numPr>
        <w:suppressAutoHyphens/>
        <w:overflowPunct w:val="0"/>
        <w:spacing w:line="360" w:lineRule="auto"/>
        <w:ind w:left="0" w:firstLine="709"/>
        <w:jc w:val="both"/>
        <w:textAlignment w:val="center"/>
        <w:rPr>
          <w:szCs w:val="22"/>
        </w:rPr>
      </w:pPr>
      <w:r w:rsidRPr="00924278">
        <w:rPr>
          <w:color w:val="000000"/>
          <w:szCs w:val="24"/>
          <w:lang w:eastAsia="lt-LT"/>
        </w:rPr>
        <w:t>Tinkamos finansuoti išlaidos už įsigyjamus aptvarų komplektus turi būti nurodytos komerciniuose pasiūlymuose, t. y. nurodytos atskirai komplektų sudedamosios dalys ir jų kaina. Paramos paraiškoje prašomos kompensuoti išlaidos turi būti nurodomos pagal atskiras komplektų sudedamąsias dalis, o ne bendra suma</w:t>
      </w:r>
      <w:r w:rsidR="00702386">
        <w:rPr>
          <w:color w:val="000000"/>
          <w:szCs w:val="24"/>
          <w:lang w:eastAsia="lt-LT"/>
        </w:rPr>
        <w:t>.</w:t>
      </w:r>
    </w:p>
    <w:p w14:paraId="052855F2" w14:textId="65458E8F" w:rsidR="00050742" w:rsidRPr="00BD49F0" w:rsidRDefault="00702386" w:rsidP="00414BD2">
      <w:pPr>
        <w:pStyle w:val="Sraopastraipa"/>
        <w:numPr>
          <w:ilvl w:val="0"/>
          <w:numId w:val="23"/>
        </w:numPr>
        <w:suppressAutoHyphens/>
        <w:overflowPunct w:val="0"/>
        <w:spacing w:line="360" w:lineRule="auto"/>
        <w:ind w:left="0" w:firstLine="709"/>
        <w:jc w:val="both"/>
        <w:textAlignment w:val="center"/>
        <w:rPr>
          <w:szCs w:val="22"/>
        </w:rPr>
      </w:pPr>
      <w:r w:rsidRPr="00BD49F0">
        <w:rPr>
          <w:szCs w:val="22"/>
        </w:rPr>
        <w:t>T</w:t>
      </w:r>
      <w:r w:rsidR="00050742" w:rsidRPr="00BD49F0">
        <w:rPr>
          <w:szCs w:val="22"/>
        </w:rPr>
        <w:t>inkamoms finansuoti</w:t>
      </w:r>
      <w:r w:rsidRPr="00BD49F0">
        <w:rPr>
          <w:szCs w:val="22"/>
        </w:rPr>
        <w:t xml:space="preserve"> išlaidoms</w:t>
      </w:r>
      <w:r w:rsidR="00050742" w:rsidRPr="00BD49F0">
        <w:rPr>
          <w:szCs w:val="22"/>
        </w:rPr>
        <w:t xml:space="preserve"> už įsigyjamus aviganius taikomi fiksuotieji įkainiai</w:t>
      </w:r>
      <w:r w:rsidRPr="00BD49F0">
        <w:rPr>
          <w:szCs w:val="22"/>
        </w:rPr>
        <w:t>.</w:t>
      </w:r>
      <w:r w:rsidR="00470739" w:rsidRPr="00BD49F0">
        <w:rPr>
          <w:szCs w:val="22"/>
        </w:rPr>
        <w:t xml:space="preserve"> </w:t>
      </w:r>
      <w:r w:rsidR="002C27F2" w:rsidRPr="00BD49F0">
        <w:rPr>
          <w:szCs w:val="22"/>
        </w:rPr>
        <w:t>Taikant fiksuotu</w:t>
      </w:r>
      <w:r w:rsidR="00345F9D">
        <w:rPr>
          <w:szCs w:val="22"/>
        </w:rPr>
        <w:t>o</w:t>
      </w:r>
      <w:r w:rsidR="002C27F2" w:rsidRPr="00BD49F0">
        <w:rPr>
          <w:szCs w:val="22"/>
        </w:rPr>
        <w:t>s</w:t>
      </w:r>
      <w:r w:rsidR="00345F9D">
        <w:rPr>
          <w:szCs w:val="22"/>
        </w:rPr>
        <w:t>ius</w:t>
      </w:r>
      <w:r w:rsidR="002C27F2" w:rsidRPr="00BD49F0">
        <w:rPr>
          <w:szCs w:val="22"/>
        </w:rPr>
        <w:t xml:space="preserve"> įkainius i</w:t>
      </w:r>
      <w:r w:rsidR="00470739" w:rsidRPr="00BD49F0">
        <w:rPr>
          <w:szCs w:val="22"/>
        </w:rPr>
        <w:t>šlaidų pagrindimo ir išlaidų apmokėjimo įrodymo dokumentų pateikti nereikia.</w:t>
      </w:r>
    </w:p>
    <w:p w14:paraId="118877F3" w14:textId="4F741A30" w:rsidR="00050742" w:rsidRDefault="00702386" w:rsidP="00414BD2">
      <w:pPr>
        <w:pStyle w:val="Sraopastraipa"/>
        <w:numPr>
          <w:ilvl w:val="0"/>
          <w:numId w:val="23"/>
        </w:numPr>
        <w:suppressAutoHyphens/>
        <w:overflowPunct w:val="0"/>
        <w:spacing w:line="360" w:lineRule="auto"/>
        <w:ind w:left="0" w:firstLine="709"/>
        <w:jc w:val="both"/>
        <w:textAlignment w:val="center"/>
        <w:rPr>
          <w:szCs w:val="22"/>
        </w:rPr>
      </w:pPr>
      <w:r>
        <w:rPr>
          <w:szCs w:val="22"/>
        </w:rPr>
        <w:t>P</w:t>
      </w:r>
      <w:r w:rsidR="00050742">
        <w:rPr>
          <w:szCs w:val="22"/>
        </w:rPr>
        <w:t xml:space="preserve">areiškėjas </w:t>
      </w:r>
      <w:r w:rsidR="00050742" w:rsidRPr="00050742">
        <w:rPr>
          <w:szCs w:val="22"/>
        </w:rPr>
        <w:t>paramos paraiškoje gali numatyti ir mažesnes prašomas sumas nei nustatyti išlaidų fiksuotieji įkainiai, nurodyti Taisyklių 2</w:t>
      </w:r>
      <w:r w:rsidR="000E39FF">
        <w:rPr>
          <w:szCs w:val="22"/>
        </w:rPr>
        <w:t>2</w:t>
      </w:r>
      <w:r w:rsidR="00050742" w:rsidRPr="00050742">
        <w:rPr>
          <w:szCs w:val="22"/>
        </w:rPr>
        <w:t xml:space="preserve">.1 </w:t>
      </w:r>
      <w:r w:rsidR="006F5D84">
        <w:rPr>
          <w:szCs w:val="22"/>
        </w:rPr>
        <w:t>ir 2</w:t>
      </w:r>
      <w:r w:rsidR="000E39FF">
        <w:rPr>
          <w:szCs w:val="22"/>
        </w:rPr>
        <w:t>2</w:t>
      </w:r>
      <w:r w:rsidR="006F5D84">
        <w:rPr>
          <w:szCs w:val="22"/>
        </w:rPr>
        <w:t xml:space="preserve">.2 </w:t>
      </w:r>
      <w:r w:rsidR="00050742" w:rsidRPr="00050742">
        <w:rPr>
          <w:szCs w:val="22"/>
        </w:rPr>
        <w:t>papunk</w:t>
      </w:r>
      <w:r w:rsidR="006F5D84">
        <w:rPr>
          <w:szCs w:val="22"/>
        </w:rPr>
        <w:t>čiuose</w:t>
      </w:r>
      <w:r>
        <w:rPr>
          <w:szCs w:val="22"/>
        </w:rPr>
        <w:t>.</w:t>
      </w:r>
    </w:p>
    <w:p w14:paraId="12312C7D" w14:textId="425B8674"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Tinkamų finansuoti išlaidų kategorijos be PVM:</w:t>
      </w:r>
    </w:p>
    <w:p w14:paraId="03846CEA" w14:textId="223F0EFF"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juostinio elektrinio aptvaro ir (arba) jo dalių įsigijimas</w:t>
      </w:r>
      <w:r w:rsidR="00E23CF7">
        <w:rPr>
          <w:color w:val="000000"/>
          <w:szCs w:val="24"/>
        </w:rPr>
        <w:t xml:space="preserve"> ir (ar) įsirengimas</w:t>
      </w:r>
      <w:r w:rsidR="003D38BA">
        <w:rPr>
          <w:color w:val="000000"/>
          <w:szCs w:val="24"/>
        </w:rPr>
        <w:t>;</w:t>
      </w:r>
      <w:r w:rsidR="0002008E" w:rsidRPr="00924278">
        <w:rPr>
          <w:color w:val="000000"/>
          <w:szCs w:val="24"/>
        </w:rPr>
        <w:t xml:space="preserve"> </w:t>
      </w:r>
    </w:p>
    <w:p w14:paraId="0A52F4A6" w14:textId="1CB805B9"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vielinio elektrinio aptvaro ir (arba) jo dalių įsigijimas</w:t>
      </w:r>
      <w:r w:rsidR="00E23CF7">
        <w:rPr>
          <w:color w:val="000000"/>
          <w:szCs w:val="24"/>
        </w:rPr>
        <w:t xml:space="preserve"> ir (ar) įsirengimas</w:t>
      </w:r>
      <w:r w:rsidR="00100CAC" w:rsidRPr="00924278">
        <w:rPr>
          <w:color w:val="000000"/>
          <w:szCs w:val="24"/>
        </w:rPr>
        <w:t xml:space="preserve">; </w:t>
      </w:r>
    </w:p>
    <w:p w14:paraId="2B803B27" w14:textId="1C23410E"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tinklinio elektrinio aptvaro ir (arba) jo dalių įsigijima</w:t>
      </w:r>
      <w:r w:rsidR="00E23CF7">
        <w:rPr>
          <w:color w:val="000000"/>
          <w:szCs w:val="24"/>
        </w:rPr>
        <w:t xml:space="preserve">s </w:t>
      </w:r>
      <w:r w:rsidR="00E23CF7" w:rsidRPr="00E23CF7">
        <w:rPr>
          <w:color w:val="000000"/>
          <w:szCs w:val="24"/>
        </w:rPr>
        <w:t>ir (ar) įsirengimas</w:t>
      </w:r>
      <w:r w:rsidR="00100CAC" w:rsidRPr="00924278">
        <w:rPr>
          <w:color w:val="000000"/>
          <w:szCs w:val="24"/>
        </w:rPr>
        <w:t>;</w:t>
      </w:r>
    </w:p>
    <w:p w14:paraId="716A1F81" w14:textId="7972A762"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elektros tiekimo ir palaikymo įrenginio (-</w:t>
      </w:r>
      <w:proofErr w:type="spellStart"/>
      <w:r w:rsidR="00924278" w:rsidRPr="00924278">
        <w:rPr>
          <w:color w:val="000000"/>
          <w:szCs w:val="24"/>
        </w:rPr>
        <w:t>im</w:t>
      </w:r>
      <w:r w:rsidR="00345F9D">
        <w:rPr>
          <w:color w:val="000000"/>
          <w:szCs w:val="24"/>
        </w:rPr>
        <w:t>ų</w:t>
      </w:r>
      <w:proofErr w:type="spellEnd"/>
      <w:r w:rsidRPr="00924278">
        <w:rPr>
          <w:color w:val="000000"/>
          <w:szCs w:val="24"/>
        </w:rPr>
        <w:t>) ir (arba) jo (-ų) dalių įsigijimas</w:t>
      </w:r>
      <w:r w:rsidR="00345F9D">
        <w:rPr>
          <w:color w:val="000000"/>
          <w:szCs w:val="24"/>
        </w:rPr>
        <w:t>;</w:t>
      </w:r>
    </w:p>
    <w:p w14:paraId="4760A484" w14:textId="5F8A336C" w:rsidR="00CA09ED" w:rsidRPr="00590573" w:rsidRDefault="00BC5E06" w:rsidP="00414BD2">
      <w:pPr>
        <w:pStyle w:val="Sraopastraipa"/>
        <w:numPr>
          <w:ilvl w:val="1"/>
          <w:numId w:val="23"/>
        </w:numPr>
        <w:suppressAutoHyphens/>
        <w:spacing w:line="360" w:lineRule="auto"/>
        <w:ind w:left="0" w:firstLine="709"/>
        <w:jc w:val="both"/>
        <w:textAlignment w:val="center"/>
        <w:rPr>
          <w:color w:val="000000"/>
          <w:szCs w:val="24"/>
        </w:rPr>
      </w:pPr>
      <w:r w:rsidRPr="00590573">
        <w:rPr>
          <w:color w:val="000000"/>
          <w:szCs w:val="24"/>
        </w:rPr>
        <w:t>vieno ar dviejų aviganių įsigijimo išlaidos su kilmės dokumentais turi būti nurodomos pagal kiekvieną aviganį atskirai</w:t>
      </w:r>
      <w:r w:rsidR="0061668F" w:rsidRPr="00590573">
        <w:rPr>
          <w:color w:val="000000"/>
          <w:szCs w:val="24"/>
        </w:rPr>
        <w:t>.</w:t>
      </w:r>
    </w:p>
    <w:p w14:paraId="0F479DFD" w14:textId="23DA2815"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590573">
        <w:rPr>
          <w:color w:val="000000"/>
          <w:szCs w:val="24"/>
        </w:rPr>
        <w:t>Netinkamos finansuoti</w:t>
      </w:r>
      <w:r w:rsidRPr="00924278">
        <w:rPr>
          <w:color w:val="000000"/>
          <w:szCs w:val="24"/>
        </w:rPr>
        <w:t xml:space="preserve"> išlaidos:</w:t>
      </w:r>
    </w:p>
    <w:p w14:paraId="4984ABC8" w14:textId="7CE3B32E" w:rsidR="00644F85"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 xml:space="preserve">išlaidos, nesusijusios su remiama veikla, neatitinkančios Taisyklių IX skyriaus reikalavimų ir neįvardytos Taisyklių </w:t>
      </w:r>
      <w:r w:rsidR="00E6021A" w:rsidRPr="00924278">
        <w:rPr>
          <w:color w:val="000000"/>
          <w:szCs w:val="24"/>
        </w:rPr>
        <w:t>3</w:t>
      </w:r>
      <w:r w:rsidR="007A7F71">
        <w:rPr>
          <w:color w:val="000000"/>
          <w:szCs w:val="24"/>
        </w:rPr>
        <w:t>0</w:t>
      </w:r>
      <w:r w:rsidRPr="00924278">
        <w:rPr>
          <w:color w:val="000000"/>
          <w:szCs w:val="24"/>
        </w:rPr>
        <w:t xml:space="preserve"> punkte;</w:t>
      </w:r>
    </w:p>
    <w:p w14:paraId="262A17D4" w14:textId="16F919F9" w:rsidR="00A031CE" w:rsidRPr="00924278" w:rsidRDefault="00A031C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investicijos į turtą, kurio valdymo (naudojimo) teisė pareiškėjui apribota, t. y. turtas areštuotas;</w:t>
      </w:r>
    </w:p>
    <w:p w14:paraId="33C68007" w14:textId="597FA804" w:rsidR="00B01CD3" w:rsidRPr="00924278" w:rsidRDefault="00A008BE" w:rsidP="00414BD2">
      <w:pPr>
        <w:pStyle w:val="Sraopastraipa"/>
        <w:numPr>
          <w:ilvl w:val="1"/>
          <w:numId w:val="23"/>
        </w:numPr>
        <w:suppressAutoHyphens/>
        <w:spacing w:line="360" w:lineRule="auto"/>
        <w:ind w:left="0" w:firstLine="709"/>
        <w:jc w:val="both"/>
        <w:textAlignment w:val="center"/>
        <w:rPr>
          <w:color w:val="000000"/>
          <w:szCs w:val="24"/>
        </w:rPr>
      </w:pPr>
      <w:r w:rsidRPr="00924278">
        <w:rPr>
          <w:color w:val="000000"/>
          <w:szCs w:val="24"/>
        </w:rPr>
        <w:t xml:space="preserve">pagal </w:t>
      </w:r>
      <w:r w:rsidR="00F050A7" w:rsidRPr="00924278">
        <w:rPr>
          <w:color w:val="000000"/>
          <w:szCs w:val="24"/>
        </w:rPr>
        <w:t>Intervencinę p</w:t>
      </w:r>
      <w:r w:rsidRPr="00924278">
        <w:rPr>
          <w:color w:val="000000"/>
          <w:szCs w:val="24"/>
        </w:rPr>
        <w:t>riemonę pelno nesiekiančios investicijos miškuose</w:t>
      </w:r>
      <w:r w:rsidR="00CA7682" w:rsidRPr="00924278">
        <w:rPr>
          <w:color w:val="000000"/>
          <w:szCs w:val="24"/>
        </w:rPr>
        <w:t>, sodybose, namų valdose</w:t>
      </w:r>
      <w:r w:rsidRPr="00924278">
        <w:rPr>
          <w:color w:val="000000"/>
          <w:szCs w:val="24"/>
        </w:rPr>
        <w:t xml:space="preserve"> negali būti finansuojamos</w:t>
      </w:r>
      <w:r w:rsidR="00502617" w:rsidRPr="00924278">
        <w:rPr>
          <w:color w:val="000000"/>
          <w:szCs w:val="24"/>
        </w:rPr>
        <w:t>.</w:t>
      </w:r>
    </w:p>
    <w:p w14:paraId="2ECF7B81" w14:textId="77777777" w:rsidR="00B01CD3" w:rsidRPr="00924278" w:rsidRDefault="00B01CD3" w:rsidP="00107EF0">
      <w:pPr>
        <w:tabs>
          <w:tab w:val="left" w:pos="1418"/>
          <w:tab w:val="left" w:pos="1843"/>
        </w:tabs>
        <w:suppressAutoHyphens/>
        <w:spacing w:line="360" w:lineRule="auto"/>
        <w:ind w:left="1276" w:firstLine="709"/>
        <w:jc w:val="center"/>
        <w:textAlignment w:val="center"/>
        <w:rPr>
          <w:color w:val="000000"/>
          <w:szCs w:val="24"/>
        </w:rPr>
      </w:pPr>
    </w:p>
    <w:p w14:paraId="0DD95454" w14:textId="77777777" w:rsidR="00B01CD3" w:rsidRPr="00924278" w:rsidRDefault="00A008BE" w:rsidP="003D38BA">
      <w:pPr>
        <w:suppressAutoHyphens/>
        <w:jc w:val="center"/>
        <w:textAlignment w:val="center"/>
        <w:rPr>
          <w:color w:val="000000"/>
          <w:szCs w:val="24"/>
        </w:rPr>
      </w:pPr>
      <w:r w:rsidRPr="00924278">
        <w:rPr>
          <w:b/>
          <w:bCs/>
          <w:caps/>
          <w:color w:val="000000"/>
          <w:szCs w:val="24"/>
        </w:rPr>
        <w:lastRenderedPageBreak/>
        <w:t>X SKYRIUS</w:t>
      </w:r>
    </w:p>
    <w:p w14:paraId="11BC8C6E" w14:textId="77777777" w:rsidR="001B76FF" w:rsidRPr="00924278" w:rsidRDefault="00A008BE" w:rsidP="003D38BA">
      <w:pPr>
        <w:suppressAutoHyphens/>
        <w:jc w:val="center"/>
        <w:textAlignment w:val="center"/>
        <w:rPr>
          <w:b/>
          <w:bCs/>
          <w:caps/>
          <w:color w:val="000000"/>
          <w:szCs w:val="24"/>
        </w:rPr>
      </w:pPr>
      <w:r w:rsidRPr="00924278">
        <w:rPr>
          <w:b/>
          <w:bCs/>
          <w:caps/>
          <w:color w:val="000000"/>
          <w:szCs w:val="24"/>
        </w:rPr>
        <w:t>PARAMOS PARAIŠKŲ TEIKIMO</w:t>
      </w:r>
      <w:r w:rsidR="0044678C" w:rsidRPr="00924278">
        <w:rPr>
          <w:b/>
          <w:bCs/>
          <w:caps/>
          <w:color w:val="000000"/>
          <w:szCs w:val="24"/>
        </w:rPr>
        <w:t xml:space="preserve">, </w:t>
      </w:r>
    </w:p>
    <w:p w14:paraId="2EDBFC51" w14:textId="4CAFDCF5" w:rsidR="00B01CD3" w:rsidRPr="00924278" w:rsidRDefault="0044678C" w:rsidP="003D38BA">
      <w:pPr>
        <w:suppressAutoHyphens/>
        <w:jc w:val="center"/>
        <w:textAlignment w:val="center"/>
        <w:rPr>
          <w:b/>
          <w:bCs/>
          <w:caps/>
          <w:color w:val="000000"/>
          <w:szCs w:val="24"/>
        </w:rPr>
      </w:pPr>
      <w:r w:rsidRPr="00924278">
        <w:rPr>
          <w:b/>
          <w:bCs/>
          <w:caps/>
          <w:color w:val="000000"/>
          <w:szCs w:val="24"/>
        </w:rPr>
        <w:t>vertinimo TVARKA ir atrankos kriterijai</w:t>
      </w:r>
    </w:p>
    <w:p w14:paraId="615C13B9" w14:textId="77777777" w:rsidR="001B76FF" w:rsidRPr="00924278" w:rsidRDefault="001B76FF" w:rsidP="001B76FF">
      <w:pPr>
        <w:suppressAutoHyphens/>
        <w:spacing w:line="360" w:lineRule="auto"/>
        <w:jc w:val="center"/>
        <w:textAlignment w:val="center"/>
        <w:rPr>
          <w:b/>
          <w:bCs/>
          <w:caps/>
          <w:color w:val="000000"/>
          <w:szCs w:val="24"/>
        </w:rPr>
      </w:pPr>
    </w:p>
    <w:p w14:paraId="4F1A1AAD" w14:textId="7F4EF8D5" w:rsidR="00644F85" w:rsidRPr="00924278" w:rsidRDefault="00CF0D1B" w:rsidP="00414BD2">
      <w:pPr>
        <w:pStyle w:val="Sraopastraipa"/>
        <w:numPr>
          <w:ilvl w:val="0"/>
          <w:numId w:val="23"/>
        </w:numPr>
        <w:suppressAutoHyphens/>
        <w:spacing w:line="360" w:lineRule="auto"/>
        <w:ind w:left="0" w:firstLine="709"/>
        <w:jc w:val="both"/>
        <w:textAlignment w:val="center"/>
        <w:rPr>
          <w:color w:val="000000"/>
          <w:szCs w:val="24"/>
        </w:rPr>
      </w:pPr>
      <w:r w:rsidRPr="00924278">
        <w:t xml:space="preserve">Paramos paraiškos forma pateikiama Taisyklių 1 priede ir skelbiama Ministerijos ir Agentūros interneto svetainėse adresais www.zum.lt ir www.nma.lt. </w:t>
      </w:r>
    </w:p>
    <w:p w14:paraId="01965B00" w14:textId="5D7DE646" w:rsidR="00644F85" w:rsidRPr="00924278" w:rsidRDefault="00D15C38" w:rsidP="00414BD2">
      <w:pPr>
        <w:pStyle w:val="Sraopastraipa"/>
        <w:numPr>
          <w:ilvl w:val="0"/>
          <w:numId w:val="23"/>
        </w:numPr>
        <w:suppressAutoHyphens/>
        <w:spacing w:line="360" w:lineRule="auto"/>
        <w:ind w:left="0" w:firstLine="709"/>
        <w:jc w:val="both"/>
        <w:textAlignment w:val="center"/>
        <w:rPr>
          <w:color w:val="000000"/>
          <w:szCs w:val="24"/>
        </w:rPr>
      </w:pPr>
      <w:r w:rsidRPr="00D15C38">
        <w:rPr>
          <w:color w:val="000000"/>
          <w:szCs w:val="24"/>
        </w:rPr>
        <w:t xml:space="preserve">Paramos paraiškos Agentūrai teikiamos pasirašytos kvalifikuotu elektroniniu parašu, siunčiant jas elektroniniu paštu </w:t>
      </w:r>
      <w:proofErr w:type="spellStart"/>
      <w:r w:rsidRPr="00D15C38">
        <w:rPr>
          <w:color w:val="000000"/>
          <w:szCs w:val="24"/>
        </w:rPr>
        <w:t>paraiskos@nma.lt</w:t>
      </w:r>
      <w:proofErr w:type="spellEnd"/>
      <w:r w:rsidRPr="00D15C38">
        <w:rPr>
          <w:color w:val="000000"/>
          <w:szCs w:val="24"/>
        </w:rPr>
        <w:t>, arba teikiamos naudojantis ŽŪMIS pranešimų siuntimo funkcionalumu (ŽŪMIS meniu punktas „Pranešimai“), Administravimo taisyklėse nustatyta tvarka</w:t>
      </w:r>
      <w:r w:rsidR="00CF0D1B" w:rsidRPr="00924278">
        <w:rPr>
          <w:color w:val="000000"/>
          <w:szCs w:val="24"/>
        </w:rPr>
        <w:t xml:space="preserve">. </w:t>
      </w:r>
    </w:p>
    <w:p w14:paraId="10858B19" w14:textId="2418E1D7" w:rsidR="0044678C" w:rsidRPr="00931876" w:rsidRDefault="00CF0D1B" w:rsidP="00931876">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Pareiškėjas </w:t>
      </w:r>
      <w:r w:rsidR="00DC0C1D">
        <w:rPr>
          <w:color w:val="000000"/>
          <w:szCs w:val="24"/>
        </w:rPr>
        <w:t xml:space="preserve">pagal </w:t>
      </w:r>
      <w:r w:rsidR="005823B6">
        <w:rPr>
          <w:color w:val="000000"/>
          <w:szCs w:val="24"/>
        </w:rPr>
        <w:t>Intervencinę p</w:t>
      </w:r>
      <w:r w:rsidR="00DC0C1D">
        <w:rPr>
          <w:color w:val="000000"/>
          <w:szCs w:val="24"/>
        </w:rPr>
        <w:t xml:space="preserve">riemonę gali gauti paramą tik </w:t>
      </w:r>
      <w:r w:rsidR="00DC0C1D" w:rsidRPr="00DC0C1D">
        <w:rPr>
          <w:color w:val="000000"/>
          <w:szCs w:val="24"/>
        </w:rPr>
        <w:t>pagal vieną paramos paraišką</w:t>
      </w:r>
      <w:r w:rsidR="00DC0C1D">
        <w:rPr>
          <w:color w:val="000000"/>
          <w:szCs w:val="24"/>
        </w:rPr>
        <w:t xml:space="preserve"> </w:t>
      </w:r>
      <w:r w:rsidRPr="00924278">
        <w:rPr>
          <w:color w:val="000000"/>
          <w:szCs w:val="24"/>
        </w:rPr>
        <w:t xml:space="preserve">per </w:t>
      </w:r>
      <w:r w:rsidR="00DC0C1D" w:rsidRPr="00931876">
        <w:rPr>
          <w:color w:val="000000"/>
          <w:szCs w:val="24"/>
        </w:rPr>
        <w:t>2023–2027 met</w:t>
      </w:r>
      <w:r w:rsidR="00DC0C1D">
        <w:rPr>
          <w:color w:val="000000"/>
          <w:szCs w:val="24"/>
        </w:rPr>
        <w:t xml:space="preserve">ų laikotarpį. </w:t>
      </w:r>
      <w:r w:rsidRPr="00931876">
        <w:rPr>
          <w:spacing w:val="-6"/>
          <w:szCs w:val="24"/>
        </w:rPr>
        <w:t>Paramos paraiškų pildymas, registravimas</w:t>
      </w:r>
      <w:r w:rsidR="00B351B5" w:rsidRPr="00931876">
        <w:rPr>
          <w:spacing w:val="-6"/>
          <w:szCs w:val="24"/>
        </w:rPr>
        <w:t xml:space="preserve"> </w:t>
      </w:r>
      <w:r w:rsidRPr="00931876">
        <w:rPr>
          <w:spacing w:val="-6"/>
          <w:szCs w:val="24"/>
        </w:rPr>
        <w:t>atliekamas Administravimo taisyklių nustatyta tvarka.</w:t>
      </w:r>
      <w:r w:rsidRPr="00931876">
        <w:rPr>
          <w:b/>
          <w:bCs/>
          <w:spacing w:val="-6"/>
          <w:szCs w:val="24"/>
        </w:rPr>
        <w:t xml:space="preserve"> </w:t>
      </w:r>
    </w:p>
    <w:p w14:paraId="020AFBEB" w14:textId="67DBF3ED" w:rsidR="00292E30" w:rsidRDefault="00292E30" w:rsidP="00414BD2">
      <w:pPr>
        <w:pStyle w:val="Sraopastraipa"/>
        <w:numPr>
          <w:ilvl w:val="0"/>
          <w:numId w:val="23"/>
        </w:numPr>
        <w:overflowPunct w:val="0"/>
        <w:spacing w:line="360" w:lineRule="auto"/>
        <w:ind w:left="0" w:firstLine="709"/>
        <w:jc w:val="both"/>
        <w:textAlignment w:val="baseline"/>
        <w:rPr>
          <w:szCs w:val="24"/>
        </w:rPr>
      </w:pPr>
      <w:r w:rsidRPr="00292E30">
        <w:rPr>
          <w:szCs w:val="24"/>
        </w:rPr>
        <w:t>Paramos paraiškų atranka vertinama pagal atitiktį atrankos kriterijams. Pirmumas teikiamas paramos paraiškai, kuriai skirtas didesnis balų skaičius. Privalomasis mažiausias paramos paraiškų atrankos balų skaičius netaikomas.</w:t>
      </w:r>
    </w:p>
    <w:p w14:paraId="48084992" w14:textId="0080416D" w:rsidR="00292E30" w:rsidRPr="00095D70" w:rsidRDefault="00292E30" w:rsidP="00414BD2">
      <w:pPr>
        <w:pStyle w:val="Sraopastraipa"/>
        <w:numPr>
          <w:ilvl w:val="0"/>
          <w:numId w:val="23"/>
        </w:numPr>
        <w:overflowPunct w:val="0"/>
        <w:spacing w:line="360" w:lineRule="auto"/>
        <w:ind w:left="0" w:firstLine="709"/>
        <w:jc w:val="both"/>
        <w:textAlignment w:val="baseline"/>
        <w:rPr>
          <w:szCs w:val="24"/>
        </w:rPr>
      </w:pPr>
      <w:r>
        <w:rPr>
          <w:szCs w:val="24"/>
        </w:rPr>
        <w:t>Atrankos kriterijai:</w:t>
      </w:r>
    </w:p>
    <w:p w14:paraId="6E35E591" w14:textId="4D63DEAC" w:rsidR="0044678C" w:rsidRPr="00095D70" w:rsidRDefault="00345F9D" w:rsidP="00414BD2">
      <w:pPr>
        <w:pStyle w:val="Sraopastraipa"/>
        <w:numPr>
          <w:ilvl w:val="1"/>
          <w:numId w:val="23"/>
        </w:numPr>
        <w:overflowPunct w:val="0"/>
        <w:spacing w:line="360" w:lineRule="auto"/>
        <w:ind w:left="0" w:firstLine="709"/>
        <w:jc w:val="both"/>
        <w:textAlignment w:val="baseline"/>
        <w:rPr>
          <w:szCs w:val="24"/>
        </w:rPr>
      </w:pPr>
      <w:r>
        <w:rPr>
          <w:szCs w:val="24"/>
        </w:rPr>
        <w:t>k</w:t>
      </w:r>
      <w:r w:rsidR="0012119D" w:rsidRPr="00095D70">
        <w:rPr>
          <w:szCs w:val="24"/>
        </w:rPr>
        <w:t>ai projektai įgyvendinami savivaldybėse, kuriose yra didelė tikimybė patirti vilkų daromą žalą ūkiniams gyvūnams (kuriose per pastaruosius 5 m. užregistruota</w:t>
      </w:r>
      <w:r w:rsidR="00292E30">
        <w:rPr>
          <w:szCs w:val="24"/>
        </w:rPr>
        <w:t xml:space="preserve"> </w:t>
      </w:r>
      <w:r w:rsidR="0012119D" w:rsidRPr="00095D70">
        <w:rPr>
          <w:szCs w:val="24"/>
        </w:rPr>
        <w:t>vilkų žalų prieš ūkinius gyvūnus atvejų):</w:t>
      </w:r>
    </w:p>
    <w:p w14:paraId="070EC7DC" w14:textId="3634FF12" w:rsidR="0012119D" w:rsidRPr="00095D70" w:rsidRDefault="0012119D" w:rsidP="00095D70">
      <w:pPr>
        <w:pStyle w:val="Sraopastraipa"/>
        <w:numPr>
          <w:ilvl w:val="2"/>
          <w:numId w:val="23"/>
        </w:numPr>
        <w:overflowPunct w:val="0"/>
        <w:spacing w:line="360" w:lineRule="auto"/>
        <w:ind w:left="0" w:firstLine="709"/>
        <w:jc w:val="both"/>
        <w:textAlignment w:val="baseline"/>
        <w:rPr>
          <w:szCs w:val="24"/>
        </w:rPr>
      </w:pPr>
      <w:r w:rsidRPr="00095D70">
        <w:rPr>
          <w:szCs w:val="24"/>
        </w:rPr>
        <w:t>I savivaldybių grupė (101 ir daugiau žalos atvejų) – suteikiam</w:t>
      </w:r>
      <w:r w:rsidR="00292E30">
        <w:rPr>
          <w:szCs w:val="24"/>
        </w:rPr>
        <w:t>a100</w:t>
      </w:r>
      <w:r w:rsidRPr="00095D70">
        <w:rPr>
          <w:szCs w:val="24"/>
        </w:rPr>
        <w:t xml:space="preserve"> bal</w:t>
      </w:r>
      <w:r w:rsidR="00292E30">
        <w:rPr>
          <w:szCs w:val="24"/>
        </w:rPr>
        <w:t>ų</w:t>
      </w:r>
      <w:r w:rsidRPr="00095D70">
        <w:rPr>
          <w:szCs w:val="24"/>
        </w:rPr>
        <w:t>;</w:t>
      </w:r>
    </w:p>
    <w:p w14:paraId="513D54AC" w14:textId="0754EE7F" w:rsidR="0012119D" w:rsidRPr="00095D70" w:rsidRDefault="008E5102" w:rsidP="00095D70">
      <w:pPr>
        <w:pStyle w:val="Sraopastraipa"/>
        <w:numPr>
          <w:ilvl w:val="2"/>
          <w:numId w:val="23"/>
        </w:numPr>
        <w:overflowPunct w:val="0"/>
        <w:spacing w:line="360" w:lineRule="auto"/>
        <w:ind w:left="0" w:firstLine="709"/>
        <w:jc w:val="both"/>
        <w:textAlignment w:val="baseline"/>
        <w:rPr>
          <w:szCs w:val="24"/>
        </w:rPr>
      </w:pPr>
      <w:r w:rsidRPr="00095D70">
        <w:rPr>
          <w:szCs w:val="24"/>
        </w:rPr>
        <w:t>II savivaldybių grupė (51–100 žalos atvejų) – suteikiam</w:t>
      </w:r>
      <w:r w:rsidR="00292E30">
        <w:rPr>
          <w:szCs w:val="24"/>
        </w:rPr>
        <w:t>a</w:t>
      </w:r>
      <w:r w:rsidRPr="00095D70">
        <w:rPr>
          <w:szCs w:val="24"/>
        </w:rPr>
        <w:t xml:space="preserve"> </w:t>
      </w:r>
      <w:r w:rsidR="00292E30" w:rsidRPr="00931876">
        <w:rPr>
          <w:szCs w:val="24"/>
        </w:rPr>
        <w:t>70</w:t>
      </w:r>
      <w:r w:rsidRPr="00095D70">
        <w:rPr>
          <w:szCs w:val="24"/>
        </w:rPr>
        <w:t xml:space="preserve"> bal</w:t>
      </w:r>
      <w:r w:rsidR="00292E30">
        <w:rPr>
          <w:szCs w:val="24"/>
        </w:rPr>
        <w:t>ų</w:t>
      </w:r>
      <w:r w:rsidRPr="00095D70">
        <w:rPr>
          <w:szCs w:val="24"/>
        </w:rPr>
        <w:t>;</w:t>
      </w:r>
    </w:p>
    <w:p w14:paraId="1867AFDB" w14:textId="72052B1C" w:rsidR="008E5102" w:rsidRPr="00095D70" w:rsidRDefault="008E5102" w:rsidP="00095D70">
      <w:pPr>
        <w:pStyle w:val="Sraopastraipa"/>
        <w:numPr>
          <w:ilvl w:val="2"/>
          <w:numId w:val="23"/>
        </w:numPr>
        <w:overflowPunct w:val="0"/>
        <w:spacing w:line="360" w:lineRule="auto"/>
        <w:ind w:left="0" w:firstLine="709"/>
        <w:jc w:val="both"/>
        <w:textAlignment w:val="baseline"/>
        <w:rPr>
          <w:szCs w:val="24"/>
        </w:rPr>
      </w:pPr>
      <w:r w:rsidRPr="00095D70">
        <w:rPr>
          <w:szCs w:val="24"/>
        </w:rPr>
        <w:t>III savivaldybių grupė (10</w:t>
      </w:r>
      <w:r w:rsidR="00345F9D">
        <w:rPr>
          <w:szCs w:val="24"/>
        </w:rPr>
        <w:t>–</w:t>
      </w:r>
      <w:r w:rsidRPr="00095D70">
        <w:rPr>
          <w:szCs w:val="24"/>
        </w:rPr>
        <w:t>50 žalos atvejų) – suteikiam</w:t>
      </w:r>
      <w:r w:rsidR="00555A59" w:rsidRPr="00095D70">
        <w:rPr>
          <w:szCs w:val="24"/>
        </w:rPr>
        <w:t>a</w:t>
      </w:r>
      <w:r w:rsidRPr="00095D70">
        <w:rPr>
          <w:szCs w:val="24"/>
        </w:rPr>
        <w:t xml:space="preserve"> 5</w:t>
      </w:r>
      <w:r w:rsidR="00292E30">
        <w:rPr>
          <w:szCs w:val="24"/>
        </w:rPr>
        <w:t>0</w:t>
      </w:r>
      <w:r w:rsidRPr="00095D70">
        <w:rPr>
          <w:szCs w:val="24"/>
        </w:rPr>
        <w:t xml:space="preserve"> balų</w:t>
      </w:r>
      <w:r w:rsidR="00345F9D">
        <w:rPr>
          <w:szCs w:val="24"/>
        </w:rPr>
        <w:t>.</w:t>
      </w:r>
    </w:p>
    <w:p w14:paraId="484C2450" w14:textId="4B53C8E8" w:rsidR="000410B9" w:rsidRPr="00924278" w:rsidRDefault="00A6260E" w:rsidP="00095D70">
      <w:pPr>
        <w:pStyle w:val="Sraopastraipa"/>
        <w:numPr>
          <w:ilvl w:val="0"/>
          <w:numId w:val="23"/>
        </w:numPr>
        <w:overflowPunct w:val="0"/>
        <w:spacing w:line="360" w:lineRule="auto"/>
        <w:ind w:left="0" w:firstLine="709"/>
        <w:jc w:val="both"/>
        <w:textAlignment w:val="baseline"/>
        <w:rPr>
          <w:szCs w:val="24"/>
        </w:rPr>
      </w:pPr>
      <w:r w:rsidRPr="00A6260E">
        <w:rPr>
          <w:szCs w:val="24"/>
        </w:rPr>
        <w:t>Papildomas paramos paraiškų atrankos vertinimas atliekamas pirmenybę skiriant pareiškėjams, kurie įgyvendina projektus saugomose teritorijose, kurios įtrauktos į Saugomų teritorijų valstybės kadastrą.</w:t>
      </w:r>
    </w:p>
    <w:p w14:paraId="7D029DB0" w14:textId="77777777" w:rsidR="00644F85" w:rsidRPr="00924278" w:rsidRDefault="00644F85" w:rsidP="00107EF0">
      <w:pPr>
        <w:keepLines/>
        <w:tabs>
          <w:tab w:val="left" w:pos="1418"/>
          <w:tab w:val="left" w:pos="1843"/>
        </w:tabs>
        <w:suppressAutoHyphens/>
        <w:spacing w:line="360" w:lineRule="auto"/>
        <w:ind w:firstLine="709"/>
        <w:textAlignment w:val="center"/>
        <w:rPr>
          <w:b/>
          <w:bCs/>
          <w:caps/>
          <w:color w:val="000000"/>
          <w:szCs w:val="24"/>
        </w:rPr>
      </w:pPr>
    </w:p>
    <w:p w14:paraId="68685129" w14:textId="77777777"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XI SKYRIUS</w:t>
      </w:r>
    </w:p>
    <w:p w14:paraId="04FE8537" w14:textId="02D20BCC"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PARAMOS PARAIŠKŲ TVIRTINIMAS</w:t>
      </w:r>
      <w:r w:rsidR="004E237E" w:rsidRPr="00924278">
        <w:rPr>
          <w:b/>
          <w:bCs/>
          <w:caps/>
          <w:color w:val="000000"/>
          <w:szCs w:val="24"/>
        </w:rPr>
        <w:t xml:space="preserve"> </w:t>
      </w:r>
    </w:p>
    <w:p w14:paraId="33493100"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highlight w:val="yellow"/>
        </w:rPr>
      </w:pPr>
    </w:p>
    <w:p w14:paraId="3CA1ACA6" w14:textId="3372CE80" w:rsidR="00644F85" w:rsidRPr="00924278" w:rsidRDefault="001F7DFC" w:rsidP="00414BD2">
      <w:pPr>
        <w:pStyle w:val="Sraopastraipa"/>
        <w:numPr>
          <w:ilvl w:val="0"/>
          <w:numId w:val="23"/>
        </w:numPr>
        <w:suppressAutoHyphens/>
        <w:spacing w:line="360" w:lineRule="auto"/>
        <w:ind w:left="0" w:firstLine="709"/>
        <w:jc w:val="both"/>
        <w:textAlignment w:val="center"/>
        <w:rPr>
          <w:szCs w:val="24"/>
          <w:lang w:eastAsia="lt-LT"/>
        </w:rPr>
      </w:pPr>
      <w:r w:rsidRPr="00924278">
        <w:rPr>
          <w:szCs w:val="24"/>
          <w:lang w:eastAsia="lt-LT"/>
        </w:rPr>
        <w:t xml:space="preserve">Projektų atrankos komitetas nesudaromas. Agentūra, įvertinusi paramos paraiškas ir vadovaudamasi paraiškų vertinimo rezultatais, priima sprendimą dėl paramos skyrimo ar neskyrimo. Sprendimas dėl paramos skyrimo arba neskyrimo įforminamas ir apie jį pareiškėjai informuojami Administravimo taisyklėse nustatyta tvarka. </w:t>
      </w:r>
    </w:p>
    <w:p w14:paraId="5B662596" w14:textId="78FB631C" w:rsidR="00644F85" w:rsidRPr="00924278" w:rsidRDefault="001F7DFC"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pacing w:val="-4"/>
          <w:szCs w:val="24"/>
        </w:rPr>
        <w:t xml:space="preserve">Pareiškėjas tampa paramos gavėju, kai priimamas sprendimas skirti paramą. </w:t>
      </w:r>
    </w:p>
    <w:p w14:paraId="445F4142" w14:textId="77777777" w:rsidR="00B01CD3" w:rsidRPr="00924278" w:rsidRDefault="00B01CD3" w:rsidP="00DF1619">
      <w:pPr>
        <w:pStyle w:val="Sraopastraipa"/>
        <w:suppressAutoHyphens/>
        <w:spacing w:line="360" w:lineRule="auto"/>
        <w:ind w:left="0" w:hanging="142"/>
        <w:jc w:val="both"/>
        <w:textAlignment w:val="center"/>
        <w:rPr>
          <w:color w:val="000000"/>
          <w:szCs w:val="24"/>
        </w:rPr>
      </w:pPr>
    </w:p>
    <w:p w14:paraId="00E1D1E7" w14:textId="77777777" w:rsidR="00644F85" w:rsidRPr="00924278" w:rsidRDefault="00A008BE" w:rsidP="003D38BA">
      <w:pPr>
        <w:keepLines/>
        <w:tabs>
          <w:tab w:val="left" w:pos="1418"/>
          <w:tab w:val="left" w:pos="1843"/>
        </w:tabs>
        <w:suppressAutoHyphens/>
        <w:ind w:left="1276" w:hanging="142"/>
        <w:jc w:val="center"/>
        <w:textAlignment w:val="center"/>
        <w:rPr>
          <w:b/>
          <w:bCs/>
          <w:caps/>
          <w:color w:val="000000"/>
          <w:szCs w:val="24"/>
        </w:rPr>
      </w:pPr>
      <w:r w:rsidRPr="00924278">
        <w:rPr>
          <w:b/>
          <w:bCs/>
          <w:caps/>
          <w:color w:val="000000"/>
          <w:szCs w:val="24"/>
        </w:rPr>
        <w:t>XII SKYRIUS</w:t>
      </w:r>
    </w:p>
    <w:p w14:paraId="723E4117" w14:textId="3BFC0BDD" w:rsidR="00644F85" w:rsidRPr="00924278" w:rsidRDefault="00A008BE" w:rsidP="003D38BA">
      <w:pPr>
        <w:keepLines/>
        <w:tabs>
          <w:tab w:val="left" w:pos="1418"/>
          <w:tab w:val="left" w:pos="1843"/>
        </w:tabs>
        <w:suppressAutoHyphens/>
        <w:ind w:left="1276" w:hanging="142"/>
        <w:jc w:val="center"/>
        <w:textAlignment w:val="center"/>
        <w:rPr>
          <w:b/>
          <w:bCs/>
          <w:caps/>
          <w:szCs w:val="24"/>
        </w:rPr>
      </w:pPr>
      <w:r w:rsidRPr="00924278">
        <w:rPr>
          <w:b/>
          <w:bCs/>
          <w:caps/>
          <w:szCs w:val="24"/>
        </w:rPr>
        <w:t>MOKĖJIMO PRAŠYMO TEIKIMO, ADMINISTRAVIMO IR PARAMOS IŠMOKĖJIMO TVARKA</w:t>
      </w:r>
      <w:r w:rsidR="00C30B39" w:rsidRPr="00924278">
        <w:rPr>
          <w:b/>
          <w:bCs/>
          <w:caps/>
          <w:szCs w:val="24"/>
        </w:rPr>
        <w:t xml:space="preserve"> </w:t>
      </w:r>
    </w:p>
    <w:p w14:paraId="5953F5B5" w14:textId="77777777" w:rsidR="00644F85" w:rsidRPr="00924278" w:rsidRDefault="00644F85" w:rsidP="00107EF0">
      <w:pPr>
        <w:tabs>
          <w:tab w:val="left" w:pos="1418"/>
          <w:tab w:val="left" w:pos="1843"/>
        </w:tabs>
        <w:suppressAutoHyphens/>
        <w:spacing w:line="360" w:lineRule="auto"/>
        <w:ind w:left="1276" w:firstLine="709"/>
        <w:jc w:val="both"/>
        <w:textAlignment w:val="center"/>
        <w:rPr>
          <w:color w:val="000000"/>
          <w:szCs w:val="24"/>
        </w:rPr>
      </w:pPr>
    </w:p>
    <w:p w14:paraId="05060AC8" w14:textId="5CDD4076" w:rsidR="00644F85" w:rsidRPr="009A6E68" w:rsidRDefault="00A008BE" w:rsidP="00414BD2">
      <w:pPr>
        <w:pStyle w:val="Sraopastraipa"/>
        <w:numPr>
          <w:ilvl w:val="0"/>
          <w:numId w:val="23"/>
        </w:numPr>
        <w:suppressAutoHyphens/>
        <w:spacing w:line="360" w:lineRule="auto"/>
        <w:ind w:left="0" w:firstLine="709"/>
        <w:jc w:val="both"/>
        <w:textAlignment w:val="center"/>
        <w:rPr>
          <w:color w:val="000000"/>
          <w:szCs w:val="24"/>
          <w:highlight w:val="yellow"/>
        </w:rPr>
      </w:pPr>
      <w:r w:rsidRPr="009A6E68">
        <w:rPr>
          <w:highlight w:val="yellow"/>
        </w:rPr>
        <w:t xml:space="preserve">Mokėjimo </w:t>
      </w:r>
      <w:r w:rsidRPr="009A6E68">
        <w:rPr>
          <w:szCs w:val="24"/>
          <w:highlight w:val="yellow"/>
        </w:rPr>
        <w:t xml:space="preserve">prašymas ir </w:t>
      </w:r>
      <w:r w:rsidRPr="009A6E68">
        <w:rPr>
          <w:color w:val="000000"/>
          <w:highlight w:val="yellow"/>
        </w:rPr>
        <w:t>galutinė projekto įgyvendinimo ataskaita</w:t>
      </w:r>
      <w:r w:rsidRPr="009A6E68">
        <w:rPr>
          <w:szCs w:val="24"/>
          <w:highlight w:val="yellow"/>
        </w:rPr>
        <w:t xml:space="preserve"> turi būti pateikti įrengus apsaugos priemones </w:t>
      </w:r>
      <w:r w:rsidR="00217797" w:rsidRPr="009A6E68">
        <w:rPr>
          <w:szCs w:val="24"/>
          <w:highlight w:val="yellow"/>
        </w:rPr>
        <w:t xml:space="preserve">arba apsaugos priemones įsigijus kartu su aviganiu (aviganiais) </w:t>
      </w:r>
      <w:r w:rsidRPr="009A6E68">
        <w:rPr>
          <w:szCs w:val="24"/>
          <w:highlight w:val="yellow"/>
        </w:rPr>
        <w:t>ir ne vėliau kaip per 12 mėnesių nuo sprendimo skirti paramą priėmimo</w:t>
      </w:r>
      <w:r w:rsidRPr="009A6E68">
        <w:rPr>
          <w:color w:val="000000"/>
          <w:szCs w:val="24"/>
          <w:highlight w:val="yellow"/>
        </w:rPr>
        <w:t xml:space="preserve"> dienos.</w:t>
      </w:r>
    </w:p>
    <w:p w14:paraId="2C59DE9A" w14:textId="6B4F1285" w:rsidR="00644F85" w:rsidRPr="00BD1D96" w:rsidRDefault="00217797" w:rsidP="00414BD2">
      <w:pPr>
        <w:pStyle w:val="Sraopastraipa"/>
        <w:numPr>
          <w:ilvl w:val="0"/>
          <w:numId w:val="23"/>
        </w:numPr>
        <w:suppressAutoHyphens/>
        <w:overflowPunct w:val="0"/>
        <w:spacing w:line="360" w:lineRule="auto"/>
        <w:ind w:left="0" w:firstLine="709"/>
        <w:jc w:val="both"/>
        <w:textAlignment w:val="center"/>
        <w:rPr>
          <w:szCs w:val="24"/>
        </w:rPr>
      </w:pPr>
      <w:r w:rsidRPr="00BD1D96">
        <w:rPr>
          <w:szCs w:val="24"/>
        </w:rPr>
        <w:t>Mokėjimo prašymai teikiami, administruojami ir paramos lėšos išmokamos Administravimo taisyklėse nustatyta tvarka. Mokėjimo prašymą pateikus pavėluotai dėl nenugalimos jėgos (</w:t>
      </w:r>
      <w:r w:rsidRPr="00BD1D96">
        <w:rPr>
          <w:i/>
          <w:iCs/>
          <w:szCs w:val="24"/>
        </w:rPr>
        <w:t>force majeure</w:t>
      </w:r>
      <w:r w:rsidRPr="00BD1D96">
        <w:rPr>
          <w:szCs w:val="24"/>
        </w:rPr>
        <w:t xml:space="preserve">) </w:t>
      </w:r>
      <w:r w:rsidR="00367D52" w:rsidRPr="00095D70">
        <w:rPr>
          <w:szCs w:val="24"/>
        </w:rPr>
        <w:t>ar kitų išimtinių</w:t>
      </w:r>
      <w:r w:rsidR="00367D52" w:rsidRPr="00BD1D96">
        <w:rPr>
          <w:szCs w:val="24"/>
        </w:rPr>
        <w:t xml:space="preserve"> </w:t>
      </w:r>
      <w:r w:rsidRPr="00BD1D96">
        <w:rPr>
          <w:szCs w:val="24"/>
        </w:rPr>
        <w:t xml:space="preserve">aplinkybių, paramos gavėjas privalo </w:t>
      </w:r>
      <w:r w:rsidR="001F02E9" w:rsidRPr="00BD1D96">
        <w:rPr>
          <w:szCs w:val="24"/>
        </w:rPr>
        <w:t>A</w:t>
      </w:r>
      <w:r w:rsidRPr="00BD1D96">
        <w:t xml:space="preserve">gentūrai </w:t>
      </w:r>
      <w:r w:rsidRPr="00BD1D96">
        <w:rPr>
          <w:szCs w:val="24"/>
        </w:rPr>
        <w:t>raštu paaiškinti vėlavimo priežastis ir pateikti pagrindimo dokumentus.</w:t>
      </w:r>
    </w:p>
    <w:p w14:paraId="360B306C" w14:textId="6EDCB120" w:rsidR="00514113" w:rsidRPr="00924278" w:rsidRDefault="00A008BE" w:rsidP="00414BD2">
      <w:pPr>
        <w:pStyle w:val="Sraopastraipa"/>
        <w:numPr>
          <w:ilvl w:val="0"/>
          <w:numId w:val="23"/>
        </w:numPr>
        <w:suppressAutoHyphens/>
        <w:spacing w:line="360" w:lineRule="auto"/>
        <w:ind w:left="0" w:firstLine="709"/>
        <w:jc w:val="both"/>
        <w:textAlignment w:val="center"/>
      </w:pPr>
      <w:r w:rsidRPr="00924278">
        <w:rPr>
          <w:szCs w:val="24"/>
        </w:rPr>
        <w:t xml:space="preserve">Mokėjimo prašymo forma skelbiama </w:t>
      </w:r>
      <w:r w:rsidR="005D05A6" w:rsidRPr="00924278">
        <w:rPr>
          <w:szCs w:val="24"/>
        </w:rPr>
        <w:t xml:space="preserve">Ministerijos </w:t>
      </w:r>
      <w:r w:rsidRPr="00924278">
        <w:rPr>
          <w:szCs w:val="24"/>
        </w:rPr>
        <w:t xml:space="preserve">ir </w:t>
      </w:r>
      <w:r w:rsidR="005D05A6" w:rsidRPr="00924278">
        <w:rPr>
          <w:szCs w:val="24"/>
        </w:rPr>
        <w:t>A</w:t>
      </w:r>
      <w:r w:rsidRPr="00924278">
        <w:t xml:space="preserve">gentūros interneto </w:t>
      </w:r>
      <w:r w:rsidRPr="00924278">
        <w:rPr>
          <w:szCs w:val="24"/>
        </w:rPr>
        <w:t>svetainėse (</w:t>
      </w:r>
      <w:r w:rsidRPr="00924278">
        <w:t>www.zum.lt</w:t>
      </w:r>
      <w:r w:rsidRPr="00924278">
        <w:rPr>
          <w:szCs w:val="24"/>
        </w:rPr>
        <w:t xml:space="preserve">, </w:t>
      </w:r>
      <w:hyperlink r:id="rId14" w:history="1">
        <w:r w:rsidR="00514113" w:rsidRPr="00924278">
          <w:rPr>
            <w:rStyle w:val="Hipersaitas"/>
            <w:szCs w:val="24"/>
          </w:rPr>
          <w:t>www.nma.lt</w:t>
        </w:r>
      </w:hyperlink>
      <w:r w:rsidRPr="00924278">
        <w:rPr>
          <w:szCs w:val="24"/>
        </w:rPr>
        <w:t>).</w:t>
      </w:r>
    </w:p>
    <w:p w14:paraId="3777825A" w14:textId="176C6FD6" w:rsidR="00644F85" w:rsidRPr="00924278" w:rsidRDefault="00A008BE" w:rsidP="00414BD2">
      <w:pPr>
        <w:pStyle w:val="Sraopastraipa"/>
        <w:numPr>
          <w:ilvl w:val="0"/>
          <w:numId w:val="23"/>
        </w:numPr>
        <w:suppressAutoHyphens/>
        <w:spacing w:line="360" w:lineRule="auto"/>
        <w:ind w:left="0" w:firstLine="709"/>
        <w:jc w:val="both"/>
        <w:textAlignment w:val="center"/>
      </w:pPr>
      <w:r w:rsidRPr="00924278">
        <w:rPr>
          <w:spacing w:val="-6"/>
          <w:szCs w:val="24"/>
        </w:rPr>
        <w:t xml:space="preserve">Mokėjimo prašymai kartu su reikiamais priedais </w:t>
      </w:r>
      <w:r w:rsidRPr="00924278">
        <w:rPr>
          <w:rFonts w:eastAsia="Calibri"/>
          <w:szCs w:val="24"/>
        </w:rPr>
        <w:t xml:space="preserve">teikiami užpildžius elektroninę formą, naudojantis ŽŪMIS portalo interneto prieiga, kurios adresas </w:t>
      </w:r>
      <w:r w:rsidRPr="00924278">
        <w:rPr>
          <w:rFonts w:eastAsia="Calibri"/>
          <w:color w:val="0563C1"/>
          <w:szCs w:val="24"/>
          <w:u w:val="single"/>
        </w:rPr>
        <w:t>https://zumis.lt</w:t>
      </w:r>
      <w:r w:rsidRPr="00924278">
        <w:rPr>
          <w:rFonts w:eastAsia="Calibri"/>
          <w:szCs w:val="24"/>
        </w:rPr>
        <w:t>, Administravimo taisyklėse nustatyta tvarka. Kitais būdais (</w:t>
      </w:r>
      <w:r w:rsidRPr="00924278">
        <w:rPr>
          <w:szCs w:val="24"/>
        </w:rPr>
        <w:t xml:space="preserve">pvz., paštu, faksu arba elektroniniu paštu) </w:t>
      </w:r>
      <w:r w:rsidRPr="00924278">
        <w:rPr>
          <w:rFonts w:eastAsia="Calibri"/>
          <w:szCs w:val="24"/>
        </w:rPr>
        <w:t>mokėjimo prašymai nepriimami.</w:t>
      </w:r>
      <w:r w:rsidRPr="00924278">
        <w:rPr>
          <w:strike/>
          <w:szCs w:val="24"/>
        </w:rPr>
        <w:t xml:space="preserve"> </w:t>
      </w:r>
    </w:p>
    <w:p w14:paraId="0F6FB190" w14:textId="4E2D1E4C" w:rsidR="00644F85" w:rsidRPr="00924278" w:rsidRDefault="00A008BE" w:rsidP="00414BD2">
      <w:pPr>
        <w:pStyle w:val="Sraopastraipa"/>
        <w:numPr>
          <w:ilvl w:val="0"/>
          <w:numId w:val="23"/>
        </w:numPr>
        <w:overflowPunct w:val="0"/>
        <w:spacing w:line="360" w:lineRule="auto"/>
        <w:ind w:left="0" w:firstLine="709"/>
        <w:jc w:val="both"/>
        <w:textAlignment w:val="baseline"/>
      </w:pPr>
      <w:r w:rsidRPr="00924278">
        <w:rPr>
          <w:szCs w:val="24"/>
        </w:rPr>
        <w:t xml:space="preserve">Mokėjimo prašymas ir jo priedai turi būti užpildyti lietuvių kalba. </w:t>
      </w:r>
    </w:p>
    <w:p w14:paraId="338FF242" w14:textId="38997C76" w:rsidR="00644F85" w:rsidRPr="00924278" w:rsidRDefault="00A008BE" w:rsidP="00414BD2">
      <w:pPr>
        <w:pStyle w:val="Sraopastraipa"/>
        <w:numPr>
          <w:ilvl w:val="0"/>
          <w:numId w:val="23"/>
        </w:numPr>
        <w:suppressAutoHyphens/>
        <w:spacing w:line="360" w:lineRule="auto"/>
        <w:ind w:left="0" w:firstLine="709"/>
        <w:jc w:val="both"/>
        <w:textAlignment w:val="center"/>
        <w:rPr>
          <w:szCs w:val="24"/>
        </w:rPr>
      </w:pPr>
      <w:r w:rsidRPr="00924278">
        <w:rPr>
          <w:szCs w:val="24"/>
        </w:rPr>
        <w:t>Paramos gavėjas turi turėti finansų įstaigos sąskaitą, į kurią bus pervedamos paramos lėšos.</w:t>
      </w:r>
      <w:r w:rsidR="00C10267">
        <w:rPr>
          <w:szCs w:val="24"/>
        </w:rPr>
        <w:t xml:space="preserve"> </w:t>
      </w:r>
      <w:r w:rsidR="00110302">
        <w:rPr>
          <w:szCs w:val="24"/>
        </w:rPr>
        <w:t>Atsiskaitymai su tiekėjais turi vykti tik per finansų įstaigas. Išlaidos turi būti apmokėtos paramos gavėjo.</w:t>
      </w:r>
    </w:p>
    <w:p w14:paraId="207F81DF" w14:textId="13CD1EBB" w:rsidR="00644F85" w:rsidRPr="00924278" w:rsidRDefault="00BA1DB0" w:rsidP="00414BD2">
      <w:pPr>
        <w:pStyle w:val="Sraopastraipa"/>
        <w:numPr>
          <w:ilvl w:val="0"/>
          <w:numId w:val="23"/>
        </w:numPr>
        <w:tabs>
          <w:tab w:val="left" w:pos="567"/>
          <w:tab w:val="left" w:pos="851"/>
        </w:tabs>
        <w:overflowPunct w:val="0"/>
        <w:spacing w:line="360" w:lineRule="auto"/>
        <w:ind w:left="0" w:firstLine="709"/>
        <w:jc w:val="both"/>
        <w:textAlignment w:val="baseline"/>
        <w:rPr>
          <w:szCs w:val="24"/>
        </w:rPr>
      </w:pPr>
      <w:r w:rsidRPr="00924278">
        <w:rPr>
          <w:szCs w:val="24"/>
        </w:rPr>
        <w:t>Intervencinei priemonei taikomas išlaidų kompensavimo mokėjimo būdas</w:t>
      </w:r>
      <w:r w:rsidR="00B4094D" w:rsidRPr="00924278">
        <w:rPr>
          <w:szCs w:val="24"/>
        </w:rPr>
        <w:t>, vieneto įkainiai</w:t>
      </w:r>
      <w:r w:rsidRPr="00924278">
        <w:rPr>
          <w:szCs w:val="24"/>
        </w:rPr>
        <w:t>.</w:t>
      </w:r>
      <w:r w:rsidR="00470739">
        <w:rPr>
          <w:szCs w:val="24"/>
        </w:rPr>
        <w:t xml:space="preserve"> </w:t>
      </w:r>
    </w:p>
    <w:p w14:paraId="56A5FB43" w14:textId="0ADC4754" w:rsidR="00644F85" w:rsidRPr="00924278" w:rsidRDefault="00A008BE" w:rsidP="00414BD2">
      <w:pPr>
        <w:pStyle w:val="Sraopastraipa"/>
        <w:numPr>
          <w:ilvl w:val="0"/>
          <w:numId w:val="23"/>
        </w:numPr>
        <w:suppressAutoHyphens/>
        <w:spacing w:line="360" w:lineRule="auto"/>
        <w:ind w:left="0" w:firstLine="709"/>
        <w:jc w:val="both"/>
        <w:textAlignment w:val="center"/>
        <w:rPr>
          <w:szCs w:val="24"/>
        </w:rPr>
      </w:pPr>
      <w:r w:rsidRPr="00924278">
        <w:rPr>
          <w:szCs w:val="24"/>
        </w:rPr>
        <w:t>Taikant išlaidų kompensavimo mokėjimo būdą, paramos gavėjas pradeda įgyvendinti projektą savo lėšomis ir</w:t>
      </w:r>
      <w:r w:rsidR="007B6952" w:rsidRPr="00924278">
        <w:rPr>
          <w:szCs w:val="24"/>
        </w:rPr>
        <w:t xml:space="preserve"> A</w:t>
      </w:r>
      <w:r w:rsidRPr="00924278">
        <w:rPr>
          <w:szCs w:val="24"/>
        </w:rPr>
        <w:t>gentūrai teikia mokėjimo prašymą, kuriame deklaruoja patirtas ir apmokėtas išlaidas, pridėdamas išlaidų pagrindimo, išlaidų apmokėjimo įrodymo dokumentų bei kit</w:t>
      </w:r>
      <w:r w:rsidR="00256DA4">
        <w:rPr>
          <w:szCs w:val="24"/>
        </w:rPr>
        <w:t>us</w:t>
      </w:r>
      <w:r w:rsidR="00E05A24">
        <w:rPr>
          <w:szCs w:val="24"/>
        </w:rPr>
        <w:t>i</w:t>
      </w:r>
      <w:r w:rsidRPr="00924278">
        <w:rPr>
          <w:szCs w:val="24"/>
        </w:rPr>
        <w:t xml:space="preserve"> reikiam</w:t>
      </w:r>
      <w:r w:rsidR="00256DA4">
        <w:rPr>
          <w:szCs w:val="24"/>
        </w:rPr>
        <w:t>us</w:t>
      </w:r>
      <w:r w:rsidRPr="00924278">
        <w:rPr>
          <w:szCs w:val="24"/>
        </w:rPr>
        <w:t xml:space="preserve"> dokument</w:t>
      </w:r>
      <w:r w:rsidR="00256DA4">
        <w:rPr>
          <w:szCs w:val="24"/>
        </w:rPr>
        <w:t>us</w:t>
      </w:r>
      <w:r w:rsidR="00345F9D">
        <w:rPr>
          <w:szCs w:val="24"/>
        </w:rPr>
        <w:t>.</w:t>
      </w:r>
    </w:p>
    <w:p w14:paraId="06390C6B" w14:textId="3CB326E8" w:rsidR="00980E71" w:rsidRPr="00095D70" w:rsidRDefault="00980E71" w:rsidP="00414BD2">
      <w:pPr>
        <w:pStyle w:val="Sraopastraipa"/>
        <w:numPr>
          <w:ilvl w:val="0"/>
          <w:numId w:val="23"/>
        </w:numPr>
        <w:tabs>
          <w:tab w:val="left" w:pos="567"/>
        </w:tabs>
        <w:overflowPunct w:val="0"/>
        <w:spacing w:line="360" w:lineRule="auto"/>
        <w:ind w:left="0" w:firstLine="709"/>
        <w:jc w:val="both"/>
        <w:textAlignment w:val="baseline"/>
        <w:rPr>
          <w:szCs w:val="24"/>
        </w:rPr>
      </w:pPr>
      <w:r w:rsidRPr="00924278">
        <w:rPr>
          <w:szCs w:val="24"/>
        </w:rPr>
        <w:t>Išlaidos pagal fiksuotuosius įkainius (</w:t>
      </w:r>
      <w:r w:rsidR="002E2A12" w:rsidRPr="00924278">
        <w:rPr>
          <w:szCs w:val="24"/>
        </w:rPr>
        <w:t>aviganių</w:t>
      </w:r>
      <w:r w:rsidR="00AD3BB3" w:rsidRPr="00924278">
        <w:rPr>
          <w:szCs w:val="24"/>
        </w:rPr>
        <w:t xml:space="preserve"> (kartu su kilmės dokumentais)</w:t>
      </w:r>
      <w:r w:rsidR="006F2CAC" w:rsidRPr="00924278">
        <w:rPr>
          <w:szCs w:val="24"/>
        </w:rPr>
        <w:t xml:space="preserve"> </w:t>
      </w:r>
      <w:r w:rsidRPr="00924278">
        <w:rPr>
          <w:szCs w:val="24"/>
        </w:rPr>
        <w:t xml:space="preserve">pripažįstamos tinkamomis finansuoti proporcingai pasiektiems kiekybiniams rezultatams. Proporcingumas apskaičiuojamas fiksuotąjį vieneto įkainį padauginus iš faktiškai įsigytų ir mokėjimo prašyme deklaruotų vienetų skaičiaus. </w:t>
      </w:r>
      <w:r w:rsidRPr="004B10FA">
        <w:rPr>
          <w:szCs w:val="24"/>
        </w:rPr>
        <w:t>Kiekybinius projekto rezultatus</w:t>
      </w:r>
      <w:r w:rsidRPr="00924278">
        <w:rPr>
          <w:szCs w:val="24"/>
        </w:rPr>
        <w:t xml:space="preserve"> pagrindžiantys dokumentai turi būti pateikti kartu su mokėjimo prašymu. </w:t>
      </w:r>
      <w:r w:rsidRPr="00256DA4">
        <w:rPr>
          <w:szCs w:val="24"/>
        </w:rPr>
        <w:t>Išlaidų pagrindimo bei išlaidų apmokėjimo įrodymo dokumentai kartu su mokėjimo prašymu neteikiami.</w:t>
      </w:r>
    </w:p>
    <w:p w14:paraId="1F87E5A0" w14:textId="77777777" w:rsidR="00B351B5" w:rsidRPr="00924278" w:rsidRDefault="00B351B5" w:rsidP="00095D70">
      <w:pPr>
        <w:pStyle w:val="Sraopastraipa"/>
        <w:numPr>
          <w:ilvl w:val="0"/>
          <w:numId w:val="23"/>
        </w:numPr>
        <w:tabs>
          <w:tab w:val="left" w:pos="567"/>
        </w:tabs>
        <w:overflowPunct w:val="0"/>
        <w:spacing w:line="360" w:lineRule="auto"/>
        <w:ind w:left="0" w:firstLine="709"/>
        <w:jc w:val="both"/>
        <w:textAlignment w:val="baseline"/>
        <w:rPr>
          <w:szCs w:val="24"/>
        </w:rPr>
      </w:pPr>
      <w:r w:rsidRPr="00924278">
        <w:rPr>
          <w:szCs w:val="24"/>
        </w:rPr>
        <w:lastRenderedPageBreak/>
        <w:t>Projektai finansuojami pagal regionams taikomas EŽŪFKP ir bendrojo finansavimo įnašo normas:</w:t>
      </w:r>
    </w:p>
    <w:p w14:paraId="3B80EB7D" w14:textId="77777777" w:rsidR="00B351B5" w:rsidRPr="00924278" w:rsidRDefault="00B351B5" w:rsidP="00B351B5">
      <w:pPr>
        <w:pStyle w:val="Sraopastraipa"/>
        <w:numPr>
          <w:ilvl w:val="1"/>
          <w:numId w:val="23"/>
        </w:numPr>
        <w:overflowPunct w:val="0"/>
        <w:spacing w:line="360" w:lineRule="auto"/>
        <w:ind w:left="0" w:firstLine="709"/>
        <w:jc w:val="both"/>
        <w:textAlignment w:val="baseline"/>
        <w:rPr>
          <w:szCs w:val="24"/>
        </w:rPr>
      </w:pPr>
      <w:r w:rsidRPr="00924278">
        <w:rPr>
          <w:szCs w:val="24"/>
        </w:rPr>
        <w:t>Sostinės regionui taikoma 80 proc. EŽŪFKP įnašo norma;</w:t>
      </w:r>
    </w:p>
    <w:p w14:paraId="5BD6F55F" w14:textId="77777777" w:rsidR="00B351B5" w:rsidRPr="00924278" w:rsidRDefault="00B351B5" w:rsidP="00B351B5">
      <w:pPr>
        <w:pStyle w:val="Sraopastraipa"/>
        <w:numPr>
          <w:ilvl w:val="1"/>
          <w:numId w:val="23"/>
        </w:numPr>
        <w:overflowPunct w:val="0"/>
        <w:spacing w:line="360" w:lineRule="auto"/>
        <w:ind w:left="0" w:firstLine="709"/>
        <w:jc w:val="both"/>
        <w:textAlignment w:val="baseline"/>
        <w:rPr>
          <w:szCs w:val="24"/>
        </w:rPr>
      </w:pPr>
      <w:r w:rsidRPr="00924278">
        <w:rPr>
          <w:szCs w:val="24"/>
        </w:rPr>
        <w:t>Vidurio ir vakarų Lietuvos regionui taikoma 85 proc. EŽŪFKP įnašo norma.</w:t>
      </w:r>
    </w:p>
    <w:p w14:paraId="5DD503FB" w14:textId="77777777" w:rsidR="003006EC" w:rsidRDefault="00B351B5" w:rsidP="00B351B5">
      <w:pPr>
        <w:pStyle w:val="Sraopastraipa"/>
        <w:numPr>
          <w:ilvl w:val="0"/>
          <w:numId w:val="23"/>
        </w:numPr>
        <w:overflowPunct w:val="0"/>
        <w:spacing w:line="360" w:lineRule="auto"/>
        <w:ind w:left="0" w:firstLine="709"/>
        <w:jc w:val="both"/>
        <w:textAlignment w:val="baseline"/>
        <w:rPr>
          <w:szCs w:val="24"/>
        </w:rPr>
      </w:pPr>
      <w:r w:rsidRPr="00924278">
        <w:rPr>
          <w:szCs w:val="24"/>
        </w:rPr>
        <w:t>Intervencinei priemonei taikomas projekto priskyrimo regionams principas – pagal projekto įgyvendinimo vietą (tuo atveju, jeigu projektas įgyvendinamas abiejuose regionuose, priskiriama tam regionui, kuriame planuojama didžioji dalis projekto investicijų).</w:t>
      </w:r>
    </w:p>
    <w:p w14:paraId="60902AFB" w14:textId="30022869" w:rsidR="00B351B5" w:rsidRPr="00924278" w:rsidRDefault="00B351B5" w:rsidP="00B351B5">
      <w:pPr>
        <w:pStyle w:val="Sraopastraipa"/>
        <w:numPr>
          <w:ilvl w:val="0"/>
          <w:numId w:val="23"/>
        </w:numPr>
        <w:overflowPunct w:val="0"/>
        <w:spacing w:line="360" w:lineRule="auto"/>
        <w:ind w:left="0" w:firstLine="709"/>
        <w:jc w:val="both"/>
        <w:textAlignment w:val="baseline"/>
        <w:rPr>
          <w:szCs w:val="24"/>
        </w:rPr>
      </w:pPr>
      <w:r w:rsidRPr="00924278">
        <w:rPr>
          <w:szCs w:val="24"/>
        </w:rPr>
        <w:t xml:space="preserve"> Pareiškėjas po paramos paraiškos užregistravimo turi teisę raštu pranešti Agentūrai apie pateiktos paramos paraiškos atšaukimą ir pateikti naują paramos paraišką kvietimo teikti paramos paraiškas metu. Pareiškėjui raštu pranešus apie pateiktos paramos paraiškos, kuri jau yra užregistruota, atšaukimą, Agentūra jo prašymu išregistruoja paramos paraišką. Į vėlesnius pareiškėjo prašymus toliau administruoti paramos paraišką neatsižvelgiama.</w:t>
      </w:r>
    </w:p>
    <w:p w14:paraId="3BC14D8B" w14:textId="0D76E32A" w:rsidR="00980E71" w:rsidRPr="00924278" w:rsidRDefault="00980E71" w:rsidP="00414BD2">
      <w:pPr>
        <w:pStyle w:val="Sraopastraipa"/>
        <w:numPr>
          <w:ilvl w:val="0"/>
          <w:numId w:val="23"/>
        </w:numPr>
        <w:tabs>
          <w:tab w:val="left" w:pos="567"/>
        </w:tabs>
        <w:overflowPunct w:val="0"/>
        <w:spacing w:line="360" w:lineRule="auto"/>
        <w:ind w:left="0" w:firstLine="709"/>
        <w:jc w:val="both"/>
        <w:textAlignment w:val="baseline"/>
        <w:rPr>
          <w:szCs w:val="24"/>
        </w:rPr>
      </w:pPr>
      <w:r w:rsidRPr="00924278">
        <w:rPr>
          <w:szCs w:val="24"/>
        </w:rPr>
        <w:t>Paramos gavėjas gali pateikti tik vieną mokėjimo prašymą.</w:t>
      </w:r>
    </w:p>
    <w:p w14:paraId="4E06DC6F" w14:textId="6B0C1F7E" w:rsidR="00644F85" w:rsidRPr="00924278" w:rsidRDefault="00A008BE" w:rsidP="00414BD2">
      <w:pPr>
        <w:pStyle w:val="Sraopastraipa"/>
        <w:numPr>
          <w:ilvl w:val="0"/>
          <w:numId w:val="23"/>
        </w:numPr>
        <w:overflowPunct w:val="0"/>
        <w:spacing w:line="360" w:lineRule="auto"/>
        <w:ind w:left="0" w:firstLine="709"/>
        <w:jc w:val="both"/>
        <w:textAlignment w:val="baseline"/>
        <w:rPr>
          <w:color w:val="000000"/>
          <w:szCs w:val="24"/>
        </w:rPr>
      </w:pPr>
      <w:r w:rsidRPr="00924278">
        <w:rPr>
          <w:spacing w:val="-6"/>
          <w:szCs w:val="24"/>
        </w:rPr>
        <w:t xml:space="preserve">Paramos lėšos paramos gavėjui išmokamos tik </w:t>
      </w:r>
      <w:r w:rsidR="00B8496A" w:rsidRPr="00924278">
        <w:rPr>
          <w:spacing w:val="-6"/>
          <w:szCs w:val="24"/>
        </w:rPr>
        <w:t>A</w:t>
      </w:r>
      <w:r w:rsidRPr="00924278">
        <w:rPr>
          <w:spacing w:val="-6"/>
          <w:szCs w:val="24"/>
        </w:rPr>
        <w:t>gentūrai atlikus patikrą  Administravimo taisyklėse nustatyta tvarka ir terminais.</w:t>
      </w:r>
      <w:r w:rsidRPr="00924278">
        <w:t xml:space="preserve"> </w:t>
      </w:r>
    </w:p>
    <w:p w14:paraId="107D3AC4" w14:textId="76EF07C3"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Pareiškėjui mirus iki sprendimo skirti paramą priėmimo, paramos paraiška išregistruojama.</w:t>
      </w:r>
    </w:p>
    <w:p w14:paraId="2F441E89" w14:textId="4B09A8EB" w:rsidR="00644F85" w:rsidRPr="00924278" w:rsidRDefault="00A008BE"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 xml:space="preserve">Paramos gavėjui mirus arba kai dėl nenugalimos jėgos </w:t>
      </w:r>
      <w:r w:rsidRPr="00924278">
        <w:rPr>
          <w:i/>
          <w:iCs/>
          <w:color w:val="000000"/>
          <w:szCs w:val="24"/>
        </w:rPr>
        <w:t xml:space="preserve">(force majeure) </w:t>
      </w:r>
      <w:r w:rsidRPr="00924278">
        <w:rPr>
          <w:color w:val="000000"/>
          <w:szCs w:val="24"/>
        </w:rPr>
        <w:t>aplinkybių paramos gavėjas negali vykdyti prisiimtų įsipareigojimų, parama gali būti mokama asmeniui, perimančiam paramos gavėjo įsipareigojimus ir tęsiančiam veiklą, jei jis įsipareigojimų perėmimo metu atitinka pareiškėjo tinkamumo kriterijus.</w:t>
      </w:r>
    </w:p>
    <w:p w14:paraId="6354437C" w14:textId="77777777" w:rsidR="00644F85" w:rsidRPr="00924278" w:rsidRDefault="00644F85" w:rsidP="00107EF0">
      <w:pPr>
        <w:keepLines/>
        <w:tabs>
          <w:tab w:val="left" w:pos="1418"/>
          <w:tab w:val="left" w:pos="1843"/>
        </w:tabs>
        <w:suppressAutoHyphens/>
        <w:spacing w:line="360" w:lineRule="auto"/>
        <w:ind w:firstLine="709"/>
        <w:jc w:val="both"/>
        <w:textAlignment w:val="center"/>
        <w:rPr>
          <w:b/>
          <w:bCs/>
          <w:caps/>
          <w:color w:val="000000"/>
          <w:szCs w:val="24"/>
        </w:rPr>
      </w:pPr>
    </w:p>
    <w:p w14:paraId="32ADE475" w14:textId="77777777"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XIII SKYRIUS</w:t>
      </w:r>
    </w:p>
    <w:p w14:paraId="5422325F" w14:textId="77777777"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PATIKROS</w:t>
      </w:r>
    </w:p>
    <w:p w14:paraId="3EF3467F"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51653BDB" w14:textId="59462F95" w:rsidR="00B01CD3" w:rsidRPr="00924278" w:rsidRDefault="008A155E" w:rsidP="00414BD2">
      <w:pPr>
        <w:pStyle w:val="Sraopastraipa"/>
        <w:numPr>
          <w:ilvl w:val="0"/>
          <w:numId w:val="23"/>
        </w:numPr>
        <w:suppressAutoHyphens/>
        <w:spacing w:line="360" w:lineRule="auto"/>
        <w:ind w:left="0" w:firstLine="709"/>
        <w:contextualSpacing w:val="0"/>
        <w:jc w:val="both"/>
        <w:textAlignment w:val="center"/>
        <w:rPr>
          <w:color w:val="000000"/>
          <w:szCs w:val="24"/>
        </w:rPr>
      </w:pPr>
      <w:r w:rsidRPr="00924278">
        <w:rPr>
          <w:color w:val="000000"/>
          <w:szCs w:val="24"/>
        </w:rPr>
        <w:t xml:space="preserve">Po mokėjimo prašymo pateikimo atliekama patikra vietoje. Agentūra turi teisę paprašyti paramos gavėjų atsiųsti reikiamą / trūkstamą informaciją apie atliktus darbus mobiliąja programėle „NMA </w:t>
      </w:r>
      <w:proofErr w:type="spellStart"/>
      <w:r w:rsidR="00924278" w:rsidRPr="00924278">
        <w:rPr>
          <w:color w:val="000000"/>
          <w:szCs w:val="24"/>
        </w:rPr>
        <w:t>ag</w:t>
      </w:r>
      <w:r w:rsidR="00345F9D">
        <w:rPr>
          <w:color w:val="000000"/>
          <w:szCs w:val="24"/>
        </w:rPr>
        <w:t>r</w:t>
      </w:r>
      <w:r w:rsidR="00924278" w:rsidRPr="00924278">
        <w:rPr>
          <w:color w:val="000000"/>
          <w:szCs w:val="24"/>
        </w:rPr>
        <w:t>o</w:t>
      </w:r>
      <w:proofErr w:type="spellEnd"/>
      <w:r w:rsidRPr="00924278">
        <w:rPr>
          <w:color w:val="000000"/>
          <w:szCs w:val="24"/>
        </w:rPr>
        <w:t xml:space="preserve">“ vykdymo faktams patikrinti. Patikros metu paramos gavėjas turi pateikti išlaidų pagrindimo ir apmokėjimo įrodymo dokumentus, kurie turi būti saugomi kaip nurodyta Administravimo taisyklėse.    </w:t>
      </w:r>
    </w:p>
    <w:p w14:paraId="29BE3700" w14:textId="77777777" w:rsidR="00B01CD3" w:rsidRPr="00924278" w:rsidRDefault="00B01CD3" w:rsidP="00DF1619">
      <w:pPr>
        <w:suppressAutoHyphens/>
        <w:spacing w:line="360" w:lineRule="auto"/>
        <w:jc w:val="both"/>
        <w:textAlignment w:val="center"/>
        <w:rPr>
          <w:color w:val="000000"/>
          <w:szCs w:val="24"/>
        </w:rPr>
      </w:pPr>
    </w:p>
    <w:p w14:paraId="6BD37DFC" w14:textId="77777777" w:rsidR="00644F85" w:rsidRPr="00924278" w:rsidRDefault="00A008BE" w:rsidP="003D38BA">
      <w:pPr>
        <w:keepLines/>
        <w:suppressAutoHyphens/>
        <w:ind w:left="1276"/>
        <w:jc w:val="center"/>
        <w:textAlignment w:val="center"/>
        <w:rPr>
          <w:b/>
          <w:bCs/>
          <w:caps/>
          <w:color w:val="000000"/>
          <w:szCs w:val="24"/>
        </w:rPr>
      </w:pPr>
      <w:r w:rsidRPr="00924278">
        <w:rPr>
          <w:b/>
          <w:bCs/>
          <w:caps/>
          <w:color w:val="000000"/>
          <w:szCs w:val="24"/>
        </w:rPr>
        <w:t>XIV SKYRIUS</w:t>
      </w:r>
    </w:p>
    <w:p w14:paraId="2B950A95" w14:textId="77777777" w:rsidR="00644F85" w:rsidRPr="00924278" w:rsidRDefault="00A008BE" w:rsidP="003D38BA">
      <w:pPr>
        <w:keepLines/>
        <w:suppressAutoHyphens/>
        <w:ind w:left="1276"/>
        <w:jc w:val="center"/>
        <w:textAlignment w:val="center"/>
        <w:rPr>
          <w:b/>
          <w:bCs/>
          <w:caps/>
          <w:color w:val="000000"/>
          <w:szCs w:val="24"/>
        </w:rPr>
      </w:pPr>
      <w:r w:rsidRPr="00924278">
        <w:rPr>
          <w:b/>
          <w:bCs/>
          <w:caps/>
          <w:color w:val="000000"/>
          <w:szCs w:val="24"/>
        </w:rPr>
        <w:t>SANKCIJOS</w:t>
      </w:r>
    </w:p>
    <w:p w14:paraId="0FC3CE79" w14:textId="77777777" w:rsidR="00644F85" w:rsidRPr="00924278" w:rsidRDefault="00644F85" w:rsidP="00107EF0">
      <w:pPr>
        <w:tabs>
          <w:tab w:val="left" w:pos="1418"/>
          <w:tab w:val="left" w:pos="1843"/>
        </w:tabs>
        <w:suppressAutoHyphens/>
        <w:spacing w:line="360" w:lineRule="auto"/>
        <w:ind w:left="1276" w:firstLine="709"/>
        <w:jc w:val="both"/>
        <w:textAlignment w:val="center"/>
        <w:rPr>
          <w:color w:val="000000"/>
          <w:szCs w:val="24"/>
        </w:rPr>
      </w:pPr>
    </w:p>
    <w:p w14:paraId="3D1DCA38" w14:textId="6937B718" w:rsidR="003A6404" w:rsidRPr="00924278" w:rsidRDefault="00540007" w:rsidP="00414BD2">
      <w:pPr>
        <w:pStyle w:val="Sraopastraipa"/>
        <w:numPr>
          <w:ilvl w:val="0"/>
          <w:numId w:val="23"/>
        </w:numPr>
        <w:suppressAutoHyphens/>
        <w:spacing w:line="360" w:lineRule="auto"/>
        <w:ind w:left="0" w:firstLine="709"/>
        <w:jc w:val="both"/>
        <w:textAlignment w:val="center"/>
        <w:rPr>
          <w:color w:val="000000"/>
        </w:rPr>
      </w:pPr>
      <w:r w:rsidRPr="00924278">
        <w:rPr>
          <w:color w:val="000000"/>
        </w:rPr>
        <w:lastRenderedPageBreak/>
        <w:t>Netinkamai įgyvendinančiam (įgyvendinusiam) projektą pareiškėjui ar paramos gavėjui gali būti taikomos ES ir Lietuvos Respublikos teisės aktuose numatytos sankcijos. Gali būti taikomos tokios sankcijos: paramos dydžio sumažinimas, paramos neskyrimas, reikalavimas grąžinti visą ar dalį išmokėtos paramos, kitos poveikio priemonės dėl su gauta arba prašoma parama susijusių įsipareigojimų nevykdymo ir (arba) nustatytų reikalavimų nesilaikymo.</w:t>
      </w:r>
    </w:p>
    <w:p w14:paraId="5A2F8F16" w14:textId="551DF518" w:rsidR="00644F85" w:rsidRPr="00924278" w:rsidRDefault="00A078AC" w:rsidP="00414BD2">
      <w:pPr>
        <w:pStyle w:val="Sraopastraipa"/>
        <w:numPr>
          <w:ilvl w:val="0"/>
          <w:numId w:val="23"/>
        </w:numPr>
        <w:suppressAutoHyphens/>
        <w:spacing w:line="360" w:lineRule="auto"/>
        <w:ind w:left="0" w:firstLine="709"/>
        <w:contextualSpacing w:val="0"/>
        <w:jc w:val="both"/>
        <w:textAlignment w:val="center"/>
        <w:rPr>
          <w:szCs w:val="24"/>
        </w:rPr>
      </w:pPr>
      <w:r w:rsidRPr="00924278">
        <w:rPr>
          <w:szCs w:val="24"/>
        </w:rPr>
        <w:t>Detali sankcijų apskaičiavimo ir taikymo tvarka nustatyta Sankcijų už teisės aktų nuostatų pažeidimus įgyvendinant Lietuvos žemės ūkio ir kaimo plėtros 2023–2027 metų strateginio plano intervencines priemones taikymo metodikoje, patvirtintoje Lietuvos Respublikos žemės ūkio ministro 2023 m. vasario 14 d. įsakymu Nr. 3D-80 „Dėl Sankcijų už teisės aktų nuostatų pažeidimus įgyvendinant Lietuvos žemės ūkio ir kaimo plėtros 2023–2027 metų strateginio plano intervencines priemones taikymo metodikos patvirtinimo“.</w:t>
      </w:r>
    </w:p>
    <w:p w14:paraId="6D91318E" w14:textId="77777777" w:rsidR="00644F85" w:rsidRPr="00924278" w:rsidRDefault="00644F85" w:rsidP="00107EF0">
      <w:pPr>
        <w:tabs>
          <w:tab w:val="left" w:pos="1418"/>
          <w:tab w:val="left" w:pos="1843"/>
        </w:tabs>
        <w:spacing w:line="360" w:lineRule="auto"/>
        <w:ind w:firstLine="709"/>
      </w:pPr>
    </w:p>
    <w:p w14:paraId="320491F0" w14:textId="77777777" w:rsidR="00345F9D" w:rsidRDefault="00345F9D" w:rsidP="00DF1619">
      <w:pPr>
        <w:keepLines/>
        <w:suppressAutoHyphens/>
        <w:spacing w:line="360" w:lineRule="auto"/>
        <w:jc w:val="center"/>
        <w:textAlignment w:val="center"/>
        <w:rPr>
          <w:b/>
          <w:bCs/>
          <w:caps/>
          <w:color w:val="000000"/>
          <w:szCs w:val="24"/>
        </w:rPr>
      </w:pPr>
    </w:p>
    <w:p w14:paraId="76270A5F" w14:textId="55D6F1BC"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XV SKYRIUS</w:t>
      </w:r>
    </w:p>
    <w:p w14:paraId="52C5CD08" w14:textId="77777777" w:rsidR="00644F85" w:rsidRPr="00924278" w:rsidRDefault="00A008BE" w:rsidP="003D38BA">
      <w:pPr>
        <w:keepLines/>
        <w:suppressAutoHyphens/>
        <w:jc w:val="center"/>
        <w:textAlignment w:val="center"/>
        <w:rPr>
          <w:b/>
          <w:bCs/>
          <w:caps/>
          <w:color w:val="000000"/>
          <w:szCs w:val="24"/>
        </w:rPr>
      </w:pPr>
      <w:r w:rsidRPr="00924278">
        <w:rPr>
          <w:b/>
          <w:bCs/>
          <w:caps/>
          <w:color w:val="000000"/>
          <w:szCs w:val="24"/>
        </w:rPr>
        <w:t>BAIGIAMOSIOS NUOSTATOS</w:t>
      </w:r>
    </w:p>
    <w:p w14:paraId="095782C0" w14:textId="77777777" w:rsidR="00644F85" w:rsidRPr="00924278" w:rsidRDefault="00644F85" w:rsidP="00107EF0">
      <w:pPr>
        <w:tabs>
          <w:tab w:val="left" w:pos="1418"/>
          <w:tab w:val="left" w:pos="1843"/>
        </w:tabs>
        <w:suppressAutoHyphens/>
        <w:spacing w:line="360" w:lineRule="auto"/>
        <w:ind w:firstLine="709"/>
        <w:jc w:val="both"/>
        <w:textAlignment w:val="center"/>
        <w:rPr>
          <w:color w:val="000000"/>
          <w:szCs w:val="24"/>
        </w:rPr>
      </w:pPr>
    </w:p>
    <w:p w14:paraId="7D3FC73A" w14:textId="3006AAD6" w:rsidR="00644F85" w:rsidRPr="00924278" w:rsidRDefault="00D065B9"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Projektų įgyvendinimo priežiūra ir tikrinimas, apskundimo tvarka ir skundų nagrinėjimas atliekamas Administravimo taisyklių nustatyta tvarka.</w:t>
      </w:r>
    </w:p>
    <w:p w14:paraId="12CB0737" w14:textId="05CF1548" w:rsidR="00644F85" w:rsidRPr="00924278" w:rsidRDefault="00D065B9" w:rsidP="00414BD2">
      <w:pPr>
        <w:pStyle w:val="Sraopastraipa"/>
        <w:numPr>
          <w:ilvl w:val="0"/>
          <w:numId w:val="23"/>
        </w:numPr>
        <w:suppressAutoHyphens/>
        <w:spacing w:line="360" w:lineRule="auto"/>
        <w:ind w:left="0" w:firstLine="709"/>
        <w:jc w:val="both"/>
        <w:textAlignment w:val="center"/>
        <w:rPr>
          <w:color w:val="000000"/>
          <w:szCs w:val="24"/>
        </w:rPr>
      </w:pPr>
      <w:r w:rsidRPr="00924278">
        <w:rPr>
          <w:color w:val="000000"/>
          <w:szCs w:val="24"/>
        </w:rPr>
        <w:t>Pasikeitus Taisyklėse nurodytiems teisės aktams, tiesiogiai taikomos naujos šių teisės aktų nuostatos.</w:t>
      </w:r>
    </w:p>
    <w:p w14:paraId="4EB90076" w14:textId="7E88D8A2" w:rsidR="00644F85" w:rsidRPr="00924278" w:rsidRDefault="00A008BE" w:rsidP="00350B87">
      <w:pPr>
        <w:suppressAutoHyphens/>
        <w:spacing w:line="283" w:lineRule="auto"/>
        <w:ind w:firstLine="709"/>
        <w:jc w:val="center"/>
        <w:textAlignment w:val="center"/>
      </w:pPr>
      <w:r w:rsidRPr="00924278">
        <w:rPr>
          <w:color w:val="000000"/>
          <w:szCs w:val="24"/>
        </w:rPr>
        <w:t>____________________</w:t>
      </w:r>
    </w:p>
    <w:sectPr w:rsidR="00644F85" w:rsidRPr="00924278" w:rsidSect="00F77D28">
      <w:pgSz w:w="11906" w:h="16838"/>
      <w:pgMar w:top="1440" w:right="1080" w:bottom="1440" w:left="108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DA93" w14:textId="77777777" w:rsidR="003B2AB9" w:rsidRDefault="003B2AB9">
      <w:pPr>
        <w:overflowPunct w:val="0"/>
        <w:jc w:val="both"/>
        <w:textAlignment w:val="baseline"/>
        <w:rPr>
          <w:lang w:val="en-GB"/>
        </w:rPr>
      </w:pPr>
      <w:r>
        <w:rPr>
          <w:lang w:val="en-GB"/>
        </w:rPr>
        <w:separator/>
      </w:r>
    </w:p>
  </w:endnote>
  <w:endnote w:type="continuationSeparator" w:id="0">
    <w:p w14:paraId="63A70518" w14:textId="77777777" w:rsidR="003B2AB9" w:rsidRDefault="003B2AB9">
      <w:pPr>
        <w:overflowPunct w:val="0"/>
        <w:jc w:val="both"/>
        <w:textAlignment w:val="baseline"/>
        <w:rPr>
          <w:lang w:val="en-GB"/>
        </w:rPr>
      </w:pPr>
      <w:r>
        <w:rPr>
          <w:lang w:val="en-GB"/>
        </w:rPr>
        <w:continuationSeparator/>
      </w:r>
    </w:p>
  </w:endnote>
  <w:endnote w:type="continuationNotice" w:id="1">
    <w:p w14:paraId="2A9EE252" w14:textId="77777777" w:rsidR="003B2AB9" w:rsidRDefault="003B2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BFAE" w14:textId="77777777" w:rsidR="00644F85" w:rsidRDefault="00644F85">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9664" w14:textId="77777777" w:rsidR="00644F85" w:rsidRDefault="00644F85">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AA198" w14:textId="77777777" w:rsidR="00644F85" w:rsidRDefault="00644F85">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E7A9" w14:textId="77777777" w:rsidR="003B2AB9" w:rsidRDefault="003B2AB9">
      <w:pPr>
        <w:overflowPunct w:val="0"/>
        <w:jc w:val="both"/>
        <w:textAlignment w:val="baseline"/>
        <w:rPr>
          <w:lang w:val="en-GB"/>
        </w:rPr>
      </w:pPr>
      <w:r>
        <w:rPr>
          <w:lang w:val="en-GB"/>
        </w:rPr>
        <w:separator/>
      </w:r>
    </w:p>
  </w:footnote>
  <w:footnote w:type="continuationSeparator" w:id="0">
    <w:p w14:paraId="2478F12C" w14:textId="77777777" w:rsidR="003B2AB9" w:rsidRDefault="003B2AB9">
      <w:pPr>
        <w:overflowPunct w:val="0"/>
        <w:jc w:val="both"/>
        <w:textAlignment w:val="baseline"/>
        <w:rPr>
          <w:lang w:val="en-GB"/>
        </w:rPr>
      </w:pPr>
      <w:r>
        <w:rPr>
          <w:lang w:val="en-GB"/>
        </w:rPr>
        <w:continuationSeparator/>
      </w:r>
    </w:p>
  </w:footnote>
  <w:footnote w:type="continuationNotice" w:id="1">
    <w:p w14:paraId="0A671591" w14:textId="77777777" w:rsidR="003B2AB9" w:rsidRDefault="003B2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BDA4" w14:textId="77777777" w:rsidR="00644F85" w:rsidRDefault="00644F85">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E2C8" w14:textId="77777777" w:rsidR="00644F85" w:rsidRDefault="00A008B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14</w:t>
    </w:r>
    <w:r>
      <w:rPr>
        <w:szCs w:val="24"/>
        <w:lang w:eastAsia="lt-LT"/>
      </w:rPr>
      <w:fldChar w:fldCharType="end"/>
    </w:r>
  </w:p>
  <w:p w14:paraId="2D1BCFA6" w14:textId="77777777" w:rsidR="00644F85" w:rsidRDefault="00644F85">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39F05" w14:textId="77777777" w:rsidR="00644F85" w:rsidRDefault="00644F8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8BF"/>
    <w:multiLevelType w:val="hybridMultilevel"/>
    <w:tmpl w:val="4FB2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0F7D01"/>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A1CA0"/>
    <w:multiLevelType w:val="multilevel"/>
    <w:tmpl w:val="FF9248FA"/>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643"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7E14B4"/>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411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27C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326C8D"/>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C87881"/>
    <w:multiLevelType w:val="multilevel"/>
    <w:tmpl w:val="4BDCA36C"/>
    <w:lvl w:ilvl="0">
      <w:start w:val="1"/>
      <w:numFmt w:val="decimal"/>
      <w:lvlText w:val="%1."/>
      <w:lvlJc w:val="left"/>
      <w:pPr>
        <w:ind w:left="410" w:hanging="410"/>
      </w:pPr>
      <w:rPr>
        <w:rFonts w:hint="default"/>
      </w:rPr>
    </w:lvl>
    <w:lvl w:ilvl="1">
      <w:start w:val="1"/>
      <w:numFmt w:val="decimal"/>
      <w:lvlText w:val="%1.%2."/>
      <w:lvlJc w:val="left"/>
      <w:pPr>
        <w:ind w:left="1686" w:hanging="41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31776080"/>
    <w:multiLevelType w:val="hybridMultilevel"/>
    <w:tmpl w:val="AE8475D8"/>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9" w15:restartNumberingAfterBreak="0">
    <w:nsid w:val="34DD3ADE"/>
    <w:multiLevelType w:val="multilevel"/>
    <w:tmpl w:val="07DE1A4C"/>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3DAF2ED9"/>
    <w:multiLevelType w:val="multilevel"/>
    <w:tmpl w:val="4BDCA36C"/>
    <w:lvl w:ilvl="0">
      <w:start w:val="1"/>
      <w:numFmt w:val="decimal"/>
      <w:lvlText w:val="%1."/>
      <w:lvlJc w:val="left"/>
      <w:pPr>
        <w:ind w:left="410" w:hanging="410"/>
      </w:pPr>
      <w:rPr>
        <w:rFonts w:hint="default"/>
      </w:rPr>
    </w:lvl>
    <w:lvl w:ilvl="1">
      <w:start w:val="1"/>
      <w:numFmt w:val="decimal"/>
      <w:lvlText w:val="%1.%2."/>
      <w:lvlJc w:val="left"/>
      <w:pPr>
        <w:ind w:left="1686" w:hanging="41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15:restartNumberingAfterBreak="0">
    <w:nsid w:val="40610D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08463E"/>
    <w:multiLevelType w:val="hybridMultilevel"/>
    <w:tmpl w:val="172413E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6987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5027F7"/>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C337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902A2F"/>
    <w:multiLevelType w:val="hybridMultilevel"/>
    <w:tmpl w:val="2018C20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7" w15:restartNumberingAfterBreak="0">
    <w:nsid w:val="4FE24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306890"/>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337B6"/>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4F5B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151D73"/>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E37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D57C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7202BE"/>
    <w:multiLevelType w:val="hybridMultilevel"/>
    <w:tmpl w:val="CF86006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5" w15:restartNumberingAfterBreak="0">
    <w:nsid w:val="65C03985"/>
    <w:multiLevelType w:val="multilevel"/>
    <w:tmpl w:val="2F146604"/>
    <w:lvl w:ilvl="0">
      <w:start w:val="1"/>
      <w:numFmt w:val="decimal"/>
      <w:lvlText w:val="%1."/>
      <w:lvlJc w:val="left"/>
      <w:pPr>
        <w:tabs>
          <w:tab w:val="num" w:pos="397"/>
        </w:tabs>
        <w:ind w:left="0" w:firstLine="340"/>
      </w:pPr>
      <w:rPr>
        <w:rFonts w:hint="default"/>
      </w:rPr>
    </w:lvl>
    <w:lvl w:ilvl="1">
      <w:start w:val="1"/>
      <w:numFmt w:val="decimal"/>
      <w:lvlText w:val="%1.%2."/>
      <w:lvlJc w:val="left"/>
      <w:pPr>
        <w:tabs>
          <w:tab w:val="num" w:pos="568"/>
        </w:tabs>
        <w:ind w:left="228" w:firstLine="340"/>
      </w:pPr>
      <w:rPr>
        <w:rFonts w:hint="default"/>
      </w:rPr>
    </w:lvl>
    <w:lvl w:ilvl="2">
      <w:start w:val="1"/>
      <w:numFmt w:val="decimal"/>
      <w:lvlText w:val="%1.%2.%3."/>
      <w:lvlJc w:val="left"/>
      <w:pPr>
        <w:tabs>
          <w:tab w:val="num" w:pos="851"/>
        </w:tabs>
        <w:ind w:left="0" w:firstLine="340"/>
      </w:pPr>
      <w:rPr>
        <w:rFonts w:hint="default"/>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6E21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F84EB5"/>
    <w:multiLevelType w:val="multilevel"/>
    <w:tmpl w:val="27B818DE"/>
    <w:styleLink w:val="Stilius1"/>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69CD1D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A823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EE660B"/>
    <w:multiLevelType w:val="multilevel"/>
    <w:tmpl w:val="665C6F7E"/>
    <w:lvl w:ilvl="0">
      <w:start w:val="1"/>
      <w:numFmt w:val="decimal"/>
      <w:lvlText w:val="%1."/>
      <w:lvlJc w:val="left"/>
      <w:pPr>
        <w:ind w:left="360" w:hanging="360"/>
      </w:pPr>
      <w:rPr>
        <w:color w:val="auto"/>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547E9F"/>
    <w:multiLevelType w:val="multilevel"/>
    <w:tmpl w:val="27B818D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79DC39C4"/>
    <w:multiLevelType w:val="hybridMultilevel"/>
    <w:tmpl w:val="B6C2A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1C43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67087F"/>
    <w:multiLevelType w:val="multilevel"/>
    <w:tmpl w:val="EBE676F4"/>
    <w:lvl w:ilvl="0">
      <w:start w:val="1"/>
      <w:numFmt w:val="decimal"/>
      <w:lvlText w:val="%1."/>
      <w:lvlJc w:val="left"/>
      <w:pPr>
        <w:ind w:left="410" w:hanging="410"/>
      </w:pPr>
      <w:rPr>
        <w:rFonts w:hint="default"/>
        <w:color w:val="auto"/>
      </w:rPr>
    </w:lvl>
    <w:lvl w:ilvl="1">
      <w:start w:val="1"/>
      <w:numFmt w:val="decimal"/>
      <w:lvlText w:val="%1.%2."/>
      <w:lvlJc w:val="left"/>
      <w:pPr>
        <w:ind w:left="1687" w:hanging="41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474835314">
    <w:abstractNumId w:val="25"/>
  </w:num>
  <w:num w:numId="2" w16cid:durableId="1502620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4834804">
    <w:abstractNumId w:val="12"/>
  </w:num>
  <w:num w:numId="4" w16cid:durableId="1194996228">
    <w:abstractNumId w:val="31"/>
  </w:num>
  <w:num w:numId="5" w16cid:durableId="1893346914">
    <w:abstractNumId w:val="27"/>
  </w:num>
  <w:num w:numId="6" w16cid:durableId="558172918">
    <w:abstractNumId w:val="31"/>
    <w:lvlOverride w:ilvl="0">
      <w:lvl w:ilvl="0">
        <w:start w:val="1"/>
        <w:numFmt w:val="decimal"/>
        <w:lvlText w:val="%1."/>
        <w:lvlJc w:val="left"/>
        <w:pPr>
          <w:ind w:left="2160" w:hanging="360"/>
        </w:pPr>
        <w:rPr>
          <w:rFonts w:hint="default"/>
        </w:rPr>
      </w:lvl>
    </w:lvlOverride>
    <w:lvlOverride w:ilvl="1">
      <w:lvl w:ilvl="1">
        <w:start w:val="1"/>
        <w:numFmt w:val="decimal"/>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7" w16cid:durableId="1357537327">
    <w:abstractNumId w:val="31"/>
    <w:lvlOverride w:ilvl="0">
      <w:lvl w:ilvl="0">
        <w:start w:val="1"/>
        <w:numFmt w:val="decimal"/>
        <w:lvlText w:val="%1."/>
        <w:lvlJc w:val="left"/>
        <w:pPr>
          <w:ind w:left="2160" w:hanging="360"/>
        </w:pPr>
        <w:rPr>
          <w:rFonts w:hint="default"/>
        </w:rPr>
      </w:lvl>
    </w:lvlOverride>
    <w:lvlOverride w:ilvl="1">
      <w:lvl w:ilvl="1">
        <w:start w:val="1"/>
        <w:numFmt w:val="decimal"/>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8" w16cid:durableId="1697120426">
    <w:abstractNumId w:val="4"/>
  </w:num>
  <w:num w:numId="9" w16cid:durableId="454711631">
    <w:abstractNumId w:val="1"/>
  </w:num>
  <w:num w:numId="10" w16cid:durableId="282999100">
    <w:abstractNumId w:val="29"/>
  </w:num>
  <w:num w:numId="11" w16cid:durableId="1986886283">
    <w:abstractNumId w:val="28"/>
  </w:num>
  <w:num w:numId="12" w16cid:durableId="1915696084">
    <w:abstractNumId w:val="22"/>
  </w:num>
  <w:num w:numId="13" w16cid:durableId="600188470">
    <w:abstractNumId w:val="15"/>
  </w:num>
  <w:num w:numId="14" w16cid:durableId="944459034">
    <w:abstractNumId w:val="26"/>
  </w:num>
  <w:num w:numId="15" w16cid:durableId="310135786">
    <w:abstractNumId w:val="20"/>
  </w:num>
  <w:num w:numId="16" w16cid:durableId="1666400999">
    <w:abstractNumId w:val="33"/>
  </w:num>
  <w:num w:numId="17" w16cid:durableId="240405998">
    <w:abstractNumId w:val="17"/>
  </w:num>
  <w:num w:numId="18" w16cid:durableId="874928139">
    <w:abstractNumId w:val="11"/>
  </w:num>
  <w:num w:numId="19" w16cid:durableId="1801796850">
    <w:abstractNumId w:val="23"/>
  </w:num>
  <w:num w:numId="20" w16cid:durableId="1994406504">
    <w:abstractNumId w:val="5"/>
  </w:num>
  <w:num w:numId="21" w16cid:durableId="92434232">
    <w:abstractNumId w:val="13"/>
  </w:num>
  <w:num w:numId="22" w16cid:durableId="1640574142">
    <w:abstractNumId w:val="9"/>
  </w:num>
  <w:num w:numId="23" w16cid:durableId="602343982">
    <w:abstractNumId w:val="34"/>
  </w:num>
  <w:num w:numId="24" w16cid:durableId="1917737754">
    <w:abstractNumId w:val="8"/>
  </w:num>
  <w:num w:numId="25" w16cid:durableId="1173225480">
    <w:abstractNumId w:val="0"/>
  </w:num>
  <w:num w:numId="26" w16cid:durableId="366031781">
    <w:abstractNumId w:val="32"/>
  </w:num>
  <w:num w:numId="27" w16cid:durableId="1629894394">
    <w:abstractNumId w:val="3"/>
  </w:num>
  <w:num w:numId="28" w16cid:durableId="1106778846">
    <w:abstractNumId w:val="7"/>
  </w:num>
  <w:num w:numId="29" w16cid:durableId="1640761283">
    <w:abstractNumId w:val="24"/>
  </w:num>
  <w:num w:numId="30" w16cid:durableId="36397570">
    <w:abstractNumId w:val="16"/>
  </w:num>
  <w:num w:numId="31" w16cid:durableId="335420400">
    <w:abstractNumId w:val="21"/>
  </w:num>
  <w:num w:numId="32" w16cid:durableId="1319459297">
    <w:abstractNumId w:val="19"/>
  </w:num>
  <w:num w:numId="33" w16cid:durableId="1598323273">
    <w:abstractNumId w:val="30"/>
  </w:num>
  <w:num w:numId="34" w16cid:durableId="1071543872">
    <w:abstractNumId w:val="6"/>
  </w:num>
  <w:num w:numId="35" w16cid:durableId="1457210611">
    <w:abstractNumId w:val="14"/>
  </w:num>
  <w:num w:numId="36" w16cid:durableId="1645887444">
    <w:abstractNumId w:val="18"/>
  </w:num>
  <w:num w:numId="37" w16cid:durableId="951859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15"/>
    <w:rsid w:val="000025ED"/>
    <w:rsid w:val="00002E59"/>
    <w:rsid w:val="00007A41"/>
    <w:rsid w:val="00007EB8"/>
    <w:rsid w:val="00012545"/>
    <w:rsid w:val="00016F17"/>
    <w:rsid w:val="0002008E"/>
    <w:rsid w:val="0002069E"/>
    <w:rsid w:val="0002484B"/>
    <w:rsid w:val="00036128"/>
    <w:rsid w:val="00036A13"/>
    <w:rsid w:val="000410B9"/>
    <w:rsid w:val="00042DAD"/>
    <w:rsid w:val="00043271"/>
    <w:rsid w:val="00043AE1"/>
    <w:rsid w:val="00046289"/>
    <w:rsid w:val="000465FC"/>
    <w:rsid w:val="00047A06"/>
    <w:rsid w:val="00050742"/>
    <w:rsid w:val="00050D38"/>
    <w:rsid w:val="00051745"/>
    <w:rsid w:val="00052DF1"/>
    <w:rsid w:val="00055801"/>
    <w:rsid w:val="00057577"/>
    <w:rsid w:val="00057DEA"/>
    <w:rsid w:val="000641A8"/>
    <w:rsid w:val="00066AC6"/>
    <w:rsid w:val="0006723C"/>
    <w:rsid w:val="000776CA"/>
    <w:rsid w:val="000857BE"/>
    <w:rsid w:val="0009101F"/>
    <w:rsid w:val="00093599"/>
    <w:rsid w:val="00094D90"/>
    <w:rsid w:val="00095D70"/>
    <w:rsid w:val="0009607C"/>
    <w:rsid w:val="000A080D"/>
    <w:rsid w:val="000B3839"/>
    <w:rsid w:val="000B3D6C"/>
    <w:rsid w:val="000B5238"/>
    <w:rsid w:val="000C0C66"/>
    <w:rsid w:val="000D0034"/>
    <w:rsid w:val="000D11B0"/>
    <w:rsid w:val="000D2360"/>
    <w:rsid w:val="000D497C"/>
    <w:rsid w:val="000D56EB"/>
    <w:rsid w:val="000E39FF"/>
    <w:rsid w:val="000F1D25"/>
    <w:rsid w:val="000F5119"/>
    <w:rsid w:val="001009C2"/>
    <w:rsid w:val="00100CAC"/>
    <w:rsid w:val="00100F58"/>
    <w:rsid w:val="0010383D"/>
    <w:rsid w:val="00107EF0"/>
    <w:rsid w:val="00110302"/>
    <w:rsid w:val="00111660"/>
    <w:rsid w:val="0012119D"/>
    <w:rsid w:val="00124CE6"/>
    <w:rsid w:val="00130036"/>
    <w:rsid w:val="001312D1"/>
    <w:rsid w:val="00132657"/>
    <w:rsid w:val="00151419"/>
    <w:rsid w:val="001526DD"/>
    <w:rsid w:val="00152F23"/>
    <w:rsid w:val="001569E6"/>
    <w:rsid w:val="00157181"/>
    <w:rsid w:val="00164C61"/>
    <w:rsid w:val="00165E38"/>
    <w:rsid w:val="00166247"/>
    <w:rsid w:val="001713CC"/>
    <w:rsid w:val="0017504E"/>
    <w:rsid w:val="001866BB"/>
    <w:rsid w:val="001921BF"/>
    <w:rsid w:val="00192D59"/>
    <w:rsid w:val="0019425B"/>
    <w:rsid w:val="0019721E"/>
    <w:rsid w:val="00197DC2"/>
    <w:rsid w:val="001A0041"/>
    <w:rsid w:val="001A4220"/>
    <w:rsid w:val="001B1249"/>
    <w:rsid w:val="001B3A38"/>
    <w:rsid w:val="001B6B15"/>
    <w:rsid w:val="001B76FF"/>
    <w:rsid w:val="001C42EF"/>
    <w:rsid w:val="001C6F65"/>
    <w:rsid w:val="001D0ACC"/>
    <w:rsid w:val="001D2A54"/>
    <w:rsid w:val="001D69C4"/>
    <w:rsid w:val="001E123A"/>
    <w:rsid w:val="001E2236"/>
    <w:rsid w:val="001F02E9"/>
    <w:rsid w:val="001F2EEF"/>
    <w:rsid w:val="001F3CC9"/>
    <w:rsid w:val="001F43DD"/>
    <w:rsid w:val="001F7DFC"/>
    <w:rsid w:val="00205F6A"/>
    <w:rsid w:val="002077F4"/>
    <w:rsid w:val="00211034"/>
    <w:rsid w:val="002172E3"/>
    <w:rsid w:val="00217797"/>
    <w:rsid w:val="0022154A"/>
    <w:rsid w:val="00222E75"/>
    <w:rsid w:val="00223B39"/>
    <w:rsid w:val="002272F0"/>
    <w:rsid w:val="00231983"/>
    <w:rsid w:val="00232BAE"/>
    <w:rsid w:val="00233011"/>
    <w:rsid w:val="002378E1"/>
    <w:rsid w:val="00240A27"/>
    <w:rsid w:val="002523B2"/>
    <w:rsid w:val="00256DA4"/>
    <w:rsid w:val="0026607F"/>
    <w:rsid w:val="00266C44"/>
    <w:rsid w:val="00266E32"/>
    <w:rsid w:val="00271F0E"/>
    <w:rsid w:val="00272ABE"/>
    <w:rsid w:val="00274E48"/>
    <w:rsid w:val="00280E64"/>
    <w:rsid w:val="00281272"/>
    <w:rsid w:val="002870D5"/>
    <w:rsid w:val="00292E30"/>
    <w:rsid w:val="0029460C"/>
    <w:rsid w:val="002979D7"/>
    <w:rsid w:val="002A1A13"/>
    <w:rsid w:val="002A6E29"/>
    <w:rsid w:val="002A6FE7"/>
    <w:rsid w:val="002B2F54"/>
    <w:rsid w:val="002B41B5"/>
    <w:rsid w:val="002B4CA3"/>
    <w:rsid w:val="002B4D9F"/>
    <w:rsid w:val="002C18C7"/>
    <w:rsid w:val="002C1BBD"/>
    <w:rsid w:val="002C27F2"/>
    <w:rsid w:val="002C4F60"/>
    <w:rsid w:val="002D0018"/>
    <w:rsid w:val="002E0FB3"/>
    <w:rsid w:val="002E2A12"/>
    <w:rsid w:val="002E322C"/>
    <w:rsid w:val="002E3BE5"/>
    <w:rsid w:val="002E7856"/>
    <w:rsid w:val="002F031D"/>
    <w:rsid w:val="002F1FDE"/>
    <w:rsid w:val="002F3ABE"/>
    <w:rsid w:val="002F3B56"/>
    <w:rsid w:val="003006EC"/>
    <w:rsid w:val="00303EB3"/>
    <w:rsid w:val="003114EE"/>
    <w:rsid w:val="00314795"/>
    <w:rsid w:val="00314FC9"/>
    <w:rsid w:val="00317699"/>
    <w:rsid w:val="003343DF"/>
    <w:rsid w:val="00337D98"/>
    <w:rsid w:val="0034025A"/>
    <w:rsid w:val="00342CFC"/>
    <w:rsid w:val="003440C7"/>
    <w:rsid w:val="003457CA"/>
    <w:rsid w:val="00345F9D"/>
    <w:rsid w:val="00350B87"/>
    <w:rsid w:val="00354A23"/>
    <w:rsid w:val="00354E7A"/>
    <w:rsid w:val="0035785F"/>
    <w:rsid w:val="00365642"/>
    <w:rsid w:val="003656CD"/>
    <w:rsid w:val="003674ED"/>
    <w:rsid w:val="00367B90"/>
    <w:rsid w:val="00367D52"/>
    <w:rsid w:val="00370111"/>
    <w:rsid w:val="003737C9"/>
    <w:rsid w:val="00375BDC"/>
    <w:rsid w:val="00382374"/>
    <w:rsid w:val="0039105D"/>
    <w:rsid w:val="003915F0"/>
    <w:rsid w:val="003918E8"/>
    <w:rsid w:val="00392C15"/>
    <w:rsid w:val="003A6404"/>
    <w:rsid w:val="003A64D8"/>
    <w:rsid w:val="003A783F"/>
    <w:rsid w:val="003B2AB9"/>
    <w:rsid w:val="003C5B35"/>
    <w:rsid w:val="003C5F9A"/>
    <w:rsid w:val="003C7F69"/>
    <w:rsid w:val="003D0C19"/>
    <w:rsid w:val="003D1909"/>
    <w:rsid w:val="003D38BA"/>
    <w:rsid w:val="003D4400"/>
    <w:rsid w:val="003D5E06"/>
    <w:rsid w:val="003D7E38"/>
    <w:rsid w:val="003E1A91"/>
    <w:rsid w:val="003F012D"/>
    <w:rsid w:val="003F1C4E"/>
    <w:rsid w:val="003F2171"/>
    <w:rsid w:val="003F54C5"/>
    <w:rsid w:val="003F5AE8"/>
    <w:rsid w:val="00403390"/>
    <w:rsid w:val="00404494"/>
    <w:rsid w:val="00407277"/>
    <w:rsid w:val="00414614"/>
    <w:rsid w:val="00414BD2"/>
    <w:rsid w:val="00417CDD"/>
    <w:rsid w:val="00417FCC"/>
    <w:rsid w:val="00420434"/>
    <w:rsid w:val="00427CA9"/>
    <w:rsid w:val="00427E68"/>
    <w:rsid w:val="00431531"/>
    <w:rsid w:val="004321B0"/>
    <w:rsid w:val="0044678C"/>
    <w:rsid w:val="00455D98"/>
    <w:rsid w:val="00460F45"/>
    <w:rsid w:val="00462294"/>
    <w:rsid w:val="00470739"/>
    <w:rsid w:val="004709C8"/>
    <w:rsid w:val="0047633C"/>
    <w:rsid w:val="00476B0E"/>
    <w:rsid w:val="00477E4A"/>
    <w:rsid w:val="00480B67"/>
    <w:rsid w:val="00494251"/>
    <w:rsid w:val="004A177A"/>
    <w:rsid w:val="004A5545"/>
    <w:rsid w:val="004A6962"/>
    <w:rsid w:val="004B10FA"/>
    <w:rsid w:val="004C42A5"/>
    <w:rsid w:val="004D00B6"/>
    <w:rsid w:val="004E237E"/>
    <w:rsid w:val="004E79DA"/>
    <w:rsid w:val="004F3BE6"/>
    <w:rsid w:val="005009A9"/>
    <w:rsid w:val="00502617"/>
    <w:rsid w:val="00503EA3"/>
    <w:rsid w:val="00514113"/>
    <w:rsid w:val="005141A6"/>
    <w:rsid w:val="00515D1E"/>
    <w:rsid w:val="00520ED8"/>
    <w:rsid w:val="00526370"/>
    <w:rsid w:val="00536CA4"/>
    <w:rsid w:val="00540007"/>
    <w:rsid w:val="0054565E"/>
    <w:rsid w:val="005475E9"/>
    <w:rsid w:val="00555A59"/>
    <w:rsid w:val="0055703A"/>
    <w:rsid w:val="005603AD"/>
    <w:rsid w:val="00571E5E"/>
    <w:rsid w:val="005729F7"/>
    <w:rsid w:val="0057693C"/>
    <w:rsid w:val="00581EFD"/>
    <w:rsid w:val="005823B6"/>
    <w:rsid w:val="00584506"/>
    <w:rsid w:val="00590573"/>
    <w:rsid w:val="00591B6B"/>
    <w:rsid w:val="0059762E"/>
    <w:rsid w:val="005A290A"/>
    <w:rsid w:val="005A391E"/>
    <w:rsid w:val="005B1708"/>
    <w:rsid w:val="005B3B4A"/>
    <w:rsid w:val="005B79A3"/>
    <w:rsid w:val="005C1A77"/>
    <w:rsid w:val="005D05A6"/>
    <w:rsid w:val="005E0C72"/>
    <w:rsid w:val="005E183F"/>
    <w:rsid w:val="005E348B"/>
    <w:rsid w:val="005F3A09"/>
    <w:rsid w:val="005F58C1"/>
    <w:rsid w:val="005F7281"/>
    <w:rsid w:val="005F7DCB"/>
    <w:rsid w:val="00603A2B"/>
    <w:rsid w:val="0060643B"/>
    <w:rsid w:val="0061668F"/>
    <w:rsid w:val="00616957"/>
    <w:rsid w:val="00616C8E"/>
    <w:rsid w:val="006216DD"/>
    <w:rsid w:val="00623685"/>
    <w:rsid w:val="00624228"/>
    <w:rsid w:val="0062589D"/>
    <w:rsid w:val="00625DB1"/>
    <w:rsid w:val="00636FEA"/>
    <w:rsid w:val="00643E68"/>
    <w:rsid w:val="00644F85"/>
    <w:rsid w:val="00645349"/>
    <w:rsid w:val="00645C2D"/>
    <w:rsid w:val="00652329"/>
    <w:rsid w:val="00655448"/>
    <w:rsid w:val="00656055"/>
    <w:rsid w:val="0066126E"/>
    <w:rsid w:val="006630E0"/>
    <w:rsid w:val="00664607"/>
    <w:rsid w:val="006649D4"/>
    <w:rsid w:val="006712E9"/>
    <w:rsid w:val="00671CB0"/>
    <w:rsid w:val="00671D95"/>
    <w:rsid w:val="006727A7"/>
    <w:rsid w:val="006749F2"/>
    <w:rsid w:val="00674B5A"/>
    <w:rsid w:val="00675716"/>
    <w:rsid w:val="00676DC6"/>
    <w:rsid w:val="006771CB"/>
    <w:rsid w:val="00694E98"/>
    <w:rsid w:val="006A0422"/>
    <w:rsid w:val="006A0925"/>
    <w:rsid w:val="006A3266"/>
    <w:rsid w:val="006A5E27"/>
    <w:rsid w:val="006A7837"/>
    <w:rsid w:val="006B05EB"/>
    <w:rsid w:val="006B19CC"/>
    <w:rsid w:val="006B2162"/>
    <w:rsid w:val="006B5624"/>
    <w:rsid w:val="006B61D0"/>
    <w:rsid w:val="006C1F5C"/>
    <w:rsid w:val="006C2C9F"/>
    <w:rsid w:val="006C4E98"/>
    <w:rsid w:val="006C6B03"/>
    <w:rsid w:val="006D0162"/>
    <w:rsid w:val="006D0F1B"/>
    <w:rsid w:val="006D1CF8"/>
    <w:rsid w:val="006E676A"/>
    <w:rsid w:val="006F0548"/>
    <w:rsid w:val="006F2CAC"/>
    <w:rsid w:val="006F5D84"/>
    <w:rsid w:val="00701B1B"/>
    <w:rsid w:val="00702386"/>
    <w:rsid w:val="00706F53"/>
    <w:rsid w:val="00714145"/>
    <w:rsid w:val="0072224B"/>
    <w:rsid w:val="00722984"/>
    <w:rsid w:val="007249A2"/>
    <w:rsid w:val="00735F1A"/>
    <w:rsid w:val="007400C9"/>
    <w:rsid w:val="00741AA2"/>
    <w:rsid w:val="00741BC1"/>
    <w:rsid w:val="0074439C"/>
    <w:rsid w:val="00747A28"/>
    <w:rsid w:val="007537D2"/>
    <w:rsid w:val="007537EA"/>
    <w:rsid w:val="00754FA8"/>
    <w:rsid w:val="00764137"/>
    <w:rsid w:val="00770537"/>
    <w:rsid w:val="00770989"/>
    <w:rsid w:val="00772676"/>
    <w:rsid w:val="00772B1D"/>
    <w:rsid w:val="0078396C"/>
    <w:rsid w:val="00785C1C"/>
    <w:rsid w:val="0078649C"/>
    <w:rsid w:val="0078693F"/>
    <w:rsid w:val="0078730F"/>
    <w:rsid w:val="00787E24"/>
    <w:rsid w:val="0079298C"/>
    <w:rsid w:val="007A7F71"/>
    <w:rsid w:val="007B46FD"/>
    <w:rsid w:val="007B6952"/>
    <w:rsid w:val="007C4155"/>
    <w:rsid w:val="007D1282"/>
    <w:rsid w:val="007D1AB4"/>
    <w:rsid w:val="007D4929"/>
    <w:rsid w:val="007D74F6"/>
    <w:rsid w:val="007D776C"/>
    <w:rsid w:val="007E0B63"/>
    <w:rsid w:val="007E1426"/>
    <w:rsid w:val="007E200B"/>
    <w:rsid w:val="007F091A"/>
    <w:rsid w:val="007F0F72"/>
    <w:rsid w:val="007F1D98"/>
    <w:rsid w:val="007F30F8"/>
    <w:rsid w:val="007F3630"/>
    <w:rsid w:val="00800591"/>
    <w:rsid w:val="00800B0B"/>
    <w:rsid w:val="008033F4"/>
    <w:rsid w:val="008116F2"/>
    <w:rsid w:val="00824D0A"/>
    <w:rsid w:val="008329C4"/>
    <w:rsid w:val="00841BBD"/>
    <w:rsid w:val="00842BD6"/>
    <w:rsid w:val="008458E7"/>
    <w:rsid w:val="00850C37"/>
    <w:rsid w:val="00870732"/>
    <w:rsid w:val="008708C5"/>
    <w:rsid w:val="00872FEE"/>
    <w:rsid w:val="0087578D"/>
    <w:rsid w:val="008838DC"/>
    <w:rsid w:val="00884A5D"/>
    <w:rsid w:val="0088599F"/>
    <w:rsid w:val="00890DE5"/>
    <w:rsid w:val="00891079"/>
    <w:rsid w:val="00893B6D"/>
    <w:rsid w:val="008A1458"/>
    <w:rsid w:val="008A155E"/>
    <w:rsid w:val="008A4EAD"/>
    <w:rsid w:val="008A756B"/>
    <w:rsid w:val="008B0CCD"/>
    <w:rsid w:val="008B2849"/>
    <w:rsid w:val="008C6A4A"/>
    <w:rsid w:val="008C7D00"/>
    <w:rsid w:val="008D5F30"/>
    <w:rsid w:val="008D6138"/>
    <w:rsid w:val="008D77E6"/>
    <w:rsid w:val="008E5102"/>
    <w:rsid w:val="008E6E73"/>
    <w:rsid w:val="008F472C"/>
    <w:rsid w:val="008F7F4B"/>
    <w:rsid w:val="00903E17"/>
    <w:rsid w:val="00906D89"/>
    <w:rsid w:val="00923348"/>
    <w:rsid w:val="00923765"/>
    <w:rsid w:val="00924278"/>
    <w:rsid w:val="00927499"/>
    <w:rsid w:val="00927A4B"/>
    <w:rsid w:val="00931876"/>
    <w:rsid w:val="009346C7"/>
    <w:rsid w:val="009349AA"/>
    <w:rsid w:val="00952E9E"/>
    <w:rsid w:val="0095340D"/>
    <w:rsid w:val="0095560A"/>
    <w:rsid w:val="00966227"/>
    <w:rsid w:val="00970BFB"/>
    <w:rsid w:val="009746BC"/>
    <w:rsid w:val="00980E71"/>
    <w:rsid w:val="00982695"/>
    <w:rsid w:val="0098501B"/>
    <w:rsid w:val="009A2267"/>
    <w:rsid w:val="009A4656"/>
    <w:rsid w:val="009A6E68"/>
    <w:rsid w:val="009A7502"/>
    <w:rsid w:val="009C0198"/>
    <w:rsid w:val="009C2522"/>
    <w:rsid w:val="009C478E"/>
    <w:rsid w:val="009D236E"/>
    <w:rsid w:val="009D73C4"/>
    <w:rsid w:val="009E24F6"/>
    <w:rsid w:val="009F317A"/>
    <w:rsid w:val="00A008BE"/>
    <w:rsid w:val="00A031CE"/>
    <w:rsid w:val="00A078AC"/>
    <w:rsid w:val="00A16DB5"/>
    <w:rsid w:val="00A20F24"/>
    <w:rsid w:val="00A236A5"/>
    <w:rsid w:val="00A24F50"/>
    <w:rsid w:val="00A3343B"/>
    <w:rsid w:val="00A52CC8"/>
    <w:rsid w:val="00A5542C"/>
    <w:rsid w:val="00A6260E"/>
    <w:rsid w:val="00A62C36"/>
    <w:rsid w:val="00A67ADA"/>
    <w:rsid w:val="00A737ED"/>
    <w:rsid w:val="00A73A4C"/>
    <w:rsid w:val="00A75679"/>
    <w:rsid w:val="00A823FA"/>
    <w:rsid w:val="00A853CB"/>
    <w:rsid w:val="00A93CBB"/>
    <w:rsid w:val="00A94EC1"/>
    <w:rsid w:val="00A96F9D"/>
    <w:rsid w:val="00AA0884"/>
    <w:rsid w:val="00AA2B2D"/>
    <w:rsid w:val="00AA523C"/>
    <w:rsid w:val="00AA74C1"/>
    <w:rsid w:val="00AB011C"/>
    <w:rsid w:val="00AB30D5"/>
    <w:rsid w:val="00AB3F99"/>
    <w:rsid w:val="00AC1625"/>
    <w:rsid w:val="00AC35C1"/>
    <w:rsid w:val="00AC6360"/>
    <w:rsid w:val="00AC6768"/>
    <w:rsid w:val="00AD3BB3"/>
    <w:rsid w:val="00AD44FF"/>
    <w:rsid w:val="00AD4847"/>
    <w:rsid w:val="00AD6F1B"/>
    <w:rsid w:val="00B01C2F"/>
    <w:rsid w:val="00B01CD3"/>
    <w:rsid w:val="00B05BA0"/>
    <w:rsid w:val="00B069DB"/>
    <w:rsid w:val="00B11079"/>
    <w:rsid w:val="00B11493"/>
    <w:rsid w:val="00B13844"/>
    <w:rsid w:val="00B148ED"/>
    <w:rsid w:val="00B278BE"/>
    <w:rsid w:val="00B351B5"/>
    <w:rsid w:val="00B4094D"/>
    <w:rsid w:val="00B45B37"/>
    <w:rsid w:val="00B463A6"/>
    <w:rsid w:val="00B47AE9"/>
    <w:rsid w:val="00B5049E"/>
    <w:rsid w:val="00B52AA6"/>
    <w:rsid w:val="00B61260"/>
    <w:rsid w:val="00B64D3E"/>
    <w:rsid w:val="00B77495"/>
    <w:rsid w:val="00B8496A"/>
    <w:rsid w:val="00B97A7B"/>
    <w:rsid w:val="00BA0C8F"/>
    <w:rsid w:val="00BA1DB0"/>
    <w:rsid w:val="00BA4F3B"/>
    <w:rsid w:val="00BB2247"/>
    <w:rsid w:val="00BB2E0E"/>
    <w:rsid w:val="00BC25F3"/>
    <w:rsid w:val="00BC2F0B"/>
    <w:rsid w:val="00BC5E06"/>
    <w:rsid w:val="00BD0DCA"/>
    <w:rsid w:val="00BD1D96"/>
    <w:rsid w:val="00BD2C07"/>
    <w:rsid w:val="00BD49F0"/>
    <w:rsid w:val="00BE31A7"/>
    <w:rsid w:val="00BE36B6"/>
    <w:rsid w:val="00BE5495"/>
    <w:rsid w:val="00BE66D8"/>
    <w:rsid w:val="00BE707A"/>
    <w:rsid w:val="00BF2782"/>
    <w:rsid w:val="00C00B51"/>
    <w:rsid w:val="00C0615D"/>
    <w:rsid w:val="00C0778A"/>
    <w:rsid w:val="00C10267"/>
    <w:rsid w:val="00C10300"/>
    <w:rsid w:val="00C10B5B"/>
    <w:rsid w:val="00C114F9"/>
    <w:rsid w:val="00C11C12"/>
    <w:rsid w:val="00C134B7"/>
    <w:rsid w:val="00C30B39"/>
    <w:rsid w:val="00C31CB6"/>
    <w:rsid w:val="00C33EA7"/>
    <w:rsid w:val="00C43D19"/>
    <w:rsid w:val="00C4660B"/>
    <w:rsid w:val="00C52CC1"/>
    <w:rsid w:val="00C53598"/>
    <w:rsid w:val="00C53794"/>
    <w:rsid w:val="00C56458"/>
    <w:rsid w:val="00C60A51"/>
    <w:rsid w:val="00C66E64"/>
    <w:rsid w:val="00C714BD"/>
    <w:rsid w:val="00C71E2C"/>
    <w:rsid w:val="00C72E7A"/>
    <w:rsid w:val="00C739C7"/>
    <w:rsid w:val="00C77181"/>
    <w:rsid w:val="00C80B9A"/>
    <w:rsid w:val="00C80CFB"/>
    <w:rsid w:val="00C83477"/>
    <w:rsid w:val="00C864EF"/>
    <w:rsid w:val="00C8662F"/>
    <w:rsid w:val="00C918A6"/>
    <w:rsid w:val="00C96FCB"/>
    <w:rsid w:val="00CA09ED"/>
    <w:rsid w:val="00CA702B"/>
    <w:rsid w:val="00CA72CF"/>
    <w:rsid w:val="00CA7682"/>
    <w:rsid w:val="00CA7A5A"/>
    <w:rsid w:val="00CC110F"/>
    <w:rsid w:val="00CC2C90"/>
    <w:rsid w:val="00CC42DC"/>
    <w:rsid w:val="00CC7EBD"/>
    <w:rsid w:val="00CD1370"/>
    <w:rsid w:val="00CD169D"/>
    <w:rsid w:val="00CD47EA"/>
    <w:rsid w:val="00CE0770"/>
    <w:rsid w:val="00CE34B8"/>
    <w:rsid w:val="00CE4F93"/>
    <w:rsid w:val="00CE6092"/>
    <w:rsid w:val="00CF0D1B"/>
    <w:rsid w:val="00CF411B"/>
    <w:rsid w:val="00D045D9"/>
    <w:rsid w:val="00D05EC6"/>
    <w:rsid w:val="00D065B9"/>
    <w:rsid w:val="00D06E54"/>
    <w:rsid w:val="00D10D09"/>
    <w:rsid w:val="00D112D9"/>
    <w:rsid w:val="00D13903"/>
    <w:rsid w:val="00D157CB"/>
    <w:rsid w:val="00D15C38"/>
    <w:rsid w:val="00D17A84"/>
    <w:rsid w:val="00D30E63"/>
    <w:rsid w:val="00D324B5"/>
    <w:rsid w:val="00D33EE7"/>
    <w:rsid w:val="00D33FB8"/>
    <w:rsid w:val="00D36C57"/>
    <w:rsid w:val="00D37A56"/>
    <w:rsid w:val="00D453AC"/>
    <w:rsid w:val="00D458D7"/>
    <w:rsid w:val="00D473D1"/>
    <w:rsid w:val="00D53495"/>
    <w:rsid w:val="00D56CB5"/>
    <w:rsid w:val="00D57F69"/>
    <w:rsid w:val="00D73C38"/>
    <w:rsid w:val="00D75D82"/>
    <w:rsid w:val="00D8183D"/>
    <w:rsid w:val="00D834F8"/>
    <w:rsid w:val="00D87CB4"/>
    <w:rsid w:val="00DA0274"/>
    <w:rsid w:val="00DA030A"/>
    <w:rsid w:val="00DA2E71"/>
    <w:rsid w:val="00DA599F"/>
    <w:rsid w:val="00DB059F"/>
    <w:rsid w:val="00DB18F1"/>
    <w:rsid w:val="00DB4087"/>
    <w:rsid w:val="00DB7EA4"/>
    <w:rsid w:val="00DC0C1D"/>
    <w:rsid w:val="00DC0D0B"/>
    <w:rsid w:val="00DE7837"/>
    <w:rsid w:val="00DF1619"/>
    <w:rsid w:val="00DF4F18"/>
    <w:rsid w:val="00DF7478"/>
    <w:rsid w:val="00E00163"/>
    <w:rsid w:val="00E01763"/>
    <w:rsid w:val="00E02A47"/>
    <w:rsid w:val="00E03853"/>
    <w:rsid w:val="00E05A24"/>
    <w:rsid w:val="00E13646"/>
    <w:rsid w:val="00E14271"/>
    <w:rsid w:val="00E15064"/>
    <w:rsid w:val="00E16A98"/>
    <w:rsid w:val="00E23739"/>
    <w:rsid w:val="00E23CF7"/>
    <w:rsid w:val="00E257F3"/>
    <w:rsid w:val="00E31CFC"/>
    <w:rsid w:val="00E3280F"/>
    <w:rsid w:val="00E33184"/>
    <w:rsid w:val="00E403ED"/>
    <w:rsid w:val="00E42151"/>
    <w:rsid w:val="00E4327A"/>
    <w:rsid w:val="00E50BAF"/>
    <w:rsid w:val="00E6021A"/>
    <w:rsid w:val="00E61B2D"/>
    <w:rsid w:val="00E6451E"/>
    <w:rsid w:val="00E66C7D"/>
    <w:rsid w:val="00E749BD"/>
    <w:rsid w:val="00E76A4B"/>
    <w:rsid w:val="00E81EB4"/>
    <w:rsid w:val="00E82572"/>
    <w:rsid w:val="00E8426E"/>
    <w:rsid w:val="00E87370"/>
    <w:rsid w:val="00E90612"/>
    <w:rsid w:val="00E907A3"/>
    <w:rsid w:val="00E90876"/>
    <w:rsid w:val="00E9268A"/>
    <w:rsid w:val="00EA05A0"/>
    <w:rsid w:val="00EA13A4"/>
    <w:rsid w:val="00EA7B28"/>
    <w:rsid w:val="00EB5760"/>
    <w:rsid w:val="00EB7AD3"/>
    <w:rsid w:val="00EC6513"/>
    <w:rsid w:val="00ED0E18"/>
    <w:rsid w:val="00ED3630"/>
    <w:rsid w:val="00EE7C1D"/>
    <w:rsid w:val="00EF2D21"/>
    <w:rsid w:val="00EF6D8D"/>
    <w:rsid w:val="00EF6FA8"/>
    <w:rsid w:val="00F050A7"/>
    <w:rsid w:val="00F06AE4"/>
    <w:rsid w:val="00F11519"/>
    <w:rsid w:val="00F219A2"/>
    <w:rsid w:val="00F2637C"/>
    <w:rsid w:val="00F27415"/>
    <w:rsid w:val="00F3011F"/>
    <w:rsid w:val="00F332A9"/>
    <w:rsid w:val="00F4023F"/>
    <w:rsid w:val="00F468CF"/>
    <w:rsid w:val="00F570BD"/>
    <w:rsid w:val="00F630CA"/>
    <w:rsid w:val="00F662D3"/>
    <w:rsid w:val="00F719B6"/>
    <w:rsid w:val="00F730CB"/>
    <w:rsid w:val="00F77565"/>
    <w:rsid w:val="00F77D28"/>
    <w:rsid w:val="00F830E1"/>
    <w:rsid w:val="00F84A35"/>
    <w:rsid w:val="00F84B13"/>
    <w:rsid w:val="00F91F79"/>
    <w:rsid w:val="00FA0FF0"/>
    <w:rsid w:val="00FA3B9E"/>
    <w:rsid w:val="00FA3D53"/>
    <w:rsid w:val="00FA4766"/>
    <w:rsid w:val="00FC28C6"/>
    <w:rsid w:val="00FC6218"/>
    <w:rsid w:val="00FC7C38"/>
    <w:rsid w:val="00FD1E03"/>
    <w:rsid w:val="00FD431C"/>
    <w:rsid w:val="00FD5DFF"/>
    <w:rsid w:val="00FE1C8D"/>
    <w:rsid w:val="00FE7B0B"/>
    <w:rsid w:val="00FF10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3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Recommendation,List Paragraph11,L,CV text,Table text,List Paragraph2,F5 List Paragraph,Dot pt,List Paragraph111,Medium Grid 1 - Accent 21,Numbered Paragraph,Main numbered paragraph,Numbered List Paragraph,Bullets"/>
    <w:basedOn w:val="prastasis"/>
    <w:qFormat/>
    <w:pPr>
      <w:ind w:left="720"/>
      <w:contextualSpacing/>
    </w:pPr>
  </w:style>
  <w:style w:type="character" w:styleId="Komentaronuoroda">
    <w:name w:val="annotation reference"/>
    <w:basedOn w:val="Numatytasispastraiposriftas"/>
    <w:semiHidden/>
    <w:unhideWhenUsed/>
    <w:rsid w:val="004321B0"/>
    <w:rPr>
      <w:sz w:val="16"/>
      <w:szCs w:val="16"/>
    </w:rPr>
  </w:style>
  <w:style w:type="paragraph" w:styleId="Komentarotekstas">
    <w:name w:val="annotation text"/>
    <w:basedOn w:val="prastasis"/>
    <w:link w:val="KomentarotekstasDiagrama"/>
    <w:unhideWhenUsed/>
    <w:rsid w:val="004321B0"/>
    <w:rPr>
      <w:sz w:val="20"/>
    </w:rPr>
  </w:style>
  <w:style w:type="character" w:customStyle="1" w:styleId="KomentarotekstasDiagrama">
    <w:name w:val="Komentaro tekstas Diagrama"/>
    <w:basedOn w:val="Numatytasispastraiposriftas"/>
    <w:link w:val="Komentarotekstas"/>
    <w:rsid w:val="004321B0"/>
    <w:rPr>
      <w:sz w:val="20"/>
    </w:rPr>
  </w:style>
  <w:style w:type="paragraph" w:styleId="Dokumentoinaostekstas">
    <w:name w:val="endnote text"/>
    <w:basedOn w:val="prastasis"/>
    <w:link w:val="DokumentoinaostekstasDiagrama"/>
    <w:semiHidden/>
    <w:unhideWhenUsed/>
    <w:rsid w:val="006A0422"/>
    <w:rPr>
      <w:sz w:val="20"/>
    </w:rPr>
  </w:style>
  <w:style w:type="character" w:customStyle="1" w:styleId="DokumentoinaostekstasDiagrama">
    <w:name w:val="Dokumento išnašos tekstas Diagrama"/>
    <w:basedOn w:val="Numatytasispastraiposriftas"/>
    <w:link w:val="Dokumentoinaostekstas"/>
    <w:semiHidden/>
    <w:rsid w:val="006A0422"/>
    <w:rPr>
      <w:sz w:val="20"/>
    </w:rPr>
  </w:style>
  <w:style w:type="character" w:styleId="Dokumentoinaosnumeris">
    <w:name w:val="endnote reference"/>
    <w:basedOn w:val="Numatytasispastraiposriftas"/>
    <w:semiHidden/>
    <w:unhideWhenUsed/>
    <w:rsid w:val="006A0422"/>
    <w:rPr>
      <w:vertAlign w:val="superscript"/>
    </w:rPr>
  </w:style>
  <w:style w:type="numbering" w:customStyle="1" w:styleId="Stilius1">
    <w:name w:val="Stilius1"/>
    <w:uiPriority w:val="99"/>
    <w:rsid w:val="00A24F50"/>
    <w:pPr>
      <w:numPr>
        <w:numId w:val="5"/>
      </w:numPr>
    </w:pPr>
  </w:style>
  <w:style w:type="character" w:styleId="Hipersaitas">
    <w:name w:val="Hyperlink"/>
    <w:basedOn w:val="Numatytasispastraiposriftas"/>
    <w:unhideWhenUsed/>
    <w:rsid w:val="00514113"/>
    <w:rPr>
      <w:color w:val="0000FF" w:themeColor="hyperlink"/>
      <w:u w:val="single"/>
    </w:rPr>
  </w:style>
  <w:style w:type="character" w:styleId="Neapdorotaspaminjimas">
    <w:name w:val="Unresolved Mention"/>
    <w:basedOn w:val="Numatytasispastraiposriftas"/>
    <w:uiPriority w:val="99"/>
    <w:semiHidden/>
    <w:unhideWhenUsed/>
    <w:rsid w:val="00514113"/>
    <w:rPr>
      <w:color w:val="605E5C"/>
      <w:shd w:val="clear" w:color="auto" w:fill="E1DFDD"/>
    </w:rPr>
  </w:style>
  <w:style w:type="paragraph" w:styleId="Komentarotema">
    <w:name w:val="annotation subject"/>
    <w:basedOn w:val="Komentarotekstas"/>
    <w:next w:val="Komentarotekstas"/>
    <w:link w:val="KomentarotemaDiagrama"/>
    <w:semiHidden/>
    <w:unhideWhenUsed/>
    <w:rsid w:val="00232BAE"/>
    <w:rPr>
      <w:b/>
      <w:bCs/>
    </w:rPr>
  </w:style>
  <w:style w:type="character" w:customStyle="1" w:styleId="KomentarotemaDiagrama">
    <w:name w:val="Komentaro tema Diagrama"/>
    <w:basedOn w:val="KomentarotekstasDiagrama"/>
    <w:link w:val="Komentarotema"/>
    <w:semiHidden/>
    <w:rsid w:val="00232BAE"/>
    <w:rPr>
      <w:b/>
      <w:bCs/>
      <w:sz w:val="20"/>
    </w:rPr>
  </w:style>
  <w:style w:type="paragraph" w:styleId="Debesliotekstas">
    <w:name w:val="Balloon Text"/>
    <w:basedOn w:val="prastasis"/>
    <w:link w:val="DebesliotekstasDiagrama"/>
    <w:semiHidden/>
    <w:unhideWhenUsed/>
    <w:rsid w:val="00232BA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2BAE"/>
    <w:rPr>
      <w:rFonts w:ascii="Segoe UI" w:hAnsi="Segoe UI" w:cs="Segoe UI"/>
      <w:sz w:val="18"/>
      <w:szCs w:val="18"/>
    </w:rPr>
  </w:style>
  <w:style w:type="paragraph" w:styleId="Pataisymai">
    <w:name w:val="Revision"/>
    <w:hidden/>
    <w:semiHidden/>
    <w:rsid w:val="00AA74C1"/>
  </w:style>
  <w:style w:type="character" w:customStyle="1" w:styleId="ui-provider">
    <w:name w:val="ui-provider"/>
    <w:basedOn w:val="Numatytasispastraiposriftas"/>
    <w:rsid w:val="00F11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80449">
      <w:bodyDiv w:val="1"/>
      <w:marLeft w:val="0"/>
      <w:marRight w:val="0"/>
      <w:marTop w:val="0"/>
      <w:marBottom w:val="0"/>
      <w:divBdr>
        <w:top w:val="none" w:sz="0" w:space="0" w:color="auto"/>
        <w:left w:val="none" w:sz="0" w:space="0" w:color="auto"/>
        <w:bottom w:val="none" w:sz="0" w:space="0" w:color="auto"/>
        <w:right w:val="none" w:sz="0" w:space="0" w:color="auto"/>
      </w:divBdr>
    </w:div>
    <w:div w:id="197360742">
      <w:bodyDiv w:val="1"/>
      <w:marLeft w:val="0"/>
      <w:marRight w:val="0"/>
      <w:marTop w:val="0"/>
      <w:marBottom w:val="0"/>
      <w:divBdr>
        <w:top w:val="none" w:sz="0" w:space="0" w:color="auto"/>
        <w:left w:val="none" w:sz="0" w:space="0" w:color="auto"/>
        <w:bottom w:val="none" w:sz="0" w:space="0" w:color="auto"/>
        <w:right w:val="none" w:sz="0" w:space="0" w:color="auto"/>
      </w:divBdr>
    </w:div>
    <w:div w:id="899638473">
      <w:bodyDiv w:val="1"/>
      <w:marLeft w:val="0"/>
      <w:marRight w:val="0"/>
      <w:marTop w:val="0"/>
      <w:marBottom w:val="0"/>
      <w:divBdr>
        <w:top w:val="none" w:sz="0" w:space="0" w:color="auto"/>
        <w:left w:val="none" w:sz="0" w:space="0" w:color="auto"/>
        <w:bottom w:val="none" w:sz="0" w:space="0" w:color="auto"/>
        <w:right w:val="none" w:sz="0" w:space="0" w:color="auto"/>
      </w:divBdr>
    </w:div>
    <w:div w:id="1600602546">
      <w:bodyDiv w:val="1"/>
      <w:marLeft w:val="0"/>
      <w:marRight w:val="0"/>
      <w:marTop w:val="0"/>
      <w:marBottom w:val="0"/>
      <w:divBdr>
        <w:top w:val="none" w:sz="0" w:space="0" w:color="auto"/>
        <w:left w:val="none" w:sz="0" w:space="0" w:color="auto"/>
        <w:bottom w:val="none" w:sz="0" w:space="0" w:color="auto"/>
        <w:right w:val="none" w:sz="0" w:space="0" w:color="auto"/>
      </w:divBdr>
    </w:div>
    <w:div w:id="1692608631">
      <w:bodyDiv w:val="1"/>
      <w:marLeft w:val="0"/>
      <w:marRight w:val="0"/>
      <w:marTop w:val="0"/>
      <w:marBottom w:val="0"/>
      <w:divBdr>
        <w:top w:val="none" w:sz="0" w:space="0" w:color="auto"/>
        <w:left w:val="none" w:sz="0" w:space="0" w:color="auto"/>
        <w:bottom w:val="none" w:sz="0" w:space="0" w:color="auto"/>
        <w:right w:val="none" w:sz="0" w:space="0" w:color="auto"/>
      </w:divBdr>
      <w:divsChild>
        <w:div w:id="582758112">
          <w:marLeft w:val="0"/>
          <w:marRight w:val="0"/>
          <w:marTop w:val="0"/>
          <w:marBottom w:val="0"/>
          <w:divBdr>
            <w:top w:val="none" w:sz="0" w:space="0" w:color="auto"/>
            <w:left w:val="none" w:sz="0" w:space="0" w:color="auto"/>
            <w:bottom w:val="none" w:sz="0" w:space="0" w:color="auto"/>
            <w:right w:val="none" w:sz="0" w:space="0" w:color="auto"/>
          </w:divBdr>
          <w:divsChild>
            <w:div w:id="450978810">
              <w:marLeft w:val="0"/>
              <w:marRight w:val="0"/>
              <w:marTop w:val="0"/>
              <w:marBottom w:val="0"/>
              <w:divBdr>
                <w:top w:val="none" w:sz="0" w:space="0" w:color="auto"/>
                <w:left w:val="none" w:sz="0" w:space="0" w:color="auto"/>
                <w:bottom w:val="none" w:sz="0" w:space="0" w:color="auto"/>
                <w:right w:val="none" w:sz="0" w:space="0" w:color="auto"/>
              </w:divBdr>
              <w:divsChild>
                <w:div w:id="811216880">
                  <w:marLeft w:val="0"/>
                  <w:marRight w:val="0"/>
                  <w:marTop w:val="0"/>
                  <w:marBottom w:val="0"/>
                  <w:divBdr>
                    <w:top w:val="none" w:sz="0" w:space="0" w:color="auto"/>
                    <w:left w:val="none" w:sz="0" w:space="0" w:color="auto"/>
                    <w:bottom w:val="none" w:sz="0" w:space="0" w:color="auto"/>
                    <w:right w:val="none" w:sz="0" w:space="0" w:color="auto"/>
                  </w:divBdr>
                  <w:divsChild>
                    <w:div w:id="1250655716">
                      <w:marLeft w:val="0"/>
                      <w:marRight w:val="0"/>
                      <w:marTop w:val="0"/>
                      <w:marBottom w:val="0"/>
                      <w:divBdr>
                        <w:top w:val="none" w:sz="0" w:space="0" w:color="auto"/>
                        <w:left w:val="none" w:sz="0" w:space="0" w:color="auto"/>
                        <w:bottom w:val="none" w:sz="0" w:space="0" w:color="auto"/>
                        <w:right w:val="none" w:sz="0" w:space="0" w:color="auto"/>
                      </w:divBdr>
                      <w:divsChild>
                        <w:div w:id="16171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786267">
      <w:bodyDiv w:val="1"/>
      <w:marLeft w:val="0"/>
      <w:marRight w:val="0"/>
      <w:marTop w:val="0"/>
      <w:marBottom w:val="0"/>
      <w:divBdr>
        <w:top w:val="none" w:sz="0" w:space="0" w:color="auto"/>
        <w:left w:val="none" w:sz="0" w:space="0" w:color="auto"/>
        <w:bottom w:val="none" w:sz="0" w:space="0" w:color="auto"/>
        <w:right w:val="none" w:sz="0" w:space="0" w:color="auto"/>
      </w:divBdr>
    </w:div>
    <w:div w:id="1873495143">
      <w:bodyDiv w:val="1"/>
      <w:marLeft w:val="0"/>
      <w:marRight w:val="0"/>
      <w:marTop w:val="0"/>
      <w:marBottom w:val="0"/>
      <w:divBdr>
        <w:top w:val="none" w:sz="0" w:space="0" w:color="auto"/>
        <w:left w:val="none" w:sz="0" w:space="0" w:color="auto"/>
        <w:bottom w:val="none" w:sz="0" w:space="0" w:color="auto"/>
        <w:right w:val="none" w:sz="0" w:space="0" w:color="auto"/>
      </w:divBdr>
      <w:divsChild>
        <w:div w:id="997685012">
          <w:marLeft w:val="0"/>
          <w:marRight w:val="0"/>
          <w:marTop w:val="0"/>
          <w:marBottom w:val="0"/>
          <w:divBdr>
            <w:top w:val="none" w:sz="0" w:space="0" w:color="auto"/>
            <w:left w:val="none" w:sz="0" w:space="0" w:color="auto"/>
            <w:bottom w:val="none" w:sz="0" w:space="0" w:color="auto"/>
            <w:right w:val="none" w:sz="0" w:space="0" w:color="auto"/>
          </w:divBdr>
          <w:divsChild>
            <w:div w:id="414322861">
              <w:marLeft w:val="0"/>
              <w:marRight w:val="0"/>
              <w:marTop w:val="0"/>
              <w:marBottom w:val="0"/>
              <w:divBdr>
                <w:top w:val="none" w:sz="0" w:space="0" w:color="auto"/>
                <w:left w:val="none" w:sz="0" w:space="0" w:color="auto"/>
                <w:bottom w:val="none" w:sz="0" w:space="0" w:color="auto"/>
                <w:right w:val="none" w:sz="0" w:space="0" w:color="auto"/>
              </w:divBdr>
              <w:divsChild>
                <w:div w:id="647780106">
                  <w:marLeft w:val="0"/>
                  <w:marRight w:val="0"/>
                  <w:marTop w:val="0"/>
                  <w:marBottom w:val="0"/>
                  <w:divBdr>
                    <w:top w:val="none" w:sz="0" w:space="0" w:color="auto"/>
                    <w:left w:val="none" w:sz="0" w:space="0" w:color="auto"/>
                    <w:bottom w:val="none" w:sz="0" w:space="0" w:color="auto"/>
                    <w:right w:val="none" w:sz="0" w:space="0" w:color="auto"/>
                  </w:divBdr>
                </w:div>
                <w:div w:id="821970554">
                  <w:marLeft w:val="0"/>
                  <w:marRight w:val="0"/>
                  <w:marTop w:val="0"/>
                  <w:marBottom w:val="0"/>
                  <w:divBdr>
                    <w:top w:val="none" w:sz="0" w:space="0" w:color="auto"/>
                    <w:left w:val="none" w:sz="0" w:space="0" w:color="auto"/>
                    <w:bottom w:val="none" w:sz="0" w:space="0" w:color="auto"/>
                    <w:right w:val="none" w:sz="0" w:space="0" w:color="auto"/>
                  </w:divBdr>
                </w:div>
                <w:div w:id="924729422">
                  <w:marLeft w:val="0"/>
                  <w:marRight w:val="0"/>
                  <w:marTop w:val="0"/>
                  <w:marBottom w:val="0"/>
                  <w:divBdr>
                    <w:top w:val="none" w:sz="0" w:space="0" w:color="auto"/>
                    <w:left w:val="none" w:sz="0" w:space="0" w:color="auto"/>
                    <w:bottom w:val="none" w:sz="0" w:space="0" w:color="auto"/>
                    <w:right w:val="none" w:sz="0" w:space="0" w:color="auto"/>
                  </w:divBdr>
                </w:div>
                <w:div w:id="954559870">
                  <w:marLeft w:val="0"/>
                  <w:marRight w:val="0"/>
                  <w:marTop w:val="0"/>
                  <w:marBottom w:val="0"/>
                  <w:divBdr>
                    <w:top w:val="none" w:sz="0" w:space="0" w:color="auto"/>
                    <w:left w:val="none" w:sz="0" w:space="0" w:color="auto"/>
                    <w:bottom w:val="none" w:sz="0" w:space="0" w:color="auto"/>
                    <w:right w:val="none" w:sz="0" w:space="0" w:color="auto"/>
                  </w:divBdr>
                </w:div>
                <w:div w:id="10947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47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606226-875D-44C5-804B-3D7B8EE7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21875</Words>
  <Characters>12470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34277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2023-10-15T12:04:00Z</dcterms:created>
  <dcterms:modified xsi:type="dcterms:W3CDTF">2023-10-16T08:41:00Z</dcterms:modified>
</cp:coreProperties>
</file>