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CDE62" w14:textId="77777777" w:rsidR="00B16D26" w:rsidRDefault="00B16D26">
      <w:pPr>
        <w:overflowPunct w:val="0"/>
        <w:jc w:val="center"/>
        <w:textAlignment w:val="baseline"/>
        <w:rPr>
          <w:b/>
          <w:sz w:val="28"/>
          <w:szCs w:val="28"/>
        </w:rPr>
      </w:pPr>
    </w:p>
    <w:p w14:paraId="7B8C5B0C" w14:textId="77777777" w:rsidR="00B16D26" w:rsidRDefault="0053113A">
      <w:pPr>
        <w:overflowPunct w:val="0"/>
        <w:jc w:val="center"/>
        <w:textAlignment w:val="baseline"/>
        <w:rPr>
          <w:b/>
          <w:sz w:val="28"/>
          <w:szCs w:val="28"/>
        </w:rPr>
      </w:pPr>
      <w:r>
        <w:rPr>
          <w:b/>
          <w:sz w:val="28"/>
          <w:szCs w:val="28"/>
        </w:rPr>
        <w:t>LIETUVOS RESPUBLIKOS ŽEMĖS ŪKIO MINISTRAS</w:t>
      </w:r>
    </w:p>
    <w:p w14:paraId="528DC887" w14:textId="77777777" w:rsidR="00B16D26" w:rsidRDefault="00B16D26">
      <w:pPr>
        <w:overflowPunct w:val="0"/>
        <w:jc w:val="center"/>
        <w:textAlignment w:val="baseline"/>
        <w:rPr>
          <w:b/>
          <w:sz w:val="28"/>
          <w:szCs w:val="28"/>
        </w:rPr>
      </w:pPr>
    </w:p>
    <w:p w14:paraId="2452D5E9" w14:textId="77777777" w:rsidR="00B16D26" w:rsidRDefault="0053113A">
      <w:pPr>
        <w:overflowPunct w:val="0"/>
        <w:jc w:val="center"/>
        <w:textAlignment w:val="baseline"/>
        <w:rPr>
          <w:b/>
          <w:szCs w:val="24"/>
        </w:rPr>
      </w:pPr>
      <w:r>
        <w:rPr>
          <w:b/>
          <w:szCs w:val="24"/>
        </w:rPr>
        <w:t>ĮSAKYMAS</w:t>
      </w:r>
    </w:p>
    <w:p w14:paraId="18E51095" w14:textId="26798BE2" w:rsidR="00B16D26" w:rsidRDefault="0053113A">
      <w:pPr>
        <w:overflowPunct w:val="0"/>
        <w:jc w:val="center"/>
        <w:textAlignment w:val="baseline"/>
        <w:rPr>
          <w:b/>
        </w:rPr>
      </w:pPr>
      <w:r>
        <w:rPr>
          <w:b/>
          <w:bCs/>
        </w:rPr>
        <w:t xml:space="preserve">DĖL </w:t>
      </w:r>
      <w:r w:rsidR="0082798F" w:rsidRPr="0082798F">
        <w:rPr>
          <w:b/>
          <w:bCs/>
        </w:rPr>
        <w:t xml:space="preserve">LIETUVOS ŽEMĖS ŪKIO IR KAIMO PLĖTROS 2023–2027 METŲ STRATEGINIO PLANO </w:t>
      </w:r>
      <w:r w:rsidR="0082798F">
        <w:rPr>
          <w:b/>
          <w:bCs/>
        </w:rPr>
        <w:t xml:space="preserve">INTERVENCINĖS </w:t>
      </w:r>
      <w:r>
        <w:rPr>
          <w:b/>
          <w:bCs/>
        </w:rPr>
        <w:t>PRIEMONĖS „</w:t>
      </w:r>
      <w:r>
        <w:rPr>
          <w:b/>
          <w:bCs/>
          <w:caps/>
          <w:szCs w:val="24"/>
          <w:lang w:eastAsia="lt-LT"/>
        </w:rPr>
        <w:t>JAUNŲJŲ ŪKININKŲ ĮSIKŪRIM</w:t>
      </w:r>
      <w:r w:rsidR="0082798F">
        <w:rPr>
          <w:b/>
          <w:bCs/>
          <w:caps/>
          <w:szCs w:val="24"/>
          <w:lang w:eastAsia="lt-LT"/>
        </w:rPr>
        <w:t>AS</w:t>
      </w:r>
      <w:r>
        <w:rPr>
          <w:b/>
          <w:bCs/>
        </w:rPr>
        <w:t>“ ĮGYVENDINIMO TAISYKLIŲ PATVIRTINIMO</w:t>
      </w:r>
    </w:p>
    <w:p w14:paraId="26B9DBCD" w14:textId="77777777" w:rsidR="00B16D26" w:rsidRDefault="00B16D26">
      <w:pPr>
        <w:overflowPunct w:val="0"/>
        <w:jc w:val="center"/>
        <w:textAlignment w:val="baseline"/>
      </w:pPr>
    </w:p>
    <w:p w14:paraId="43321FBD" w14:textId="75AED8C7" w:rsidR="00B16D26" w:rsidRDefault="0053113A">
      <w:pPr>
        <w:overflowPunct w:val="0"/>
        <w:jc w:val="center"/>
        <w:textAlignment w:val="baseline"/>
      </w:pPr>
      <w:r>
        <w:t>20</w:t>
      </w:r>
      <w:r w:rsidR="007767EE">
        <w:rPr>
          <w:lang w:val="en-US"/>
        </w:rPr>
        <w:t>23</w:t>
      </w:r>
      <w:r>
        <w:t xml:space="preserve"> m. </w:t>
      </w:r>
      <w:r w:rsidR="007767EE">
        <w:t xml:space="preserve">          </w:t>
      </w:r>
      <w:r>
        <w:t xml:space="preserve"> d. Nr. 3D-</w:t>
      </w:r>
    </w:p>
    <w:p w14:paraId="74F86E73" w14:textId="77777777" w:rsidR="00B16D26" w:rsidRDefault="0053113A">
      <w:pPr>
        <w:overflowPunct w:val="0"/>
        <w:jc w:val="center"/>
        <w:textAlignment w:val="baseline"/>
      </w:pPr>
      <w:r>
        <w:t>Vilnius</w:t>
      </w:r>
    </w:p>
    <w:p w14:paraId="79B214FB" w14:textId="77777777" w:rsidR="00B16D26" w:rsidRDefault="00B16D26">
      <w:pPr>
        <w:overflowPunct w:val="0"/>
        <w:jc w:val="center"/>
        <w:textAlignment w:val="baseline"/>
      </w:pPr>
    </w:p>
    <w:p w14:paraId="3FDBCDE8" w14:textId="77777777" w:rsidR="00B16D26" w:rsidRDefault="00B16D26">
      <w:pPr>
        <w:overflowPunct w:val="0"/>
        <w:jc w:val="center"/>
        <w:textAlignment w:val="baseline"/>
      </w:pPr>
    </w:p>
    <w:p w14:paraId="6E770655" w14:textId="3BBB3A85" w:rsidR="00B16D26" w:rsidRPr="00324CB2" w:rsidRDefault="0053113A">
      <w:pPr>
        <w:overflowPunct w:val="0"/>
        <w:spacing w:line="360" w:lineRule="auto"/>
        <w:ind w:firstLine="709"/>
        <w:jc w:val="both"/>
        <w:textAlignment w:val="baseline"/>
        <w:rPr>
          <w:spacing w:val="-4"/>
          <w:szCs w:val="24"/>
          <w:lang w:eastAsia="lt-LT"/>
        </w:rPr>
      </w:pPr>
      <w:r w:rsidRPr="00324CB2">
        <w:rPr>
          <w:spacing w:val="-4"/>
          <w:szCs w:val="24"/>
          <w:lang w:eastAsia="lt-LT"/>
        </w:rPr>
        <w:t>Vadovaudamasis Lietuvos Respublikos žemės ūkio ministerijos nuostatų, patvirtintų Lietuvos Respublikos Vyriausybės 1998 m. rugsėjo 15 d. nutarimu Nr. 1120 „Dėl Lietuvos Respublikos žemės ūkio ministerijos nuostatų patvirtinimo“, 8 punktu, 9.1, 9.2 ir 9.10 papunkčiais ir Lietuvos Respublikos Vyriausybės 20</w:t>
      </w:r>
      <w:r w:rsidR="007767EE" w:rsidRPr="00324CB2">
        <w:rPr>
          <w:spacing w:val="-4"/>
          <w:szCs w:val="24"/>
          <w:lang w:eastAsia="lt-LT"/>
        </w:rPr>
        <w:t>22</w:t>
      </w:r>
      <w:r w:rsidRPr="00324CB2">
        <w:rPr>
          <w:spacing w:val="-4"/>
          <w:szCs w:val="24"/>
          <w:lang w:eastAsia="lt-LT"/>
        </w:rPr>
        <w:t xml:space="preserve"> m. </w:t>
      </w:r>
      <w:r w:rsidR="007767EE" w:rsidRPr="00324CB2">
        <w:rPr>
          <w:spacing w:val="-4"/>
          <w:szCs w:val="24"/>
          <w:lang w:eastAsia="lt-LT"/>
        </w:rPr>
        <w:t xml:space="preserve">               </w:t>
      </w:r>
      <w:r w:rsidRPr="00324CB2">
        <w:rPr>
          <w:spacing w:val="-4"/>
          <w:szCs w:val="24"/>
          <w:lang w:eastAsia="lt-LT"/>
        </w:rPr>
        <w:t xml:space="preserve">d. nutarimu Nr. </w:t>
      </w:r>
      <w:r w:rsidR="007767EE" w:rsidRPr="00324CB2">
        <w:rPr>
          <w:spacing w:val="-4"/>
          <w:szCs w:val="24"/>
          <w:lang w:eastAsia="lt-LT"/>
        </w:rPr>
        <w:t xml:space="preserve">          </w:t>
      </w:r>
      <w:r w:rsidRPr="00324CB2">
        <w:rPr>
          <w:spacing w:val="-4"/>
          <w:szCs w:val="24"/>
          <w:lang w:eastAsia="lt-LT"/>
        </w:rPr>
        <w:t xml:space="preserve"> </w:t>
      </w:r>
      <w:r w:rsidR="007767EE" w:rsidRPr="00324CB2">
        <w:rPr>
          <w:spacing w:val="-4"/>
          <w:szCs w:val="24"/>
          <w:lang w:eastAsia="lt-LT"/>
        </w:rPr>
        <w:t>„Dėl valstybės institucijų ir įstaigų, savivaldybių ir kitų juridinių asmenų, atsakingų už Lietuvos žemės ūkio ir kaimo plėtros 2023–2027 metų strateginio plano įgyvendinimą, paskyrimo</w:t>
      </w:r>
      <w:r w:rsidRPr="00324CB2">
        <w:rPr>
          <w:spacing w:val="-4"/>
          <w:szCs w:val="24"/>
          <w:lang w:eastAsia="lt-LT"/>
        </w:rPr>
        <w:t>“,</w:t>
      </w:r>
    </w:p>
    <w:p w14:paraId="673AEEE7" w14:textId="4B9E3262" w:rsidR="00B16D26" w:rsidRPr="00324CB2" w:rsidRDefault="0053113A">
      <w:pPr>
        <w:overflowPunct w:val="0"/>
        <w:spacing w:line="360" w:lineRule="auto"/>
        <w:ind w:firstLine="709"/>
        <w:jc w:val="both"/>
        <w:textAlignment w:val="baseline"/>
        <w:rPr>
          <w:szCs w:val="24"/>
          <w:lang w:eastAsia="lt-LT"/>
        </w:rPr>
      </w:pPr>
      <w:r w:rsidRPr="00324CB2">
        <w:rPr>
          <w:spacing w:val="-4"/>
          <w:szCs w:val="24"/>
          <w:lang w:eastAsia="lt-LT"/>
        </w:rPr>
        <w:t xml:space="preserve">t v i r t i n u Lietuvos </w:t>
      </w:r>
      <w:r w:rsidR="007767EE" w:rsidRPr="00324CB2">
        <w:rPr>
          <w:spacing w:val="-4"/>
          <w:szCs w:val="24"/>
          <w:lang w:eastAsia="lt-LT"/>
        </w:rPr>
        <w:t xml:space="preserve">žemės ūkio ir </w:t>
      </w:r>
      <w:r w:rsidRPr="00324CB2">
        <w:rPr>
          <w:spacing w:val="-4"/>
          <w:szCs w:val="24"/>
          <w:lang w:eastAsia="lt-LT"/>
        </w:rPr>
        <w:t xml:space="preserve">kaimo plėtros </w:t>
      </w:r>
      <w:r w:rsidR="007767EE" w:rsidRPr="00324CB2">
        <w:rPr>
          <w:spacing w:val="-4"/>
          <w:szCs w:val="24"/>
          <w:lang w:eastAsia="lt-LT"/>
        </w:rPr>
        <w:t xml:space="preserve">2023–2027 </w:t>
      </w:r>
      <w:r w:rsidRPr="00324CB2">
        <w:rPr>
          <w:spacing w:val="-4"/>
          <w:szCs w:val="24"/>
          <w:lang w:eastAsia="lt-LT"/>
        </w:rPr>
        <w:t xml:space="preserve">metų </w:t>
      </w:r>
      <w:r w:rsidR="007767EE" w:rsidRPr="00324CB2">
        <w:rPr>
          <w:spacing w:val="-4"/>
          <w:szCs w:val="24"/>
          <w:lang w:eastAsia="lt-LT"/>
        </w:rPr>
        <w:t xml:space="preserve">strateginio plano </w:t>
      </w:r>
      <w:bookmarkStart w:id="0" w:name="_Hlk118468528"/>
      <w:r w:rsidR="007767EE" w:rsidRPr="00324CB2">
        <w:rPr>
          <w:spacing w:val="-4"/>
          <w:szCs w:val="24"/>
          <w:lang w:eastAsia="lt-LT"/>
        </w:rPr>
        <w:t xml:space="preserve">intervencinės </w:t>
      </w:r>
      <w:r w:rsidRPr="00324CB2">
        <w:rPr>
          <w:spacing w:val="-4"/>
          <w:szCs w:val="24"/>
          <w:lang w:eastAsia="lt-LT"/>
        </w:rPr>
        <w:t xml:space="preserve"> priemonės „</w:t>
      </w:r>
      <w:r w:rsidR="007767EE" w:rsidRPr="00324CB2">
        <w:rPr>
          <w:spacing w:val="-4"/>
          <w:szCs w:val="24"/>
          <w:lang w:eastAsia="lt-LT"/>
        </w:rPr>
        <w:t>J</w:t>
      </w:r>
      <w:r w:rsidRPr="00324CB2">
        <w:rPr>
          <w:spacing w:val="-4"/>
          <w:szCs w:val="24"/>
          <w:lang w:eastAsia="lt-LT"/>
        </w:rPr>
        <w:t>aunųjų ūkininkų įsikūrim</w:t>
      </w:r>
      <w:r w:rsidR="007767EE" w:rsidRPr="00324CB2">
        <w:rPr>
          <w:spacing w:val="-4"/>
          <w:szCs w:val="24"/>
          <w:lang w:eastAsia="lt-LT"/>
        </w:rPr>
        <w:t>as</w:t>
      </w:r>
      <w:r w:rsidRPr="00324CB2">
        <w:rPr>
          <w:spacing w:val="-4"/>
          <w:szCs w:val="24"/>
          <w:lang w:eastAsia="lt-LT"/>
        </w:rPr>
        <w:t>“</w:t>
      </w:r>
      <w:bookmarkEnd w:id="0"/>
      <w:r w:rsidRPr="00324CB2">
        <w:rPr>
          <w:spacing w:val="-4"/>
          <w:szCs w:val="24"/>
          <w:lang w:eastAsia="lt-LT"/>
        </w:rPr>
        <w:t xml:space="preserve"> įgyvendinimo taisykles (pridedama). </w:t>
      </w:r>
    </w:p>
    <w:p w14:paraId="5AEBEFDB" w14:textId="77777777" w:rsidR="00B16D26" w:rsidRPr="00324CB2" w:rsidRDefault="00B16D26">
      <w:pPr>
        <w:tabs>
          <w:tab w:val="left" w:pos="6804"/>
        </w:tabs>
      </w:pPr>
    </w:p>
    <w:p w14:paraId="285D7987" w14:textId="77777777" w:rsidR="00B16D26" w:rsidRPr="00324CB2" w:rsidRDefault="00B16D26">
      <w:pPr>
        <w:tabs>
          <w:tab w:val="left" w:pos="6804"/>
        </w:tabs>
      </w:pPr>
    </w:p>
    <w:p w14:paraId="250C0922" w14:textId="77777777" w:rsidR="00B16D26" w:rsidRPr="00324CB2" w:rsidRDefault="00B16D26">
      <w:pPr>
        <w:tabs>
          <w:tab w:val="left" w:pos="6804"/>
        </w:tabs>
      </w:pPr>
    </w:p>
    <w:p w14:paraId="59C73611" w14:textId="6C587F77" w:rsidR="00B16D26" w:rsidRPr="00324CB2" w:rsidRDefault="0053113A">
      <w:pPr>
        <w:tabs>
          <w:tab w:val="left" w:pos="6804"/>
        </w:tabs>
        <w:rPr>
          <w:szCs w:val="24"/>
          <w:lang w:eastAsia="lt-LT"/>
        </w:rPr>
      </w:pPr>
      <w:r w:rsidRPr="00324CB2">
        <w:rPr>
          <w:szCs w:val="24"/>
          <w:lang w:eastAsia="lt-LT"/>
        </w:rPr>
        <w:t xml:space="preserve">Žemės ūkio ministras                                                                                                  </w:t>
      </w:r>
    </w:p>
    <w:p w14:paraId="4A72066A" w14:textId="77777777" w:rsidR="00B16D26" w:rsidRPr="00324CB2" w:rsidRDefault="00B16D26">
      <w:pPr>
        <w:shd w:val="clear" w:color="auto" w:fill="FFFFFF"/>
        <w:tabs>
          <w:tab w:val="left" w:pos="5245"/>
        </w:tabs>
        <w:ind w:firstLine="5103"/>
        <w:sectPr w:rsidR="00B16D26" w:rsidRPr="00324CB2">
          <w:headerReference w:type="even" r:id="rId8"/>
          <w:headerReference w:type="default" r:id="rId9"/>
          <w:footerReference w:type="even" r:id="rId10"/>
          <w:footerReference w:type="default" r:id="rId11"/>
          <w:headerReference w:type="first" r:id="rId12"/>
          <w:footerReference w:type="first" r:id="rId13"/>
          <w:pgSz w:w="11907" w:h="16840"/>
          <w:pgMar w:top="1247" w:right="567" w:bottom="1134" w:left="1701" w:header="567" w:footer="567" w:gutter="0"/>
          <w:pgNumType w:start="1"/>
          <w:cols w:space="1296"/>
          <w:titlePg/>
          <w:docGrid w:linePitch="326"/>
        </w:sectPr>
      </w:pPr>
    </w:p>
    <w:p w14:paraId="136CDAFD" w14:textId="77777777" w:rsidR="00B16D26" w:rsidRPr="00324CB2" w:rsidRDefault="0053113A">
      <w:pPr>
        <w:shd w:val="clear" w:color="auto" w:fill="FFFFFF"/>
        <w:tabs>
          <w:tab w:val="left" w:pos="5245"/>
        </w:tabs>
        <w:ind w:firstLine="5103"/>
        <w:rPr>
          <w:rFonts w:eastAsia="Calibri"/>
          <w:color w:val="000000"/>
          <w:szCs w:val="24"/>
        </w:rPr>
      </w:pPr>
      <w:r w:rsidRPr="00324CB2">
        <w:rPr>
          <w:rFonts w:eastAsia="Calibri"/>
          <w:color w:val="000000"/>
          <w:szCs w:val="24"/>
        </w:rPr>
        <w:lastRenderedPageBreak/>
        <w:t>PATVIRTINTA</w:t>
      </w:r>
    </w:p>
    <w:p w14:paraId="5219E484" w14:textId="77777777" w:rsidR="00B16D26" w:rsidRPr="00324CB2" w:rsidRDefault="0053113A">
      <w:pPr>
        <w:shd w:val="clear" w:color="auto" w:fill="FFFFFF"/>
        <w:ind w:firstLine="5103"/>
        <w:rPr>
          <w:rFonts w:eastAsia="Calibri"/>
          <w:color w:val="000000"/>
          <w:szCs w:val="24"/>
        </w:rPr>
      </w:pPr>
      <w:r w:rsidRPr="00324CB2">
        <w:rPr>
          <w:rFonts w:eastAsia="Calibri"/>
          <w:color w:val="000000"/>
          <w:szCs w:val="24"/>
        </w:rPr>
        <w:t>Lietuvos Respublikos žemės ūkio ministro</w:t>
      </w:r>
    </w:p>
    <w:p w14:paraId="4660762B" w14:textId="7990930A" w:rsidR="00B16D26" w:rsidRPr="00324CB2" w:rsidRDefault="0053113A">
      <w:pPr>
        <w:shd w:val="clear" w:color="auto" w:fill="FFFFFF"/>
        <w:ind w:firstLine="5103"/>
        <w:rPr>
          <w:color w:val="000000"/>
          <w:szCs w:val="24"/>
          <w:lang w:eastAsia="lt-LT"/>
        </w:rPr>
      </w:pPr>
      <w:r w:rsidRPr="00324CB2">
        <w:rPr>
          <w:color w:val="000000"/>
          <w:szCs w:val="24"/>
          <w:lang w:eastAsia="lt-LT"/>
        </w:rPr>
        <w:t>20</w:t>
      </w:r>
      <w:r w:rsidR="001072CF" w:rsidRPr="00324CB2">
        <w:rPr>
          <w:color w:val="000000"/>
          <w:szCs w:val="24"/>
          <w:lang w:val="en-US" w:eastAsia="lt-LT"/>
        </w:rPr>
        <w:t>23</w:t>
      </w:r>
      <w:r w:rsidRPr="00324CB2">
        <w:rPr>
          <w:color w:val="000000"/>
          <w:szCs w:val="24"/>
          <w:lang w:eastAsia="lt-LT"/>
        </w:rPr>
        <w:t xml:space="preserve"> m. </w:t>
      </w:r>
      <w:r w:rsidR="001072CF" w:rsidRPr="00324CB2">
        <w:rPr>
          <w:color w:val="000000"/>
          <w:szCs w:val="24"/>
          <w:lang w:eastAsia="lt-LT"/>
        </w:rPr>
        <w:t xml:space="preserve">               </w:t>
      </w:r>
      <w:r w:rsidRPr="00324CB2">
        <w:t xml:space="preserve"> d. </w:t>
      </w:r>
      <w:r w:rsidRPr="00324CB2">
        <w:rPr>
          <w:color w:val="000000"/>
          <w:szCs w:val="24"/>
          <w:lang w:eastAsia="lt-LT"/>
        </w:rPr>
        <w:t>įsakymu Nr. 3D-</w:t>
      </w:r>
    </w:p>
    <w:p w14:paraId="7DA21DC5" w14:textId="77777777" w:rsidR="00B16D26" w:rsidRPr="00324CB2" w:rsidRDefault="00B16D26">
      <w:pPr>
        <w:shd w:val="clear" w:color="auto" w:fill="FFFFFF"/>
        <w:ind w:firstLine="5103"/>
        <w:rPr>
          <w:color w:val="000000"/>
          <w:szCs w:val="24"/>
          <w:lang w:eastAsia="lt-LT"/>
        </w:rPr>
      </w:pPr>
    </w:p>
    <w:p w14:paraId="4F5CF9B7" w14:textId="77777777" w:rsidR="00B16D26" w:rsidRPr="00324CB2" w:rsidRDefault="00B16D26">
      <w:pPr>
        <w:shd w:val="clear" w:color="auto" w:fill="FFFFFF"/>
        <w:rPr>
          <w:color w:val="000000"/>
          <w:szCs w:val="24"/>
          <w:lang w:eastAsia="lt-LT"/>
        </w:rPr>
      </w:pPr>
    </w:p>
    <w:p w14:paraId="3CE4B1BB" w14:textId="5F17AE8A" w:rsidR="00B16D26" w:rsidRPr="00324CB2" w:rsidRDefault="0053113A">
      <w:pPr>
        <w:shd w:val="clear" w:color="auto" w:fill="FFFFFF"/>
        <w:jc w:val="center"/>
        <w:rPr>
          <w:rFonts w:eastAsia="Calibri"/>
          <w:color w:val="000000"/>
          <w:szCs w:val="24"/>
        </w:rPr>
      </w:pPr>
      <w:r w:rsidRPr="00324CB2">
        <w:rPr>
          <w:rFonts w:eastAsia="Calibri"/>
          <w:b/>
          <w:color w:val="000000"/>
          <w:szCs w:val="24"/>
        </w:rPr>
        <w:t xml:space="preserve">LIETUVOS </w:t>
      </w:r>
      <w:r w:rsidR="001072CF" w:rsidRPr="00324CB2">
        <w:rPr>
          <w:b/>
          <w:bCs/>
        </w:rPr>
        <w:t>ŽEMĖS ŪKIO IR KAIMO PLĖTROS 2023–2027 METŲ STRATEGINIO PLANO INTERVENCINĖS PRIEMONĖS „</w:t>
      </w:r>
      <w:r w:rsidR="001072CF" w:rsidRPr="00324CB2">
        <w:rPr>
          <w:b/>
          <w:bCs/>
          <w:caps/>
          <w:szCs w:val="24"/>
          <w:lang w:eastAsia="lt-LT"/>
        </w:rPr>
        <w:t>JAUNŲJŲ ŪKININKŲ ĮSIKŪRIMAS</w:t>
      </w:r>
      <w:r w:rsidR="001072CF" w:rsidRPr="00324CB2">
        <w:rPr>
          <w:b/>
          <w:bCs/>
        </w:rPr>
        <w:t xml:space="preserve">“ </w:t>
      </w:r>
      <w:r w:rsidRPr="00324CB2">
        <w:rPr>
          <w:rFonts w:eastAsia="Calibri"/>
          <w:b/>
          <w:color w:val="000000"/>
          <w:szCs w:val="24"/>
        </w:rPr>
        <w:t>ĮGYVENDINIMO TAISYKLĖS</w:t>
      </w:r>
    </w:p>
    <w:p w14:paraId="2C831B04" w14:textId="77777777" w:rsidR="00B16D26" w:rsidRPr="00324CB2" w:rsidRDefault="00B16D26">
      <w:pPr>
        <w:shd w:val="clear" w:color="auto" w:fill="FFFFFF"/>
        <w:spacing w:line="360" w:lineRule="auto"/>
        <w:ind w:firstLine="782"/>
        <w:jc w:val="both"/>
        <w:rPr>
          <w:rFonts w:eastAsia="Calibri"/>
          <w:color w:val="000000"/>
          <w:szCs w:val="24"/>
        </w:rPr>
      </w:pPr>
    </w:p>
    <w:p w14:paraId="3CB03841" w14:textId="77777777" w:rsidR="00B16D26" w:rsidRPr="00324CB2" w:rsidRDefault="0053113A">
      <w:pPr>
        <w:shd w:val="clear" w:color="auto" w:fill="FFFFFF"/>
        <w:jc w:val="center"/>
        <w:rPr>
          <w:rFonts w:eastAsia="Calibri"/>
          <w:b/>
          <w:color w:val="000000"/>
          <w:szCs w:val="24"/>
        </w:rPr>
      </w:pPr>
      <w:r w:rsidRPr="00324CB2">
        <w:rPr>
          <w:rFonts w:eastAsia="Calibri"/>
          <w:b/>
          <w:color w:val="000000"/>
          <w:szCs w:val="24"/>
        </w:rPr>
        <w:t>I SKYRIUS</w:t>
      </w:r>
    </w:p>
    <w:p w14:paraId="4F6ADA3F" w14:textId="68AAC3D1" w:rsidR="00B16D26" w:rsidRPr="00324CB2" w:rsidRDefault="0053113A">
      <w:pPr>
        <w:shd w:val="clear" w:color="auto" w:fill="FFFFFF"/>
        <w:ind w:firstLine="62"/>
        <w:jc w:val="center"/>
        <w:rPr>
          <w:rFonts w:eastAsia="Calibri"/>
          <w:b/>
          <w:color w:val="000000"/>
          <w:szCs w:val="24"/>
        </w:rPr>
      </w:pPr>
      <w:r w:rsidRPr="00324CB2">
        <w:rPr>
          <w:rFonts w:eastAsia="Calibri"/>
          <w:b/>
          <w:color w:val="000000"/>
          <w:szCs w:val="24"/>
        </w:rPr>
        <w:t>BENDROSIOS NUOSTATOS</w:t>
      </w:r>
    </w:p>
    <w:p w14:paraId="626BC088" w14:textId="77777777" w:rsidR="0097385D" w:rsidRPr="00324CB2" w:rsidRDefault="0097385D" w:rsidP="00B95CE9">
      <w:pPr>
        <w:overflowPunct w:val="0"/>
        <w:spacing w:line="360" w:lineRule="auto"/>
        <w:jc w:val="both"/>
        <w:textAlignment w:val="baseline"/>
        <w:rPr>
          <w:rFonts w:eastAsia="Calibri"/>
          <w:color w:val="000000"/>
          <w:szCs w:val="24"/>
        </w:rPr>
      </w:pPr>
    </w:p>
    <w:p w14:paraId="4BE38B52" w14:textId="23B5310D" w:rsidR="004F6D58" w:rsidRPr="00324CB2" w:rsidRDefault="0033610C" w:rsidP="007D44D7">
      <w:pPr>
        <w:pStyle w:val="Sraopastraipa"/>
        <w:numPr>
          <w:ilvl w:val="0"/>
          <w:numId w:val="4"/>
        </w:numPr>
        <w:overflowPunct w:val="0"/>
        <w:spacing w:line="360" w:lineRule="auto"/>
        <w:jc w:val="both"/>
        <w:textAlignment w:val="baseline"/>
        <w:rPr>
          <w:spacing w:val="-4"/>
          <w:szCs w:val="24"/>
          <w:lang w:eastAsia="lt-LT"/>
        </w:rPr>
      </w:pPr>
      <w:r w:rsidRPr="00324CB2">
        <w:rPr>
          <w:spacing w:val="-4"/>
          <w:szCs w:val="24"/>
          <w:lang w:eastAsia="lt-LT"/>
        </w:rPr>
        <w:t xml:space="preserve">Lietuvos žemės ūkio ir kaimo plėtros 2023–2027 metų strateginio plano </w:t>
      </w:r>
      <w:r w:rsidR="0053113A" w:rsidRPr="00324CB2">
        <w:rPr>
          <w:spacing w:val="-4"/>
          <w:szCs w:val="24"/>
          <w:lang w:eastAsia="lt-LT"/>
        </w:rPr>
        <w:t xml:space="preserve">(toliau – </w:t>
      </w:r>
      <w:r w:rsidRPr="00324CB2">
        <w:rPr>
          <w:spacing w:val="-4"/>
          <w:szCs w:val="24"/>
          <w:lang w:eastAsia="lt-LT"/>
        </w:rPr>
        <w:t>Strateginis planas</w:t>
      </w:r>
      <w:r w:rsidR="0053113A" w:rsidRPr="00324CB2">
        <w:rPr>
          <w:spacing w:val="-4"/>
          <w:szCs w:val="24"/>
          <w:lang w:eastAsia="lt-LT"/>
        </w:rPr>
        <w:t xml:space="preserve">) </w:t>
      </w:r>
      <w:r w:rsidRPr="00324CB2">
        <w:rPr>
          <w:spacing w:val="-4"/>
          <w:szCs w:val="24"/>
          <w:lang w:eastAsia="lt-LT"/>
        </w:rPr>
        <w:t xml:space="preserve">intervencinės  priemonės „Jaunųjų ūkininkų įsikūrimas“ </w:t>
      </w:r>
      <w:r w:rsidR="0053113A" w:rsidRPr="00324CB2">
        <w:rPr>
          <w:spacing w:val="-4"/>
          <w:szCs w:val="24"/>
          <w:lang w:eastAsia="lt-LT"/>
        </w:rPr>
        <w:t>įgyvendinimo taisyklės (toliau – Taisyklės), parengtos vadovaujantis</w:t>
      </w:r>
      <w:r w:rsidRPr="00324CB2">
        <w:rPr>
          <w:spacing w:val="-4"/>
          <w:szCs w:val="24"/>
          <w:lang w:eastAsia="lt-LT"/>
        </w:rPr>
        <w:t>:</w:t>
      </w:r>
    </w:p>
    <w:p w14:paraId="718EF4F8" w14:textId="64994FD8" w:rsidR="0097385D" w:rsidRPr="00324CB2" w:rsidRDefault="0097385D" w:rsidP="007D44D7">
      <w:pPr>
        <w:pStyle w:val="Sraopastraipa"/>
        <w:numPr>
          <w:ilvl w:val="1"/>
          <w:numId w:val="4"/>
        </w:numPr>
        <w:tabs>
          <w:tab w:val="left" w:pos="851"/>
          <w:tab w:val="left" w:pos="1276"/>
        </w:tabs>
        <w:overflowPunct w:val="0"/>
        <w:spacing w:line="360" w:lineRule="auto"/>
        <w:ind w:left="0"/>
        <w:jc w:val="both"/>
        <w:textAlignment w:val="baseline"/>
        <w:rPr>
          <w:lang w:val="lt"/>
        </w:rPr>
      </w:pPr>
      <w:r w:rsidRPr="00324CB2">
        <w:t xml:space="preserve">2021 m. gruodžio 2 d. Europos Parlamento ir Tarybos reglamentu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paskutiniais pakeitimais, padarytais </w:t>
      </w:r>
      <w:r w:rsidRPr="00324CB2">
        <w:rPr>
          <w:lang w:val="lt"/>
        </w:rPr>
        <w:t xml:space="preserve">2022 m. vasario 15 d. </w:t>
      </w:r>
      <w:r w:rsidRPr="00324CB2">
        <w:t xml:space="preserve"> </w:t>
      </w:r>
      <w:r w:rsidRPr="00324CB2">
        <w:rPr>
          <w:lang w:val="lt"/>
        </w:rPr>
        <w:t>Komisijos deleguotuoju reglamentu (ES) 2022/648</w:t>
      </w:r>
      <w:r w:rsidRPr="00324CB2">
        <w:t>;</w:t>
      </w:r>
    </w:p>
    <w:p w14:paraId="1458B1D4" w14:textId="0B8E13C6" w:rsidR="0097385D" w:rsidRPr="00324CB2" w:rsidRDefault="0097385D" w:rsidP="007D44D7">
      <w:pPr>
        <w:pStyle w:val="Sraopastraipa"/>
        <w:numPr>
          <w:ilvl w:val="1"/>
          <w:numId w:val="4"/>
        </w:numPr>
        <w:tabs>
          <w:tab w:val="left" w:pos="851"/>
          <w:tab w:val="left" w:pos="1276"/>
        </w:tabs>
        <w:overflowPunct w:val="0"/>
        <w:spacing w:line="360" w:lineRule="auto"/>
        <w:ind w:left="0"/>
        <w:jc w:val="both"/>
        <w:textAlignment w:val="baseline"/>
        <w:rPr>
          <w:lang w:val="lt"/>
        </w:rPr>
      </w:pPr>
      <w:r w:rsidRPr="00324CB2">
        <w:t xml:space="preserve"> 2021 m. gruodžio 2 d. Tarybos reglamentu (ES) 2021/2116 dėl bendros žemės ūkio politikos finansavimo, valdymo ir stebėsenos, kuriuo panaikinamas Reglamentas (ES) Nr. 1306/2013 su paskutiniais pakeitimais, padarytais </w:t>
      </w:r>
      <w:r w:rsidRPr="00324CB2">
        <w:rPr>
          <w:lang w:val="lt"/>
        </w:rPr>
        <w:t>2022 m. birželio 16 d</w:t>
      </w:r>
      <w:r w:rsidRPr="00324CB2">
        <w:t xml:space="preserve"> </w:t>
      </w:r>
      <w:r w:rsidRPr="00324CB2">
        <w:rPr>
          <w:lang w:val="lt"/>
        </w:rPr>
        <w:t>Komisijos deleguotuoju reglamentu (ES) 2022/1408</w:t>
      </w:r>
      <w:r w:rsidRPr="00324CB2">
        <w:t>;</w:t>
      </w:r>
    </w:p>
    <w:p w14:paraId="29AABC80" w14:textId="77777777" w:rsidR="0097385D" w:rsidRPr="00324CB2" w:rsidRDefault="0097385D" w:rsidP="007D44D7">
      <w:pPr>
        <w:pStyle w:val="Sraopastraipa"/>
        <w:numPr>
          <w:ilvl w:val="1"/>
          <w:numId w:val="4"/>
        </w:numPr>
        <w:tabs>
          <w:tab w:val="left" w:pos="851"/>
          <w:tab w:val="left" w:pos="1276"/>
        </w:tabs>
        <w:overflowPunct w:val="0"/>
        <w:spacing w:line="360" w:lineRule="auto"/>
        <w:ind w:left="0"/>
        <w:jc w:val="both"/>
        <w:textAlignment w:val="baseline"/>
      </w:pPr>
      <w:r w:rsidRPr="00324CB2">
        <w:t xml:space="preserve">2021 m. birželio 24 d. Europos Parlamento ir Tarybos reglamentu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bookmarkStart w:id="1" w:name="_Hlk111645299"/>
    </w:p>
    <w:p w14:paraId="160E53F8" w14:textId="7CA82789" w:rsidR="0097385D" w:rsidRPr="00324CB2" w:rsidRDefault="0097385D" w:rsidP="007D44D7">
      <w:pPr>
        <w:pStyle w:val="Sraopastraipa"/>
        <w:numPr>
          <w:ilvl w:val="1"/>
          <w:numId w:val="4"/>
        </w:numPr>
        <w:tabs>
          <w:tab w:val="left" w:pos="851"/>
          <w:tab w:val="left" w:pos="1276"/>
        </w:tabs>
        <w:overflowPunct w:val="0"/>
        <w:spacing w:line="360" w:lineRule="auto"/>
        <w:ind w:left="0"/>
        <w:jc w:val="both"/>
        <w:textAlignment w:val="baseline"/>
        <w:rPr>
          <w:color w:val="000000" w:themeColor="text1"/>
        </w:rPr>
      </w:pPr>
      <w:r w:rsidRPr="00324CB2">
        <w:rPr>
          <w:color w:val="000000" w:themeColor="text1"/>
        </w:rPr>
        <w:t>2021 m. gruodžio 21 d. Komisijos įgyvendinimo reglamentu (ES). 2021/2289 kuriuo nustatomos Europos Parlamento ir Tarybos reglamento (ES) 2021/2115 taikymo taisyklės dėl BŽŪP strateginių planų turinio pateikimo ir saugaus keitimosi informacija elektroninės sistemos;</w:t>
      </w:r>
      <w:bookmarkEnd w:id="1"/>
    </w:p>
    <w:p w14:paraId="3EB7FFED" w14:textId="77777777" w:rsidR="0097385D" w:rsidRPr="00324CB2" w:rsidRDefault="0097385D" w:rsidP="007D44D7">
      <w:pPr>
        <w:pStyle w:val="Sraopastraipa"/>
        <w:numPr>
          <w:ilvl w:val="1"/>
          <w:numId w:val="4"/>
        </w:numPr>
        <w:tabs>
          <w:tab w:val="left" w:pos="851"/>
          <w:tab w:val="left" w:pos="1276"/>
        </w:tabs>
        <w:overflowPunct w:val="0"/>
        <w:spacing w:line="360" w:lineRule="auto"/>
        <w:ind w:left="0"/>
        <w:jc w:val="both"/>
        <w:textAlignment w:val="baseline"/>
        <w:rPr>
          <w:color w:val="000000" w:themeColor="text1"/>
        </w:rPr>
      </w:pPr>
      <w:r w:rsidRPr="00324CB2">
        <w:rPr>
          <w:color w:val="000000" w:themeColor="text1"/>
        </w:rPr>
        <w:t xml:space="preserve">2021 m. gruodžio 7 d. Komisijos deleguotuoju reglamentu (ES) 2022/126 kuriuo Europos Parlamento ir Tarybos reglamentas (ES) 2021/2115 papildomas tam tikroms intervencinių priemonių rūšims, kurias valstybės narės nurodė pagal tą reglamentą parengtuose 2023-2027 m. BŽŪP strateginiuose planuose, taikomais papildomais reikalavimais ir taisyklėmis dėl santykio, susijusio su 1-uoju geros agrarinės ir aplinkosaugos būklės (GAAB) standartu; </w:t>
      </w:r>
    </w:p>
    <w:p w14:paraId="33E1EEBB" w14:textId="77777777" w:rsidR="0097385D" w:rsidRPr="00324CB2" w:rsidRDefault="0097385D" w:rsidP="007D44D7">
      <w:pPr>
        <w:pStyle w:val="Sraopastraipa"/>
        <w:numPr>
          <w:ilvl w:val="1"/>
          <w:numId w:val="4"/>
        </w:numPr>
        <w:tabs>
          <w:tab w:val="left" w:pos="851"/>
          <w:tab w:val="left" w:pos="1276"/>
        </w:tabs>
        <w:overflowPunct w:val="0"/>
        <w:spacing w:line="360" w:lineRule="auto"/>
        <w:ind w:left="0"/>
        <w:jc w:val="both"/>
        <w:textAlignment w:val="baseline"/>
      </w:pPr>
      <w:r w:rsidRPr="00324CB2">
        <w:lastRenderedPageBreak/>
        <w:t>2021 m. gruodžio 7 d.</w:t>
      </w:r>
      <w:r w:rsidRPr="00324CB2">
        <w:rPr>
          <w:shd w:val="clear" w:color="auto" w:fill="FFFFFF"/>
        </w:rPr>
        <w:t xml:space="preserve"> Komisijos deleguot</w:t>
      </w:r>
      <w:r w:rsidRPr="00324CB2">
        <w:t>uoju</w:t>
      </w:r>
      <w:r w:rsidRPr="00324CB2">
        <w:rPr>
          <w:shd w:val="clear" w:color="auto" w:fill="FFFFFF"/>
        </w:rPr>
        <w:t xml:space="preserve"> reglament</w:t>
      </w:r>
      <w:r w:rsidRPr="00324CB2">
        <w:t>u</w:t>
      </w:r>
      <w:r w:rsidRPr="00324CB2">
        <w:rPr>
          <w:shd w:val="clear" w:color="auto" w:fill="FFFFFF"/>
        </w:rPr>
        <w:t xml:space="preserve"> (ES) 2022/127 kuriuo Europos Parlamento ir Tarybos reglamentas (ES) 2021/2116 papildomas mokėjimo agentūrų ir kitų įstaigų, finansų valdymo, sąskaitų patvirtinimo, užstatų ir euro naudojimo taisyklėmis;</w:t>
      </w:r>
      <w:r w:rsidRPr="00324CB2">
        <w:t xml:space="preserve"> </w:t>
      </w:r>
    </w:p>
    <w:p w14:paraId="7D904848" w14:textId="68990528" w:rsidR="0097385D" w:rsidRPr="00324CB2" w:rsidRDefault="0097385D" w:rsidP="007D44D7">
      <w:pPr>
        <w:pStyle w:val="Sraopastraipa"/>
        <w:numPr>
          <w:ilvl w:val="1"/>
          <w:numId w:val="4"/>
        </w:numPr>
        <w:tabs>
          <w:tab w:val="left" w:pos="851"/>
          <w:tab w:val="left" w:pos="1276"/>
        </w:tabs>
        <w:overflowPunct w:val="0"/>
        <w:spacing w:line="360" w:lineRule="auto"/>
        <w:ind w:left="0"/>
        <w:jc w:val="both"/>
        <w:textAlignment w:val="baseline"/>
        <w:rPr>
          <w:color w:val="000000"/>
        </w:rPr>
      </w:pPr>
      <w:r w:rsidRPr="00324CB2">
        <w:rPr>
          <w:color w:val="000000" w:themeColor="text1"/>
        </w:rPr>
        <w:t>2021 m. gruodžio 21 d. Komisijos įgyvendinimo reglamentu (ES) 2022/128, kuriuo nustatomos Europos Parlamento ir Tarybos reglamento (ES) Nr. 2021/2116 taikymo taisyklės dėl mokėjimo agentūrų ir kitų įstaigų, finansų valdymo, sąskaitų patvirtinimo, patikrų, užstatų ir skaidrumo;</w:t>
      </w:r>
    </w:p>
    <w:p w14:paraId="2331F5E2" w14:textId="77777777" w:rsidR="0097385D" w:rsidRPr="00324CB2" w:rsidRDefault="0097385D" w:rsidP="007D44D7">
      <w:pPr>
        <w:pStyle w:val="Sraopastraipa"/>
        <w:numPr>
          <w:ilvl w:val="1"/>
          <w:numId w:val="4"/>
        </w:numPr>
        <w:tabs>
          <w:tab w:val="left" w:pos="851"/>
          <w:tab w:val="left" w:pos="1276"/>
        </w:tabs>
        <w:spacing w:line="360" w:lineRule="auto"/>
        <w:ind w:left="0"/>
        <w:jc w:val="both"/>
        <w:rPr>
          <w:color w:val="000000" w:themeColor="text1"/>
          <w:szCs w:val="24"/>
        </w:rPr>
      </w:pPr>
      <w:r w:rsidRPr="00324CB2">
        <w:rPr>
          <w:color w:val="000000" w:themeColor="text1"/>
        </w:rPr>
        <w:t>2021 m. gruodžio 21 d. Komisijos įgyvendinimo reglamentu (ES) 2022/129, kuriuo pagal Europos Parlamento ir Tarybos reglamentą (ES) 2021/2115 nustatomos su aliejingosiomis sėklomis, medvilne ir vyno gamybos šalutiniais produktais susijusių intervencinių priemonių rūšių ir informavimo, viešinimo ir matomumo reikalavimų, susijusių su sąjungos parama ir BŽŪP strateginiais planais, taisyklės;</w:t>
      </w:r>
    </w:p>
    <w:p w14:paraId="4EB29F2A" w14:textId="2962842A" w:rsidR="0097385D" w:rsidRPr="00324CB2" w:rsidRDefault="0097385D" w:rsidP="007D44D7">
      <w:pPr>
        <w:pStyle w:val="Sraopastraipa"/>
        <w:numPr>
          <w:ilvl w:val="1"/>
          <w:numId w:val="4"/>
        </w:numPr>
        <w:tabs>
          <w:tab w:val="left" w:pos="851"/>
          <w:tab w:val="left" w:pos="1276"/>
        </w:tabs>
        <w:spacing w:line="360" w:lineRule="auto"/>
        <w:ind w:left="0"/>
        <w:jc w:val="both"/>
        <w:rPr>
          <w:color w:val="000000" w:themeColor="text1"/>
        </w:rPr>
      </w:pPr>
      <w:r w:rsidRPr="00324CB2">
        <w:rPr>
          <w:color w:val="000000" w:themeColor="text1"/>
        </w:rPr>
        <w:t>2022 m. rugsėjo 6 d. Komisijos įgyvendinimo reglamentu (ES) 2022/1475, kuriuo nustatomos išsamios Europos Parlamento ir Tarybos reglamento (ES) 2021/2115 įgyvendinimo taisyklės, susijusios su BŽŪP strateginių planų vertinimu ir stebėsenai bei vertinimui reikalingos informacijos teikimu</w:t>
      </w:r>
      <w:r w:rsidR="00BA3D51" w:rsidRPr="00324CB2">
        <w:rPr>
          <w:color w:val="000000" w:themeColor="text1"/>
        </w:rPr>
        <w:t>;</w:t>
      </w:r>
    </w:p>
    <w:p w14:paraId="78833C15" w14:textId="1D71DDC5" w:rsidR="00BA3D51" w:rsidRPr="00324CB2" w:rsidRDefault="00BA3D51" w:rsidP="007D44D7">
      <w:pPr>
        <w:pStyle w:val="Sraopastraipa"/>
        <w:numPr>
          <w:ilvl w:val="1"/>
          <w:numId w:val="4"/>
        </w:numPr>
        <w:tabs>
          <w:tab w:val="left" w:pos="851"/>
          <w:tab w:val="left" w:pos="1276"/>
        </w:tabs>
        <w:spacing w:line="360" w:lineRule="auto"/>
        <w:ind w:left="0"/>
        <w:jc w:val="both"/>
        <w:rPr>
          <w:color w:val="000000" w:themeColor="text1"/>
        </w:rPr>
      </w:pPr>
      <w:r w:rsidRPr="00324CB2">
        <w:t xml:space="preserve"> Lietuvos žemės ūkio ir kaimo plėtros 2023–2027 metų strateginiu planu, patvirtintu</w:t>
      </w:r>
      <w:r w:rsidR="008D72F2" w:rsidRPr="00324CB2">
        <w:t xml:space="preserve"> 2022 m. lapkričio 21 d. </w:t>
      </w:r>
      <w:r w:rsidRPr="00324CB2">
        <w:t>Europos Komisijos</w:t>
      </w:r>
      <w:r w:rsidR="00D9201E" w:rsidRPr="00324CB2">
        <w:t xml:space="preserve"> įgyvendinimo</w:t>
      </w:r>
      <w:r w:rsidRPr="00324CB2">
        <w:t xml:space="preserve"> sprendimu Nr.</w:t>
      </w:r>
      <w:r w:rsidR="005E6BD0" w:rsidRPr="00324CB2">
        <w:t xml:space="preserve"> C(2022) 8272</w:t>
      </w:r>
      <w:r w:rsidRPr="00324CB2">
        <w:t>;</w:t>
      </w:r>
    </w:p>
    <w:p w14:paraId="7F1D6206" w14:textId="48D5DD35" w:rsidR="00BA3D51" w:rsidRPr="00324CB2" w:rsidRDefault="00BA3D51" w:rsidP="007D44D7">
      <w:pPr>
        <w:pStyle w:val="Sraopastraipa"/>
        <w:numPr>
          <w:ilvl w:val="1"/>
          <w:numId w:val="4"/>
        </w:numPr>
        <w:tabs>
          <w:tab w:val="left" w:pos="851"/>
          <w:tab w:val="left" w:pos="1276"/>
        </w:tabs>
        <w:spacing w:line="360" w:lineRule="auto"/>
        <w:ind w:left="0"/>
        <w:jc w:val="both"/>
        <w:rPr>
          <w:color w:val="000000" w:themeColor="text1"/>
        </w:rPr>
      </w:pPr>
      <w:r w:rsidRPr="00324CB2">
        <w:t xml:space="preserve"> Lietuvos Respublikos Vyriausybės 2020 m. lapkričio 25 d.  nutarimu Nr. 1322 „</w:t>
      </w:r>
      <w:r w:rsidRPr="00324CB2">
        <w:rPr>
          <w:color w:val="000000" w:themeColor="text1"/>
        </w:rPr>
        <w:t>Dėl pasirengimo administruoti Europos Sąjungos lėšas ir jų administravimo“</w:t>
      </w:r>
      <w:r w:rsidR="00B95CE9" w:rsidRPr="00324CB2">
        <w:rPr>
          <w:color w:val="000000" w:themeColor="text1"/>
        </w:rPr>
        <w:t>;</w:t>
      </w:r>
    </w:p>
    <w:p w14:paraId="4F9428C6" w14:textId="604307B8" w:rsidR="00B95CE9" w:rsidRPr="00324CB2" w:rsidRDefault="00B95CE9" w:rsidP="007D44D7">
      <w:pPr>
        <w:pStyle w:val="Sraopastraipa"/>
        <w:numPr>
          <w:ilvl w:val="1"/>
          <w:numId w:val="4"/>
        </w:numPr>
        <w:tabs>
          <w:tab w:val="left" w:pos="851"/>
          <w:tab w:val="left" w:pos="1276"/>
        </w:tabs>
        <w:spacing w:line="360" w:lineRule="auto"/>
        <w:ind w:left="0"/>
        <w:jc w:val="both"/>
        <w:rPr>
          <w:color w:val="000000" w:themeColor="text1"/>
        </w:rPr>
      </w:pPr>
      <w:r w:rsidRPr="00324CB2">
        <w:t>Lietuvos Respublikos Vyriausybės 2022 m.               d.  nutarimu Nr.     „Dėl valstybės institucijų ir įstaigų, savivaldybių ir kitų juridinių asmenų, atsakingų už Lietuvos žemės ūkio ir kaimo plėtros 2023–2027 metų strateginio plano įgyvendinimą, paskyrimo“;</w:t>
      </w:r>
    </w:p>
    <w:p w14:paraId="672419F7" w14:textId="156F967A" w:rsidR="00596107" w:rsidRPr="00324CB2" w:rsidRDefault="002B373F" w:rsidP="007D44D7">
      <w:pPr>
        <w:pStyle w:val="Sraopastraipa"/>
        <w:numPr>
          <w:ilvl w:val="1"/>
          <w:numId w:val="4"/>
        </w:numPr>
        <w:tabs>
          <w:tab w:val="left" w:pos="851"/>
          <w:tab w:val="left" w:pos="1276"/>
        </w:tabs>
        <w:spacing w:line="360" w:lineRule="auto"/>
        <w:ind w:left="0"/>
        <w:jc w:val="both"/>
      </w:pPr>
      <w:r w:rsidRPr="00324CB2">
        <w:rPr>
          <w:color w:val="000000" w:themeColor="text1"/>
        </w:rPr>
        <w:t xml:space="preserve"> </w:t>
      </w:r>
      <w:r w:rsidR="00B95CE9" w:rsidRPr="00324CB2">
        <w:rPr>
          <w:color w:val="000000" w:themeColor="text1"/>
        </w:rPr>
        <w:t xml:space="preserve">Lietuvos žemės ūkio ir kaimo plėtros 2023–2027 metų strateginio plano administravimo taisyklėmis, patvirtintomis </w:t>
      </w:r>
      <w:r w:rsidR="00B95CE9" w:rsidRPr="00324CB2">
        <w:rPr>
          <w:spacing w:val="-4"/>
          <w:szCs w:val="24"/>
          <w:lang w:eastAsia="lt-LT"/>
        </w:rPr>
        <w:t xml:space="preserve">Lietuvos Respublikos žemės ūkio ministro 2022 m.         d. įsakymu Nr. 3D- „Dėl </w:t>
      </w:r>
      <w:r w:rsidR="00B95CE9" w:rsidRPr="00324CB2">
        <w:rPr>
          <w:color w:val="000000" w:themeColor="text1"/>
        </w:rPr>
        <w:t xml:space="preserve">žemės ūkio ir kaimo plėtros 2023–2027 metų strateginio plano </w:t>
      </w:r>
      <w:r w:rsidR="00B95CE9" w:rsidRPr="00324CB2">
        <w:rPr>
          <w:spacing w:val="-4"/>
          <w:szCs w:val="24"/>
          <w:lang w:eastAsia="lt-LT"/>
        </w:rPr>
        <w:t>administravimo taisyklių patvirtinimo“ (toliau – Administravimo taisyklės)</w:t>
      </w:r>
      <w:r w:rsidR="00596107" w:rsidRPr="00324CB2">
        <w:rPr>
          <w:spacing w:val="-4"/>
          <w:szCs w:val="24"/>
          <w:lang w:eastAsia="lt-LT"/>
        </w:rPr>
        <w:t>;</w:t>
      </w:r>
    </w:p>
    <w:p w14:paraId="59566153" w14:textId="77777777" w:rsidR="00596107" w:rsidRPr="00324CB2" w:rsidRDefault="00596107" w:rsidP="007D44D7">
      <w:pPr>
        <w:pStyle w:val="Sraopastraipa"/>
        <w:numPr>
          <w:ilvl w:val="1"/>
          <w:numId w:val="4"/>
        </w:numPr>
        <w:tabs>
          <w:tab w:val="left" w:pos="851"/>
          <w:tab w:val="left" w:pos="1276"/>
        </w:tabs>
        <w:spacing w:line="360" w:lineRule="auto"/>
        <w:ind w:left="0"/>
        <w:jc w:val="both"/>
      </w:pPr>
      <w:r w:rsidRPr="00324CB2">
        <w:rPr>
          <w:spacing w:val="-4"/>
          <w:szCs w:val="24"/>
          <w:lang w:eastAsia="lt-LT"/>
        </w:rPr>
        <w:t>Finansinių priemonių, įgyvendinamų Lietuvos kaimo plėtros 2014–2020 metų programos lėšomis, administravimo taisykles, patvirtintas Lietuvos Respublikos žemės ūkio ministro 2020 m. lapkričio 26 d. įsakymu Nr. 3D-816 „Dėl Finansinių priemonių, įgyvendinamų Lietuvos kaimo plėtros 2014–2020 metų programos lėšomis, administravimo taisyklių patvirtinimo“ (toliau – Finansinių priemonių taisyklės);</w:t>
      </w:r>
    </w:p>
    <w:p w14:paraId="1700DCE0" w14:textId="253603C0" w:rsidR="00B16D26" w:rsidRPr="00324CB2" w:rsidRDefault="00596107" w:rsidP="007D44D7">
      <w:pPr>
        <w:pStyle w:val="Sraopastraipa"/>
        <w:numPr>
          <w:ilvl w:val="1"/>
          <w:numId w:val="4"/>
        </w:numPr>
        <w:tabs>
          <w:tab w:val="left" w:pos="851"/>
          <w:tab w:val="left" w:pos="1276"/>
        </w:tabs>
        <w:spacing w:line="360" w:lineRule="auto"/>
        <w:ind w:left="0"/>
        <w:jc w:val="both"/>
      </w:pPr>
      <w:r w:rsidRPr="00324CB2">
        <w:rPr>
          <w:spacing w:val="-4"/>
          <w:szCs w:val="24"/>
          <w:lang w:eastAsia="lt-LT"/>
        </w:rPr>
        <w:t xml:space="preserve">Lietuvos Respublikos žemės ūkio ministro 2020 m. lapkričio 30 d. įsakymu Nr. 3D-821 „Dėl fondų fondo „KPP finansinių priemonių fondas“, skirto Lietuvos kaimo plėtros 2014–2020 metų </w:t>
      </w:r>
      <w:r w:rsidRPr="00324CB2">
        <w:rPr>
          <w:spacing w:val="-4"/>
          <w:szCs w:val="24"/>
          <w:lang w:eastAsia="lt-LT"/>
        </w:rPr>
        <w:lastRenderedPageBreak/>
        <w:t>programos lėšomis įgyvendinamoms finansinėms priemonėms administruoti, valdytojo skyrimo ir finansavimo sąlygų aprašo patvirtinimo“ (toliau – Finansavimo sąlygų aprašas)</w:t>
      </w:r>
      <w:r w:rsidR="00B95CE9" w:rsidRPr="00324CB2">
        <w:rPr>
          <w:spacing w:val="-4"/>
          <w:szCs w:val="24"/>
          <w:lang w:eastAsia="lt-LT"/>
        </w:rPr>
        <w:t>.</w:t>
      </w:r>
    </w:p>
    <w:p w14:paraId="17263EDD" w14:textId="30637AFA" w:rsidR="00B16D26" w:rsidRPr="00324CB2" w:rsidRDefault="0053113A" w:rsidP="007D44D7">
      <w:pPr>
        <w:pStyle w:val="Sraopastraipa"/>
        <w:numPr>
          <w:ilvl w:val="0"/>
          <w:numId w:val="4"/>
        </w:numPr>
        <w:tabs>
          <w:tab w:val="left" w:pos="851"/>
          <w:tab w:val="left" w:pos="1276"/>
        </w:tabs>
        <w:spacing w:line="360" w:lineRule="auto"/>
        <w:jc w:val="both"/>
      </w:pPr>
      <w:r w:rsidRPr="00324CB2">
        <w:rPr>
          <w:color w:val="000000"/>
          <w:spacing w:val="2"/>
          <w:szCs w:val="24"/>
        </w:rPr>
        <w:t xml:space="preserve">Šios taisyklės nustato paramos teikimo ir administravimo tvarką pagal </w:t>
      </w:r>
      <w:r w:rsidR="00B95CE9" w:rsidRPr="00324CB2">
        <w:rPr>
          <w:spacing w:val="-4"/>
          <w:szCs w:val="24"/>
          <w:lang w:eastAsia="lt-LT"/>
        </w:rPr>
        <w:t>Strateginio plano</w:t>
      </w:r>
      <w:r w:rsidRPr="00324CB2">
        <w:rPr>
          <w:color w:val="000000"/>
          <w:spacing w:val="2"/>
          <w:szCs w:val="24"/>
        </w:rPr>
        <w:t xml:space="preserve"> </w:t>
      </w:r>
      <w:r w:rsidR="00555836" w:rsidRPr="00324CB2">
        <w:rPr>
          <w:spacing w:val="-4"/>
          <w:szCs w:val="24"/>
          <w:lang w:eastAsia="lt-LT"/>
        </w:rPr>
        <w:t>intervencin</w:t>
      </w:r>
      <w:r w:rsidR="00596107" w:rsidRPr="00324CB2">
        <w:rPr>
          <w:spacing w:val="-4"/>
          <w:szCs w:val="24"/>
          <w:lang w:eastAsia="lt-LT"/>
        </w:rPr>
        <w:t>ę</w:t>
      </w:r>
      <w:r w:rsidR="00555836" w:rsidRPr="00324CB2">
        <w:rPr>
          <w:spacing w:val="-4"/>
          <w:szCs w:val="24"/>
          <w:lang w:eastAsia="lt-LT"/>
        </w:rPr>
        <w:t xml:space="preserve">  priemon</w:t>
      </w:r>
      <w:r w:rsidR="00596107" w:rsidRPr="00324CB2">
        <w:rPr>
          <w:spacing w:val="-4"/>
          <w:szCs w:val="24"/>
          <w:lang w:eastAsia="lt-LT"/>
        </w:rPr>
        <w:t>ę</w:t>
      </w:r>
      <w:r w:rsidR="00555836" w:rsidRPr="00324CB2">
        <w:rPr>
          <w:spacing w:val="-4"/>
          <w:szCs w:val="24"/>
          <w:lang w:eastAsia="lt-LT"/>
        </w:rPr>
        <w:t xml:space="preserve"> „Jaunųjų ūkininkų įsikūrimas“ </w:t>
      </w:r>
      <w:r w:rsidRPr="00324CB2">
        <w:rPr>
          <w:color w:val="000000"/>
          <w:spacing w:val="2"/>
          <w:szCs w:val="24"/>
        </w:rPr>
        <w:t xml:space="preserve"> (toliau – </w:t>
      </w:r>
      <w:r w:rsidR="00555836" w:rsidRPr="00324CB2">
        <w:rPr>
          <w:color w:val="000000"/>
          <w:spacing w:val="2"/>
          <w:szCs w:val="24"/>
        </w:rPr>
        <w:t xml:space="preserve">intervencinė </w:t>
      </w:r>
      <w:r w:rsidRPr="00324CB2">
        <w:rPr>
          <w:color w:val="000000"/>
          <w:spacing w:val="2"/>
          <w:szCs w:val="24"/>
        </w:rPr>
        <w:t xml:space="preserve">priemonė). Taisyklės taikomos pareiškėjams, rengiantiems ir teikiantiems paramos paraiškas, paramos gavėjams, įgyvendinantiems projektus, kuriems skirta parama pagal </w:t>
      </w:r>
      <w:r w:rsidR="00555836" w:rsidRPr="00324CB2">
        <w:rPr>
          <w:color w:val="000000"/>
          <w:spacing w:val="2"/>
          <w:szCs w:val="24"/>
        </w:rPr>
        <w:t xml:space="preserve">intervencinę </w:t>
      </w:r>
      <w:r w:rsidRPr="00324CB2">
        <w:rPr>
          <w:color w:val="000000"/>
          <w:spacing w:val="2"/>
          <w:szCs w:val="24"/>
        </w:rPr>
        <w:t>priemon</w:t>
      </w:r>
      <w:r w:rsidR="00555836" w:rsidRPr="00324CB2">
        <w:rPr>
          <w:color w:val="000000"/>
          <w:spacing w:val="2"/>
          <w:szCs w:val="24"/>
        </w:rPr>
        <w:t>ę</w:t>
      </w:r>
      <w:r w:rsidRPr="00324CB2">
        <w:rPr>
          <w:color w:val="000000"/>
          <w:spacing w:val="2"/>
          <w:szCs w:val="24"/>
        </w:rPr>
        <w:t>, taip pat institucijoms, atliekančioms paramos paraiškų vertinimą, atranką ir projektų įgyvendinimo priežiūrą. Paramos teikimo ir administravimo tvarka, kurios nereglamentuoja Taisyklės, nustatyta Administravimo taisyklėse</w:t>
      </w:r>
      <w:r w:rsidR="00596107" w:rsidRPr="00324CB2">
        <w:rPr>
          <w:color w:val="000000"/>
          <w:spacing w:val="2"/>
          <w:szCs w:val="24"/>
        </w:rPr>
        <w:t>,</w:t>
      </w:r>
      <w:r w:rsidR="00596107" w:rsidRPr="00324CB2">
        <w:rPr>
          <w:color w:val="000000"/>
        </w:rPr>
        <w:t xml:space="preserve"> Finansinių priemonių taisyklėse ir Finansavimo sąlygų apraše</w:t>
      </w:r>
      <w:r w:rsidRPr="00324CB2">
        <w:rPr>
          <w:color w:val="000000"/>
          <w:spacing w:val="2"/>
          <w:szCs w:val="24"/>
        </w:rPr>
        <w:t>.</w:t>
      </w:r>
    </w:p>
    <w:p w14:paraId="314674AF" w14:textId="77777777" w:rsidR="00B16D26" w:rsidRPr="00324CB2" w:rsidRDefault="00B16D26" w:rsidP="00B95CE9">
      <w:pPr>
        <w:shd w:val="clear" w:color="auto" w:fill="FFFFFF"/>
        <w:ind w:firstLine="851"/>
        <w:jc w:val="center"/>
        <w:rPr>
          <w:rFonts w:eastAsia="Calibri"/>
          <w:b/>
          <w:color w:val="000000"/>
          <w:spacing w:val="2"/>
          <w:szCs w:val="24"/>
        </w:rPr>
      </w:pPr>
    </w:p>
    <w:p w14:paraId="76F73397" w14:textId="77777777" w:rsidR="00B16D26" w:rsidRPr="00324CB2" w:rsidRDefault="0053113A">
      <w:pPr>
        <w:shd w:val="clear" w:color="auto" w:fill="FFFFFF"/>
        <w:jc w:val="center"/>
        <w:rPr>
          <w:rFonts w:eastAsia="Calibri"/>
          <w:b/>
          <w:color w:val="000000"/>
          <w:spacing w:val="2"/>
          <w:szCs w:val="24"/>
        </w:rPr>
      </w:pPr>
      <w:r w:rsidRPr="00324CB2">
        <w:rPr>
          <w:rFonts w:eastAsia="Calibri"/>
          <w:b/>
          <w:color w:val="000000"/>
          <w:spacing w:val="2"/>
          <w:szCs w:val="24"/>
        </w:rPr>
        <w:t>II SKYRIUS</w:t>
      </w:r>
    </w:p>
    <w:p w14:paraId="048315C7" w14:textId="77777777" w:rsidR="00B16D26" w:rsidRPr="00324CB2" w:rsidRDefault="0053113A">
      <w:pPr>
        <w:shd w:val="clear" w:color="auto" w:fill="FFFFFF"/>
        <w:ind w:firstLine="62"/>
        <w:jc w:val="center"/>
        <w:rPr>
          <w:rFonts w:eastAsia="Calibri"/>
          <w:b/>
          <w:color w:val="000000"/>
          <w:spacing w:val="2"/>
          <w:szCs w:val="24"/>
        </w:rPr>
      </w:pPr>
      <w:r w:rsidRPr="00324CB2">
        <w:rPr>
          <w:rFonts w:eastAsia="Calibri"/>
          <w:b/>
          <w:color w:val="000000"/>
          <w:spacing w:val="2"/>
          <w:szCs w:val="24"/>
        </w:rPr>
        <w:t>SUTRUMPINIMAI IR SĄVOKOS</w:t>
      </w:r>
    </w:p>
    <w:p w14:paraId="33E738C1" w14:textId="77777777" w:rsidR="00B16D26" w:rsidRPr="00324CB2" w:rsidRDefault="00B16D26">
      <w:pPr>
        <w:shd w:val="clear" w:color="auto" w:fill="FFFFFF"/>
        <w:jc w:val="center"/>
        <w:rPr>
          <w:rFonts w:eastAsia="Calibri"/>
          <w:b/>
          <w:color w:val="000000"/>
          <w:spacing w:val="2"/>
          <w:szCs w:val="24"/>
        </w:rPr>
      </w:pPr>
    </w:p>
    <w:p w14:paraId="646DEDC0" w14:textId="77777777" w:rsidR="00A224A3" w:rsidRPr="00324CB2" w:rsidRDefault="00A224A3" w:rsidP="007D44D7">
      <w:pPr>
        <w:pStyle w:val="Sraopastraipa"/>
        <w:numPr>
          <w:ilvl w:val="0"/>
          <w:numId w:val="4"/>
        </w:numPr>
        <w:shd w:val="clear" w:color="auto" w:fill="FFFFFF"/>
        <w:spacing w:line="360" w:lineRule="auto"/>
        <w:jc w:val="both"/>
        <w:rPr>
          <w:rFonts w:eastAsia="Calibri"/>
          <w:color w:val="000000"/>
          <w:spacing w:val="2"/>
          <w:szCs w:val="24"/>
        </w:rPr>
      </w:pPr>
      <w:r w:rsidRPr="00324CB2">
        <w:rPr>
          <w:rFonts w:eastAsia="Calibri"/>
          <w:color w:val="000000"/>
          <w:spacing w:val="2"/>
          <w:szCs w:val="24"/>
        </w:rPr>
        <w:t>T</w:t>
      </w:r>
      <w:r w:rsidR="0053113A" w:rsidRPr="00324CB2">
        <w:rPr>
          <w:rFonts w:eastAsia="Calibri"/>
          <w:color w:val="000000"/>
          <w:spacing w:val="2"/>
          <w:szCs w:val="24"/>
        </w:rPr>
        <w:t>aisyklėse vartojami sutrumpinimai:</w:t>
      </w:r>
    </w:p>
    <w:p w14:paraId="59F71202" w14:textId="5E4FBFC4" w:rsidR="00A224A3" w:rsidRPr="00324CB2" w:rsidRDefault="0053113A" w:rsidP="007D44D7">
      <w:pPr>
        <w:pStyle w:val="Sraopastraipa"/>
        <w:numPr>
          <w:ilvl w:val="1"/>
          <w:numId w:val="4"/>
        </w:numPr>
        <w:shd w:val="clear" w:color="auto" w:fill="FFFFFF"/>
        <w:spacing w:line="360" w:lineRule="auto"/>
        <w:ind w:left="0"/>
        <w:jc w:val="both"/>
        <w:rPr>
          <w:rFonts w:eastAsia="Calibri"/>
          <w:color w:val="000000"/>
          <w:spacing w:val="2"/>
          <w:szCs w:val="24"/>
        </w:rPr>
      </w:pPr>
      <w:r w:rsidRPr="00324CB2">
        <w:rPr>
          <w:rFonts w:eastAsia="Calibri"/>
          <w:b/>
          <w:color w:val="000000"/>
          <w:spacing w:val="2"/>
          <w:szCs w:val="24"/>
        </w:rPr>
        <w:t>Agentūra</w:t>
      </w:r>
      <w:r w:rsidRPr="00324CB2">
        <w:rPr>
          <w:rFonts w:eastAsia="Calibri"/>
          <w:color w:val="000000"/>
          <w:spacing w:val="2"/>
          <w:szCs w:val="24"/>
        </w:rPr>
        <w:t> – Nacionalinė mokėjimo agentūra prie Žemės ūkio ministerijos</w:t>
      </w:r>
      <w:r w:rsidR="00A224A3" w:rsidRPr="00324CB2">
        <w:rPr>
          <w:rFonts w:eastAsia="Calibri"/>
          <w:color w:val="000000"/>
          <w:spacing w:val="2"/>
          <w:szCs w:val="24"/>
        </w:rPr>
        <w:t>;</w:t>
      </w:r>
    </w:p>
    <w:p w14:paraId="4F6DFC1F" w14:textId="77777777" w:rsidR="00A224A3" w:rsidRPr="00324CB2" w:rsidRDefault="0053113A" w:rsidP="007D44D7">
      <w:pPr>
        <w:pStyle w:val="Sraopastraipa"/>
        <w:numPr>
          <w:ilvl w:val="1"/>
          <w:numId w:val="4"/>
        </w:numPr>
        <w:shd w:val="clear" w:color="auto" w:fill="FFFFFF"/>
        <w:spacing w:line="360" w:lineRule="auto"/>
        <w:ind w:left="0"/>
        <w:jc w:val="both"/>
        <w:rPr>
          <w:rFonts w:eastAsia="Calibri"/>
          <w:color w:val="000000"/>
          <w:spacing w:val="2"/>
          <w:szCs w:val="24"/>
        </w:rPr>
      </w:pPr>
      <w:r w:rsidRPr="00324CB2">
        <w:rPr>
          <w:b/>
          <w:spacing w:val="3"/>
          <w:szCs w:val="24"/>
        </w:rPr>
        <w:t>ES</w:t>
      </w:r>
      <w:r w:rsidRPr="00324CB2">
        <w:rPr>
          <w:spacing w:val="3"/>
          <w:szCs w:val="24"/>
        </w:rPr>
        <w:t xml:space="preserve"> – Europos Sąjunga</w:t>
      </w:r>
      <w:r w:rsidR="00A224A3" w:rsidRPr="00324CB2">
        <w:rPr>
          <w:spacing w:val="3"/>
          <w:szCs w:val="24"/>
        </w:rPr>
        <w:t>;</w:t>
      </w:r>
    </w:p>
    <w:p w14:paraId="66EE0E6C" w14:textId="77777777" w:rsidR="00103C94" w:rsidRPr="00324CB2" w:rsidRDefault="0053113A" w:rsidP="007D44D7">
      <w:pPr>
        <w:pStyle w:val="Sraopastraipa"/>
        <w:numPr>
          <w:ilvl w:val="1"/>
          <w:numId w:val="4"/>
        </w:numPr>
        <w:shd w:val="clear" w:color="auto" w:fill="FFFFFF"/>
        <w:spacing w:line="360" w:lineRule="auto"/>
        <w:ind w:left="0"/>
        <w:jc w:val="both"/>
        <w:rPr>
          <w:rFonts w:eastAsia="Calibri"/>
          <w:color w:val="000000"/>
          <w:spacing w:val="2"/>
          <w:szCs w:val="24"/>
        </w:rPr>
      </w:pPr>
      <w:r w:rsidRPr="00324CB2">
        <w:rPr>
          <w:rFonts w:eastAsia="Calibri"/>
          <w:b/>
          <w:color w:val="000000"/>
          <w:spacing w:val="2"/>
          <w:szCs w:val="24"/>
        </w:rPr>
        <w:t>Ministerija</w:t>
      </w:r>
      <w:r w:rsidRPr="00324CB2">
        <w:rPr>
          <w:rFonts w:eastAsia="Calibri"/>
          <w:color w:val="000000"/>
          <w:spacing w:val="2"/>
          <w:szCs w:val="24"/>
        </w:rPr>
        <w:t> – Lietuvos Respublikos žemės ūkio ministerija</w:t>
      </w:r>
      <w:r w:rsidR="00A224A3" w:rsidRPr="00324CB2">
        <w:rPr>
          <w:rFonts w:eastAsia="Calibri"/>
          <w:color w:val="000000"/>
          <w:spacing w:val="2"/>
          <w:szCs w:val="24"/>
        </w:rPr>
        <w:t>;</w:t>
      </w:r>
    </w:p>
    <w:p w14:paraId="023406E8" w14:textId="28458778" w:rsidR="0094621A" w:rsidRPr="00324CB2" w:rsidRDefault="0094621A" w:rsidP="007D44D7">
      <w:pPr>
        <w:pStyle w:val="Sraopastraipa"/>
        <w:numPr>
          <w:ilvl w:val="1"/>
          <w:numId w:val="4"/>
        </w:numPr>
        <w:shd w:val="clear" w:color="auto" w:fill="FFFFFF"/>
        <w:spacing w:line="360" w:lineRule="auto"/>
        <w:ind w:left="0"/>
        <w:jc w:val="both"/>
        <w:rPr>
          <w:rFonts w:eastAsia="Calibri"/>
          <w:color w:val="000000"/>
          <w:spacing w:val="2"/>
          <w:szCs w:val="24"/>
        </w:rPr>
      </w:pPr>
      <w:r w:rsidRPr="00324CB2">
        <w:rPr>
          <w:rFonts w:eastAsia="Calibri"/>
          <w:b/>
          <w:bCs/>
          <w:color w:val="000000"/>
          <w:spacing w:val="2"/>
          <w:szCs w:val="24"/>
        </w:rPr>
        <w:t>NPĮ</w:t>
      </w:r>
      <w:r w:rsidRPr="00324CB2">
        <w:rPr>
          <w:rFonts w:eastAsia="Calibri"/>
          <w:color w:val="000000"/>
          <w:spacing w:val="2"/>
          <w:szCs w:val="24"/>
        </w:rPr>
        <w:t xml:space="preserve"> – Nacionalinė plėtros įstaiga;</w:t>
      </w:r>
    </w:p>
    <w:p w14:paraId="0BE6BED6" w14:textId="28458778" w:rsidR="007A743D" w:rsidRPr="00324CB2" w:rsidRDefault="00A224A3" w:rsidP="007D44D7">
      <w:pPr>
        <w:pStyle w:val="Sraopastraipa"/>
        <w:numPr>
          <w:ilvl w:val="1"/>
          <w:numId w:val="4"/>
        </w:numPr>
        <w:shd w:val="clear" w:color="auto" w:fill="FFFFFF"/>
        <w:spacing w:line="360" w:lineRule="auto"/>
        <w:ind w:left="0"/>
        <w:jc w:val="both"/>
        <w:rPr>
          <w:rFonts w:eastAsia="Calibri"/>
          <w:color w:val="000000"/>
          <w:spacing w:val="2"/>
          <w:szCs w:val="24"/>
        </w:rPr>
      </w:pPr>
      <w:r w:rsidRPr="00324CB2">
        <w:rPr>
          <w:b/>
          <w:bCs/>
        </w:rPr>
        <w:t>ŽŪMIS</w:t>
      </w:r>
      <w:r w:rsidRPr="00324CB2">
        <w:t xml:space="preserve"> –</w:t>
      </w:r>
      <w:r w:rsidRPr="00324CB2">
        <w:rPr>
          <w:b/>
          <w:bCs/>
        </w:rPr>
        <w:t xml:space="preserve"> </w:t>
      </w:r>
      <w:r w:rsidRPr="00324CB2">
        <w:t>Žemės ūkio ministerijos informacinė sistema,</w:t>
      </w:r>
      <w:r w:rsidRPr="00324CB2">
        <w:rPr>
          <w:b/>
          <w:bCs/>
        </w:rPr>
        <w:t xml:space="preserve"> </w:t>
      </w:r>
      <w:r w:rsidRPr="00324CB2">
        <w:t>prie Lietuvos Respublikos žemės ūkio ministerijos valdymo srities priskirtų institucijų ir įstaigų teikiamų paslaugų informacinė sistema</w:t>
      </w:r>
      <w:r w:rsidR="00103C94" w:rsidRPr="00324CB2">
        <w:t>.</w:t>
      </w:r>
    </w:p>
    <w:p w14:paraId="72A4429B" w14:textId="7E2BE36C" w:rsidR="00BE3E15" w:rsidRPr="00324CB2" w:rsidRDefault="00103C94" w:rsidP="00BE3E15">
      <w:pPr>
        <w:pStyle w:val="Sraopastraipa"/>
        <w:numPr>
          <w:ilvl w:val="0"/>
          <w:numId w:val="4"/>
        </w:numPr>
        <w:shd w:val="clear" w:color="auto" w:fill="FFFFFF"/>
        <w:spacing w:line="360" w:lineRule="auto"/>
        <w:jc w:val="both"/>
        <w:rPr>
          <w:rFonts w:eastAsia="Calibri"/>
          <w:color w:val="000000"/>
          <w:spacing w:val="2"/>
          <w:szCs w:val="24"/>
        </w:rPr>
      </w:pPr>
      <w:r w:rsidRPr="00324CB2">
        <w:rPr>
          <w:rFonts w:eastAsia="Calibri"/>
          <w:color w:val="000000"/>
          <w:spacing w:val="2"/>
          <w:szCs w:val="24"/>
        </w:rPr>
        <w:t>T</w:t>
      </w:r>
      <w:r w:rsidR="0053113A" w:rsidRPr="00324CB2">
        <w:rPr>
          <w:rFonts w:eastAsia="Calibri"/>
          <w:color w:val="000000"/>
          <w:spacing w:val="2"/>
          <w:szCs w:val="24"/>
        </w:rPr>
        <w:t>aisyklėse vartojamos sąvokos:</w:t>
      </w:r>
      <w:r w:rsidR="00BE3E15" w:rsidRPr="00324CB2">
        <w:rPr>
          <w:rFonts w:eastAsia="Calibri"/>
          <w:color w:val="000000"/>
          <w:spacing w:val="2"/>
          <w:szCs w:val="24"/>
        </w:rPr>
        <w:t xml:space="preserve"> </w:t>
      </w:r>
    </w:p>
    <w:p w14:paraId="2D9D6333" w14:textId="407696EA" w:rsidR="000261D4" w:rsidRPr="00324CB2" w:rsidRDefault="0053113A" w:rsidP="007D44D7">
      <w:pPr>
        <w:pStyle w:val="Sraopastraipa"/>
        <w:shd w:val="clear" w:color="auto" w:fill="FFFFFF"/>
        <w:spacing w:line="360" w:lineRule="auto"/>
        <w:ind w:left="0" w:firstLine="340"/>
        <w:jc w:val="both"/>
        <w:rPr>
          <w:szCs w:val="24"/>
          <w:lang w:eastAsia="lt-LT"/>
        </w:rPr>
      </w:pPr>
      <w:r w:rsidRPr="00324CB2">
        <w:rPr>
          <w:szCs w:val="24"/>
          <w:lang w:val="en-US" w:eastAsia="lt-LT"/>
        </w:rPr>
        <w:t>4.1.</w:t>
      </w:r>
      <w:r w:rsidRPr="00324CB2">
        <w:rPr>
          <w:szCs w:val="24"/>
          <w:lang w:eastAsia="lt-LT"/>
        </w:rPr>
        <w:t xml:space="preserve"> </w:t>
      </w:r>
      <w:r w:rsidR="000261D4" w:rsidRPr="00324CB2">
        <w:rPr>
          <w:b/>
          <w:bCs/>
          <w:szCs w:val="24"/>
          <w:lang w:eastAsia="lt-LT"/>
        </w:rPr>
        <w:t>Lengvatinė</w:t>
      </w:r>
      <w:r w:rsidR="000261D4" w:rsidRPr="00324CB2">
        <w:rPr>
          <w:szCs w:val="24"/>
          <w:lang w:eastAsia="lt-LT"/>
        </w:rPr>
        <w:t xml:space="preserve"> p</w:t>
      </w:r>
      <w:r w:rsidR="000261D4" w:rsidRPr="00324CB2">
        <w:rPr>
          <w:b/>
          <w:bCs/>
          <w:szCs w:val="24"/>
          <w:lang w:eastAsia="lt-LT"/>
        </w:rPr>
        <w:t>askola</w:t>
      </w:r>
      <w:r w:rsidR="000261D4" w:rsidRPr="00324CB2">
        <w:rPr>
          <w:szCs w:val="24"/>
          <w:lang w:eastAsia="lt-LT"/>
        </w:rPr>
        <w:t xml:space="preserve"> (toliau – paskola) – paskola, skiriama pagal </w:t>
      </w:r>
      <w:r w:rsidR="0094621A" w:rsidRPr="00324CB2">
        <w:rPr>
          <w:szCs w:val="24"/>
          <w:lang w:eastAsia="lt-LT"/>
        </w:rPr>
        <w:t>NPĮ</w:t>
      </w:r>
      <w:r w:rsidR="000261D4" w:rsidRPr="00324CB2">
        <w:rPr>
          <w:szCs w:val="24"/>
          <w:lang w:eastAsia="lt-LT"/>
        </w:rPr>
        <w:t xml:space="preserve"> valdomą finansinę priemonę.  </w:t>
      </w:r>
    </w:p>
    <w:p w14:paraId="252CA59B" w14:textId="2E524A52" w:rsidR="000A7059" w:rsidRPr="00324CB2" w:rsidRDefault="000261D4" w:rsidP="007D44D7">
      <w:pPr>
        <w:pStyle w:val="Sraopastraipa"/>
        <w:shd w:val="clear" w:color="auto" w:fill="FFFFFF"/>
        <w:spacing w:line="360" w:lineRule="auto"/>
        <w:ind w:left="0" w:firstLine="340"/>
        <w:jc w:val="both"/>
      </w:pPr>
      <w:r w:rsidRPr="00324CB2">
        <w:rPr>
          <w:szCs w:val="24"/>
          <w:lang w:eastAsia="lt-LT"/>
        </w:rPr>
        <w:t>4.2.</w:t>
      </w:r>
      <w:r w:rsidRPr="00324CB2">
        <w:rPr>
          <w:b/>
          <w:bCs/>
          <w:szCs w:val="24"/>
          <w:lang w:eastAsia="lt-LT"/>
        </w:rPr>
        <w:t xml:space="preserve"> </w:t>
      </w:r>
      <w:r w:rsidR="0053113A" w:rsidRPr="00324CB2">
        <w:rPr>
          <w:b/>
          <w:bCs/>
          <w:szCs w:val="24"/>
          <w:lang w:eastAsia="lt-LT"/>
        </w:rPr>
        <w:t>Mišrusis ūkis</w:t>
      </w:r>
      <w:r w:rsidR="0053113A" w:rsidRPr="00324CB2">
        <w:rPr>
          <w:szCs w:val="24"/>
          <w:lang w:eastAsia="lt-LT"/>
        </w:rPr>
        <w:t xml:space="preserve"> – ūkis, kurio pajamos, įgyvendinus verslo planą, gaunamos iš daugiau nei vieno žemės ūkio sektoriaus ir kurio pajamos </w:t>
      </w:r>
      <w:r w:rsidR="00C03AF1" w:rsidRPr="00324CB2">
        <w:rPr>
          <w:szCs w:val="24"/>
          <w:lang w:eastAsia="lt-LT"/>
        </w:rPr>
        <w:t xml:space="preserve">nė </w:t>
      </w:r>
      <w:r w:rsidR="0053113A" w:rsidRPr="00324CB2">
        <w:rPr>
          <w:szCs w:val="24"/>
          <w:lang w:eastAsia="lt-LT"/>
        </w:rPr>
        <w:t>iš vieno žemės ūkio sektoriaus nesudaro daugiau kaip 50 proc. visų ūkio veiklos pajamų.</w:t>
      </w:r>
      <w:r w:rsidR="0053113A" w:rsidRPr="00324CB2">
        <w:t xml:space="preserve"> </w:t>
      </w:r>
    </w:p>
    <w:p w14:paraId="79A16C89" w14:textId="285BEA41" w:rsidR="005549D4" w:rsidRPr="00324CB2" w:rsidRDefault="0053113A" w:rsidP="007D44D7">
      <w:pPr>
        <w:pStyle w:val="Sraopastraipa"/>
        <w:shd w:val="clear" w:color="auto" w:fill="FFFFFF"/>
        <w:spacing w:line="360" w:lineRule="auto"/>
        <w:ind w:left="0" w:firstLine="340"/>
        <w:jc w:val="both"/>
      </w:pPr>
      <w:r w:rsidRPr="00324CB2">
        <w:rPr>
          <w:szCs w:val="24"/>
          <w:lang w:val="en-US" w:eastAsia="lt-LT"/>
        </w:rPr>
        <w:t>4.</w:t>
      </w:r>
      <w:r w:rsidR="000261D4" w:rsidRPr="00324CB2">
        <w:rPr>
          <w:szCs w:val="24"/>
          <w:lang w:val="en-US" w:eastAsia="lt-LT"/>
        </w:rPr>
        <w:t>3</w:t>
      </w:r>
      <w:r w:rsidRPr="00324CB2">
        <w:rPr>
          <w:szCs w:val="24"/>
          <w:lang w:val="en-US" w:eastAsia="lt-LT"/>
        </w:rPr>
        <w:t>.</w:t>
      </w:r>
      <w:r w:rsidRPr="00324CB2">
        <w:rPr>
          <w:szCs w:val="24"/>
          <w:lang w:eastAsia="lt-LT"/>
        </w:rPr>
        <w:t xml:space="preserve"> </w:t>
      </w:r>
      <w:r w:rsidRPr="00324CB2">
        <w:rPr>
          <w:b/>
          <w:szCs w:val="24"/>
          <w:lang w:eastAsia="lt-LT"/>
        </w:rPr>
        <w:t>Paramos teikimo laikotarpis</w:t>
      </w:r>
      <w:r w:rsidRPr="00324CB2">
        <w:rPr>
          <w:bCs/>
          <w:szCs w:val="24"/>
          <w:lang w:eastAsia="lt-LT"/>
        </w:rPr>
        <w:t xml:space="preserve"> – laikotarpis nuo sprendimo skirti paramą priėmimo iki galutinio lėšų išmokėjimo dienos, kuri negali būti vėlesnė kaip 20</w:t>
      </w:r>
      <w:r w:rsidR="00C03AF1" w:rsidRPr="00324CB2">
        <w:rPr>
          <w:bCs/>
          <w:szCs w:val="24"/>
          <w:lang w:val="en-US" w:eastAsia="lt-LT"/>
        </w:rPr>
        <w:t>29</w:t>
      </w:r>
      <w:r w:rsidRPr="00324CB2">
        <w:rPr>
          <w:bCs/>
          <w:szCs w:val="24"/>
          <w:lang w:eastAsia="lt-LT"/>
        </w:rPr>
        <w:t xml:space="preserve"> m. gruodžio 31 d.</w:t>
      </w:r>
      <w:r w:rsidRPr="00324CB2">
        <w:t xml:space="preserve"> </w:t>
      </w:r>
    </w:p>
    <w:p w14:paraId="46BAF50C" w14:textId="580CB5EB" w:rsidR="000A7059" w:rsidRPr="00324CB2" w:rsidRDefault="0053113A" w:rsidP="007D44D7">
      <w:pPr>
        <w:pStyle w:val="Sraopastraipa"/>
        <w:shd w:val="clear" w:color="auto" w:fill="FFFFFF"/>
        <w:spacing w:line="360" w:lineRule="auto"/>
        <w:ind w:left="0" w:firstLine="340"/>
        <w:jc w:val="both"/>
        <w:rPr>
          <w:rFonts w:eastAsia="Calibri"/>
          <w:color w:val="000000"/>
          <w:spacing w:val="2"/>
          <w:szCs w:val="24"/>
        </w:rPr>
      </w:pPr>
      <w:r w:rsidRPr="00324CB2">
        <w:rPr>
          <w:rFonts w:eastAsia="Calibri"/>
          <w:color w:val="000000"/>
          <w:spacing w:val="2"/>
          <w:szCs w:val="24"/>
        </w:rPr>
        <w:t>4.</w:t>
      </w:r>
      <w:r w:rsidR="000261D4" w:rsidRPr="00324CB2">
        <w:rPr>
          <w:rFonts w:eastAsia="Calibri"/>
          <w:color w:val="000000"/>
          <w:spacing w:val="2"/>
          <w:szCs w:val="24"/>
        </w:rPr>
        <w:t xml:space="preserve">4. </w:t>
      </w:r>
      <w:r w:rsidRPr="00324CB2">
        <w:rPr>
          <w:rFonts w:eastAsia="Calibri"/>
          <w:b/>
          <w:color w:val="000000"/>
          <w:spacing w:val="2"/>
          <w:szCs w:val="24"/>
        </w:rPr>
        <w:t>Produkcijos standartine verte išreikštas žemės ūkio valdos ekonominis dydis</w:t>
      </w:r>
      <w:r w:rsidRPr="00324CB2">
        <w:rPr>
          <w:rFonts w:eastAsia="Calibri"/>
          <w:color w:val="000000"/>
          <w:spacing w:val="2"/>
          <w:szCs w:val="24"/>
        </w:rPr>
        <w:t> (toliau – VED) – piniginiais vienetais išreikštas rodiklis, kuriuo apibūdinamas žemės ūkio valdos dydis ir kuris yra lygus valdos visos produkcijos standartinės vertės ir valdos pajamų, gautų už paslaugas žemės ūkiui, sumai.</w:t>
      </w:r>
    </w:p>
    <w:p w14:paraId="51F12BCA" w14:textId="41434922" w:rsidR="000A7059" w:rsidRPr="00324CB2" w:rsidRDefault="00BE3E15" w:rsidP="007D44D7">
      <w:pPr>
        <w:pStyle w:val="Sraopastraipa"/>
        <w:shd w:val="clear" w:color="auto" w:fill="FFFFFF"/>
        <w:spacing w:line="360" w:lineRule="auto"/>
        <w:ind w:left="0" w:firstLine="340"/>
        <w:jc w:val="both"/>
        <w:rPr>
          <w:rFonts w:eastAsia="Calibri"/>
          <w:color w:val="000000"/>
          <w:spacing w:val="2"/>
          <w:szCs w:val="24"/>
        </w:rPr>
      </w:pPr>
      <w:r w:rsidRPr="00324CB2">
        <w:rPr>
          <w:rFonts w:eastAsia="Calibri"/>
          <w:color w:val="000000"/>
          <w:spacing w:val="2"/>
          <w:szCs w:val="24"/>
        </w:rPr>
        <w:t>4.</w:t>
      </w:r>
      <w:r w:rsidR="000261D4" w:rsidRPr="00324CB2">
        <w:rPr>
          <w:rFonts w:eastAsia="Calibri"/>
          <w:color w:val="000000"/>
          <w:spacing w:val="2"/>
          <w:szCs w:val="24"/>
        </w:rPr>
        <w:t>5</w:t>
      </w:r>
      <w:r w:rsidRPr="00324CB2">
        <w:rPr>
          <w:rFonts w:eastAsia="Calibri"/>
          <w:color w:val="000000"/>
          <w:spacing w:val="2"/>
          <w:szCs w:val="24"/>
        </w:rPr>
        <w:t>.</w:t>
      </w:r>
      <w:r w:rsidRPr="00324CB2">
        <w:rPr>
          <w:bCs/>
          <w:szCs w:val="24"/>
          <w:lang w:eastAsia="lt-LT"/>
        </w:rPr>
        <w:t xml:space="preserve"> </w:t>
      </w:r>
      <w:r w:rsidR="0053113A" w:rsidRPr="00324CB2">
        <w:rPr>
          <w:rFonts w:eastAsia="Calibri"/>
          <w:b/>
          <w:color w:val="000000"/>
          <w:spacing w:val="2"/>
          <w:szCs w:val="24"/>
        </w:rPr>
        <w:t>Verslo planas</w:t>
      </w:r>
      <w:r w:rsidR="0053113A" w:rsidRPr="00324CB2">
        <w:rPr>
          <w:rFonts w:eastAsia="Calibri"/>
          <w:color w:val="000000"/>
          <w:spacing w:val="2"/>
          <w:szCs w:val="24"/>
        </w:rPr>
        <w:t> – dokumentas, kuriame techniniu, finansiniu, ekonominiu, socialiniu ir aplinkosaugos atžvilgiu pagrindžiami investavimo tikslai, nurodomi projekte numatytoms investicijoms atlikti reikalingi ištekliai ir terminai.</w:t>
      </w:r>
    </w:p>
    <w:p w14:paraId="351EE60D" w14:textId="6C17866D" w:rsidR="00B16D26" w:rsidRPr="00324CB2" w:rsidRDefault="0053113A" w:rsidP="007D44D7">
      <w:pPr>
        <w:pStyle w:val="Sraopastraipa"/>
        <w:shd w:val="clear" w:color="auto" w:fill="FFFFFF"/>
        <w:spacing w:line="360" w:lineRule="auto"/>
        <w:ind w:left="0" w:firstLine="340"/>
        <w:jc w:val="both"/>
        <w:rPr>
          <w:rFonts w:eastAsia="Calibri"/>
          <w:color w:val="000000"/>
          <w:spacing w:val="2"/>
          <w:szCs w:val="24"/>
        </w:rPr>
      </w:pPr>
      <w:r w:rsidRPr="00324CB2">
        <w:rPr>
          <w:szCs w:val="24"/>
          <w:lang w:val="en-US" w:eastAsia="lt-LT"/>
        </w:rPr>
        <w:lastRenderedPageBreak/>
        <w:t>4.</w:t>
      </w:r>
      <w:r w:rsidR="004E1558" w:rsidRPr="00324CB2">
        <w:rPr>
          <w:szCs w:val="24"/>
          <w:lang w:val="en-US" w:eastAsia="lt-LT"/>
        </w:rPr>
        <w:t>6</w:t>
      </w:r>
      <w:r w:rsidRPr="00324CB2">
        <w:rPr>
          <w:szCs w:val="24"/>
          <w:lang w:val="en-US" w:eastAsia="lt-LT"/>
        </w:rPr>
        <w:t>.</w:t>
      </w:r>
      <w:r w:rsidRPr="00324CB2">
        <w:rPr>
          <w:szCs w:val="24"/>
          <w:lang w:eastAsia="lt-LT"/>
        </w:rPr>
        <w:t xml:space="preserve"> </w:t>
      </w:r>
      <w:r w:rsidRPr="00324CB2">
        <w:rPr>
          <w:b/>
          <w:szCs w:val="24"/>
          <w:lang w:eastAsia="lt-LT"/>
        </w:rPr>
        <w:t>Verslo plano įgyvendinimo laikotarpis</w:t>
      </w:r>
      <w:r w:rsidRPr="00324CB2">
        <w:rPr>
          <w:bCs/>
          <w:szCs w:val="24"/>
          <w:lang w:eastAsia="lt-LT"/>
        </w:rPr>
        <w:t xml:space="preserve"> – verslo planui įgyvendinti skirtas </w:t>
      </w:r>
      <w:r w:rsidR="000A7059" w:rsidRPr="00324CB2">
        <w:rPr>
          <w:bCs/>
          <w:szCs w:val="24"/>
          <w:lang w:eastAsia="lt-LT"/>
        </w:rPr>
        <w:t xml:space="preserve">ne ilgesnis kaip 5 metų </w:t>
      </w:r>
      <w:r w:rsidRPr="00324CB2">
        <w:rPr>
          <w:bCs/>
          <w:szCs w:val="24"/>
          <w:lang w:eastAsia="lt-LT"/>
        </w:rPr>
        <w:t>laikotarpis nuo sprendimo skirti paramą priėmimo iki verslo plane nurodytų rodiklių pasiekimo, kurio pabaiga sutampa su finansinių metų pabaiga ir yra ne vėlesnė kaip 202</w:t>
      </w:r>
      <w:r w:rsidR="00C03AF1" w:rsidRPr="00324CB2">
        <w:rPr>
          <w:bCs/>
          <w:szCs w:val="24"/>
          <w:lang w:eastAsia="lt-LT"/>
        </w:rPr>
        <w:t>8</w:t>
      </w:r>
      <w:r w:rsidRPr="00324CB2">
        <w:rPr>
          <w:bCs/>
          <w:szCs w:val="24"/>
          <w:lang w:eastAsia="lt-LT"/>
        </w:rPr>
        <w:t xml:space="preserve"> m. gruodžio 31 d.</w:t>
      </w:r>
      <w:r w:rsidRPr="00324CB2">
        <w:t xml:space="preserve"> </w:t>
      </w:r>
    </w:p>
    <w:p w14:paraId="2B752ECB" w14:textId="6C1E8724" w:rsidR="00B16D26" w:rsidRPr="00324CB2" w:rsidRDefault="0053113A"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4.</w:t>
      </w:r>
      <w:r w:rsidR="004E1558" w:rsidRPr="00324CB2">
        <w:rPr>
          <w:rFonts w:eastAsia="Calibri"/>
          <w:color w:val="000000"/>
          <w:spacing w:val="2"/>
          <w:szCs w:val="24"/>
        </w:rPr>
        <w:t>7</w:t>
      </w:r>
      <w:r w:rsidRPr="00324CB2">
        <w:rPr>
          <w:rFonts w:eastAsia="Calibri"/>
          <w:color w:val="000000"/>
          <w:spacing w:val="2"/>
          <w:szCs w:val="24"/>
        </w:rPr>
        <w:t>.</w:t>
      </w:r>
      <w:r w:rsidRPr="00324CB2">
        <w:rPr>
          <w:rFonts w:eastAsia="Calibri"/>
          <w:b/>
          <w:color w:val="000000"/>
          <w:spacing w:val="2"/>
          <w:szCs w:val="24"/>
        </w:rPr>
        <w:t> Verslo plano įgyvendinimo pradžia – </w:t>
      </w:r>
      <w:r w:rsidRPr="00324CB2">
        <w:rPr>
          <w:rFonts w:eastAsia="Calibri"/>
          <w:color w:val="000000"/>
          <w:spacing w:val="2"/>
          <w:szCs w:val="24"/>
        </w:rPr>
        <w:t>data, kai</w:t>
      </w:r>
      <w:r w:rsidRPr="00324CB2">
        <w:rPr>
          <w:rFonts w:eastAsia="Calibri"/>
          <w:b/>
          <w:color w:val="000000"/>
          <w:spacing w:val="2"/>
          <w:szCs w:val="24"/>
        </w:rPr>
        <w:t> </w:t>
      </w:r>
      <w:r w:rsidRPr="00324CB2">
        <w:rPr>
          <w:rFonts w:eastAsia="Calibri"/>
          <w:color w:val="000000"/>
          <w:spacing w:val="2"/>
          <w:szCs w:val="24"/>
        </w:rPr>
        <w:t>paramos gavėjas, pradėdamas įgyvendinti verslo planą, raštu apie tai informuoja Agentūrą.</w:t>
      </w:r>
    </w:p>
    <w:p w14:paraId="4990DBF7" w14:textId="4EE2763C" w:rsidR="00B16D26" w:rsidRPr="00324CB2" w:rsidRDefault="0053113A"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4.</w:t>
      </w:r>
      <w:r w:rsidR="004E1558" w:rsidRPr="00324CB2">
        <w:rPr>
          <w:rFonts w:eastAsia="Calibri"/>
          <w:color w:val="000000"/>
          <w:spacing w:val="2"/>
          <w:szCs w:val="24"/>
        </w:rPr>
        <w:t>8</w:t>
      </w:r>
      <w:r w:rsidRPr="00324CB2">
        <w:rPr>
          <w:rFonts w:eastAsia="Calibri"/>
          <w:color w:val="000000"/>
          <w:spacing w:val="2"/>
          <w:szCs w:val="24"/>
        </w:rPr>
        <w:t>. </w:t>
      </w:r>
      <w:r w:rsidRPr="00324CB2">
        <w:rPr>
          <w:rFonts w:eastAsia="Calibri"/>
          <w:b/>
          <w:color w:val="000000"/>
          <w:spacing w:val="2"/>
          <w:szCs w:val="24"/>
        </w:rPr>
        <w:t>Verslo plano kontrolės laikotarpis</w:t>
      </w:r>
      <w:r w:rsidRPr="00324CB2">
        <w:rPr>
          <w:rFonts w:eastAsia="Calibri"/>
          <w:color w:val="000000"/>
          <w:spacing w:val="2"/>
          <w:szCs w:val="24"/>
        </w:rPr>
        <w:t> – trejų metų laikotarpis nuo paskutinio paramos išmokėjimo dienos</w:t>
      </w:r>
      <w:r w:rsidR="003A44A2" w:rsidRPr="00324CB2">
        <w:rPr>
          <w:rFonts w:eastAsia="Calibri"/>
          <w:color w:val="000000"/>
          <w:spacing w:val="2"/>
          <w:szCs w:val="24"/>
        </w:rPr>
        <w:t xml:space="preserve"> (jei gaunama lengvatinė paskola ir paskolos grąžinimo laikotarpis ilgesnis nei trys metai – laikotarpis iki paskolos grąžinimo)</w:t>
      </w:r>
      <w:r w:rsidRPr="00324CB2">
        <w:rPr>
          <w:rFonts w:eastAsia="Calibri"/>
          <w:color w:val="000000"/>
          <w:spacing w:val="2"/>
          <w:szCs w:val="24"/>
        </w:rPr>
        <w:t>, per kurį tikrinama, kaip paramos gavėjas laikosi paramos paraiškoje ir verslo plane numatytų įsipareigojimų.</w:t>
      </w:r>
      <w:r w:rsidR="000834B0" w:rsidRPr="00324CB2">
        <w:rPr>
          <w:rFonts w:eastAsia="Calibri"/>
          <w:color w:val="000000"/>
          <w:spacing w:val="2"/>
          <w:szCs w:val="24"/>
        </w:rPr>
        <w:t xml:space="preserve"> </w:t>
      </w:r>
    </w:p>
    <w:p w14:paraId="555371BD" w14:textId="54B89701" w:rsidR="00B16D26" w:rsidRPr="00324CB2" w:rsidRDefault="0053113A"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4.</w:t>
      </w:r>
      <w:r w:rsidR="004E1558" w:rsidRPr="00324CB2">
        <w:rPr>
          <w:rFonts w:eastAsia="Calibri"/>
          <w:color w:val="000000"/>
          <w:spacing w:val="2"/>
          <w:szCs w:val="24"/>
        </w:rPr>
        <w:t>9</w:t>
      </w:r>
      <w:r w:rsidRPr="00324CB2">
        <w:rPr>
          <w:rFonts w:eastAsia="Calibri"/>
          <w:color w:val="000000"/>
          <w:spacing w:val="2"/>
          <w:szCs w:val="24"/>
        </w:rPr>
        <w:t>.</w:t>
      </w:r>
      <w:r w:rsidRPr="00324CB2">
        <w:rPr>
          <w:rFonts w:eastAsia="Calibri"/>
          <w:b/>
          <w:color w:val="000000"/>
          <w:spacing w:val="2"/>
          <w:szCs w:val="24"/>
        </w:rPr>
        <w:t> Žemės ūkio naudmenos </w:t>
      </w:r>
      <w:r w:rsidRPr="00324CB2">
        <w:rPr>
          <w:rFonts w:eastAsia="Calibri"/>
          <w:color w:val="000000"/>
          <w:spacing w:val="2"/>
          <w:szCs w:val="24"/>
        </w:rPr>
        <w:t>(toliau – ŽŪN</w:t>
      </w:r>
      <w:r w:rsidRPr="00324CB2">
        <w:rPr>
          <w:rFonts w:eastAsia="Calibri"/>
          <w:b/>
          <w:color w:val="000000"/>
          <w:spacing w:val="2"/>
          <w:szCs w:val="24"/>
        </w:rPr>
        <w:t>)</w:t>
      </w:r>
      <w:r w:rsidRPr="00324CB2">
        <w:rPr>
          <w:rFonts w:eastAsia="Calibri"/>
          <w:color w:val="000000"/>
          <w:spacing w:val="2"/>
          <w:szCs w:val="24"/>
        </w:rPr>
        <w:t> – dirbamoji žemė, sodai, pievos, ganyklos, naudojamos arba tinkamos naudoti žemės ūkio augalams auginti.</w:t>
      </w:r>
    </w:p>
    <w:p w14:paraId="7D3F45C9" w14:textId="543114CD" w:rsidR="00B16D26" w:rsidRPr="00324CB2" w:rsidRDefault="0053113A"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4.</w:t>
      </w:r>
      <w:r w:rsidR="00BE3E15" w:rsidRPr="00324CB2">
        <w:rPr>
          <w:rFonts w:eastAsia="Calibri"/>
          <w:color w:val="000000"/>
          <w:spacing w:val="2"/>
          <w:szCs w:val="24"/>
        </w:rPr>
        <w:t>1</w:t>
      </w:r>
      <w:r w:rsidR="004E1558" w:rsidRPr="00324CB2">
        <w:rPr>
          <w:rFonts w:eastAsia="Calibri"/>
          <w:color w:val="000000"/>
          <w:spacing w:val="2"/>
          <w:szCs w:val="24"/>
        </w:rPr>
        <w:t>0</w:t>
      </w:r>
      <w:r w:rsidRPr="00324CB2">
        <w:rPr>
          <w:rFonts w:eastAsia="Calibri"/>
          <w:color w:val="000000"/>
          <w:spacing w:val="2"/>
          <w:szCs w:val="24"/>
        </w:rPr>
        <w:t>.</w:t>
      </w:r>
      <w:r w:rsidRPr="00324CB2">
        <w:rPr>
          <w:rFonts w:eastAsia="Calibri"/>
          <w:b/>
          <w:color w:val="000000"/>
          <w:spacing w:val="2"/>
          <w:szCs w:val="24"/>
        </w:rPr>
        <w:t> Žemės ūkio valda </w:t>
      </w:r>
      <w:r w:rsidRPr="00324CB2">
        <w:rPr>
          <w:rFonts w:eastAsia="Calibri"/>
          <w:color w:val="000000"/>
          <w:spacing w:val="2"/>
          <w:szCs w:val="24"/>
        </w:rPr>
        <w:t>(toliau – valda) – žemės ūkio veiklos ar alternatyviosios veiklos subjekto plėtojamos žemės ūkio veiklos ir (arba) alternatyviosios veiklos gamybos vienetų visuma, susijusi bendrais teisiniais, techniniais ir ekonominiais santykiais.</w:t>
      </w:r>
    </w:p>
    <w:p w14:paraId="5CAE6C5D" w14:textId="50FC9100" w:rsidR="00B16D26" w:rsidRPr="00324CB2" w:rsidRDefault="0053113A"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5. Kitos Taisyklėse vartojamos sąvokos apibrėžtos Programoje, Administravimo taisyklėse</w:t>
      </w:r>
      <w:r w:rsidR="00D63E93" w:rsidRPr="00324CB2">
        <w:rPr>
          <w:rFonts w:eastAsia="Calibri"/>
          <w:color w:val="000000"/>
          <w:spacing w:val="2"/>
          <w:szCs w:val="24"/>
        </w:rPr>
        <w:t>, Finansinių priemonių taisyklės</w:t>
      </w:r>
      <w:r w:rsidRPr="00324CB2">
        <w:rPr>
          <w:rFonts w:eastAsia="Calibri"/>
          <w:color w:val="000000"/>
          <w:spacing w:val="2"/>
          <w:szCs w:val="24"/>
        </w:rPr>
        <w:t xml:space="preserve"> ir kituose Lietuvos Respublikos ir ES teisės aktuose.</w:t>
      </w:r>
    </w:p>
    <w:p w14:paraId="2A801775" w14:textId="77777777" w:rsidR="00B16D26" w:rsidRPr="00324CB2" w:rsidRDefault="00B16D26" w:rsidP="007D44D7">
      <w:pPr>
        <w:ind w:firstLine="340"/>
        <w:rPr>
          <w:sz w:val="10"/>
          <w:szCs w:val="10"/>
        </w:rPr>
      </w:pPr>
    </w:p>
    <w:p w14:paraId="374BECC5" w14:textId="51088D1B" w:rsidR="006700F6" w:rsidRPr="00324CB2" w:rsidRDefault="006700F6" w:rsidP="007D44D7">
      <w:pPr>
        <w:shd w:val="clear" w:color="auto" w:fill="FFFFFF"/>
        <w:ind w:firstLine="340"/>
        <w:jc w:val="center"/>
        <w:rPr>
          <w:rFonts w:eastAsia="Calibri"/>
          <w:b/>
          <w:color w:val="000000"/>
          <w:spacing w:val="2"/>
          <w:szCs w:val="24"/>
        </w:rPr>
      </w:pPr>
      <w:r w:rsidRPr="00324CB2">
        <w:rPr>
          <w:rFonts w:eastAsia="Calibri"/>
          <w:b/>
          <w:color w:val="000000"/>
          <w:spacing w:val="2"/>
          <w:szCs w:val="24"/>
        </w:rPr>
        <w:t>III SKYRIUS</w:t>
      </w:r>
    </w:p>
    <w:p w14:paraId="501A22EB" w14:textId="5ABD4A33" w:rsidR="007D44D7" w:rsidRPr="00324CB2" w:rsidRDefault="007D44D7" w:rsidP="007D44D7">
      <w:pPr>
        <w:shd w:val="clear" w:color="auto" w:fill="FFFFFF"/>
        <w:ind w:firstLine="340"/>
        <w:jc w:val="center"/>
        <w:rPr>
          <w:rFonts w:eastAsia="Calibri"/>
          <w:b/>
          <w:color w:val="000000"/>
          <w:spacing w:val="2"/>
          <w:szCs w:val="24"/>
        </w:rPr>
      </w:pPr>
      <w:r w:rsidRPr="00324CB2">
        <w:rPr>
          <w:rFonts w:eastAsia="Calibri"/>
          <w:b/>
          <w:color w:val="000000"/>
          <w:spacing w:val="2"/>
          <w:szCs w:val="24"/>
        </w:rPr>
        <w:t xml:space="preserve">TIKSLAI IR POREIKIAI </w:t>
      </w:r>
    </w:p>
    <w:p w14:paraId="2AD46550" w14:textId="77777777" w:rsidR="007D44D7" w:rsidRPr="00324CB2" w:rsidRDefault="007D44D7" w:rsidP="007D44D7">
      <w:pPr>
        <w:shd w:val="clear" w:color="auto" w:fill="FFFFFF"/>
        <w:ind w:firstLine="340"/>
        <w:jc w:val="center"/>
        <w:rPr>
          <w:rFonts w:eastAsia="Calibri"/>
          <w:b/>
          <w:color w:val="000000"/>
          <w:spacing w:val="2"/>
          <w:szCs w:val="24"/>
        </w:rPr>
      </w:pPr>
    </w:p>
    <w:p w14:paraId="3EFDC14F" w14:textId="0B540E02" w:rsidR="007D44D7" w:rsidRPr="00324CB2" w:rsidRDefault="007D44D7"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6. Intervencinė priemonė atitinka Bendrosios žemės ūkio politikos tikslą - pritraukti jaunuosius ūkininkus ir kitus naujus ūkininkus, palaikyti jų veiklą ir palengvinti tvarią verslo plėtrą kaimo vietovėse.</w:t>
      </w:r>
    </w:p>
    <w:p w14:paraId="36DDBDD3" w14:textId="46867595" w:rsidR="007D44D7" w:rsidRPr="00324CB2" w:rsidRDefault="007D44D7"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7. Intervencinė priemonė prisideda prie šių nacionalinių žemės ūkio ir kaimo plėtros poreikių įgyvendinimo:</w:t>
      </w:r>
    </w:p>
    <w:p w14:paraId="73C816A0" w14:textId="3FC33EAB" w:rsidR="007D44D7" w:rsidRPr="00324CB2" w:rsidRDefault="009649E7"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7</w:t>
      </w:r>
      <w:r w:rsidR="007D44D7" w:rsidRPr="00324CB2">
        <w:rPr>
          <w:rFonts w:eastAsia="Calibri"/>
          <w:color w:val="000000"/>
          <w:spacing w:val="2"/>
          <w:szCs w:val="24"/>
        </w:rPr>
        <w:t>.1. padidinti jaunųjų ūkininkų ūkių ekonominį pajėgumą;</w:t>
      </w:r>
    </w:p>
    <w:p w14:paraId="5E18E332" w14:textId="062814A8" w:rsidR="007D44D7" w:rsidRPr="00324CB2" w:rsidRDefault="009649E7"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7</w:t>
      </w:r>
      <w:r w:rsidR="007D44D7" w:rsidRPr="00324CB2">
        <w:rPr>
          <w:rFonts w:eastAsia="Calibri"/>
          <w:color w:val="000000"/>
          <w:spacing w:val="2"/>
          <w:szCs w:val="24"/>
        </w:rPr>
        <w:t>.2. didinti žemės ūkio subjektų galimybes pasinaudoti alternatyviais finansiniais ištekliais;</w:t>
      </w:r>
    </w:p>
    <w:p w14:paraId="7BD0E4BB" w14:textId="55C72F06" w:rsidR="007D44D7" w:rsidRPr="00324CB2" w:rsidRDefault="009649E7"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7</w:t>
      </w:r>
      <w:r w:rsidR="007D44D7" w:rsidRPr="00324CB2">
        <w:rPr>
          <w:rFonts w:eastAsia="Calibri"/>
          <w:color w:val="000000"/>
          <w:spacing w:val="2"/>
          <w:szCs w:val="24"/>
        </w:rPr>
        <w:t>.3. remti jaunųjų ūkininkų įsikūrimą;</w:t>
      </w:r>
    </w:p>
    <w:p w14:paraId="17E3C589" w14:textId="3CF01CAF" w:rsidR="007D44D7" w:rsidRPr="00324CB2" w:rsidRDefault="009649E7" w:rsidP="0072420B">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7</w:t>
      </w:r>
      <w:r w:rsidR="007D44D7" w:rsidRPr="00324CB2">
        <w:rPr>
          <w:rFonts w:eastAsia="Calibri"/>
          <w:color w:val="000000"/>
          <w:spacing w:val="2"/>
          <w:szCs w:val="24"/>
        </w:rPr>
        <w:t>.4. gerinti jaunųjų ūkininkų žinių ir įgūdžių lygį, sudarant galimybę jiems mokytis, gauti konsultacijas.</w:t>
      </w:r>
    </w:p>
    <w:p w14:paraId="2729C385" w14:textId="083E9053" w:rsidR="007D44D7" w:rsidRPr="00324CB2" w:rsidRDefault="007D44D7" w:rsidP="0072420B">
      <w:pPr>
        <w:shd w:val="clear" w:color="auto" w:fill="FFFFFF"/>
        <w:ind w:firstLine="340"/>
        <w:jc w:val="center"/>
        <w:rPr>
          <w:rFonts w:eastAsia="Calibri"/>
          <w:b/>
          <w:color w:val="000000"/>
          <w:spacing w:val="2"/>
          <w:szCs w:val="24"/>
        </w:rPr>
      </w:pPr>
    </w:p>
    <w:p w14:paraId="069AF5F0" w14:textId="77777777" w:rsidR="00C920ED" w:rsidRPr="00324CB2" w:rsidRDefault="00C920ED" w:rsidP="0072420B">
      <w:pPr>
        <w:suppressAutoHyphens/>
        <w:ind w:firstLine="340"/>
        <w:jc w:val="center"/>
        <w:rPr>
          <w:b/>
          <w:szCs w:val="24"/>
          <w:lang w:eastAsia="lt-LT"/>
        </w:rPr>
      </w:pPr>
      <w:r w:rsidRPr="00324CB2">
        <w:rPr>
          <w:b/>
          <w:szCs w:val="24"/>
          <w:lang w:eastAsia="lt-LT"/>
        </w:rPr>
        <w:t>IV SKYRIUS</w:t>
      </w:r>
    </w:p>
    <w:p w14:paraId="01D9BD33" w14:textId="77777777" w:rsidR="00C920ED" w:rsidRPr="00324CB2" w:rsidRDefault="00C920ED" w:rsidP="0072420B">
      <w:pPr>
        <w:suppressAutoHyphens/>
        <w:ind w:firstLine="340"/>
        <w:jc w:val="center"/>
        <w:rPr>
          <w:b/>
          <w:szCs w:val="24"/>
          <w:lang w:eastAsia="lt-LT"/>
        </w:rPr>
      </w:pPr>
      <w:r w:rsidRPr="00324CB2">
        <w:rPr>
          <w:b/>
          <w:szCs w:val="24"/>
          <w:lang w:eastAsia="lt-LT"/>
        </w:rPr>
        <w:t>PARAMOS FORMOS IR REMIAMA VEIKLA</w:t>
      </w:r>
    </w:p>
    <w:p w14:paraId="63336CCF" w14:textId="46E224EE" w:rsidR="007D44D7" w:rsidRPr="00324CB2" w:rsidRDefault="007D44D7" w:rsidP="0072420B">
      <w:pPr>
        <w:shd w:val="clear" w:color="auto" w:fill="FFFFFF"/>
        <w:ind w:firstLine="340"/>
        <w:jc w:val="center"/>
        <w:rPr>
          <w:rFonts w:eastAsia="Calibri"/>
          <w:b/>
          <w:color w:val="000000"/>
          <w:spacing w:val="2"/>
          <w:szCs w:val="24"/>
        </w:rPr>
      </w:pPr>
    </w:p>
    <w:p w14:paraId="2E4D0785" w14:textId="41A74B71" w:rsidR="00C920ED" w:rsidRPr="00324CB2" w:rsidRDefault="00C920ED" w:rsidP="0072420B">
      <w:pPr>
        <w:suppressAutoHyphens/>
        <w:spacing w:line="360" w:lineRule="auto"/>
        <w:ind w:firstLine="340"/>
        <w:jc w:val="both"/>
        <w:rPr>
          <w:szCs w:val="24"/>
          <w:lang w:eastAsia="lt-LT"/>
        </w:rPr>
      </w:pPr>
      <w:r w:rsidRPr="00324CB2">
        <w:rPr>
          <w:szCs w:val="24"/>
          <w:lang w:eastAsia="lt-LT"/>
        </w:rPr>
        <w:t xml:space="preserve">8. Parama teikiama dotacijos (vienkartinės išmokos) ir (arba) lengvatinės paskolos formomis. Pareiškėjas gali teikti paramos paraišką: </w:t>
      </w:r>
    </w:p>
    <w:p w14:paraId="5C264584" w14:textId="55F82D8F" w:rsidR="00C920ED" w:rsidRPr="00324CB2" w:rsidRDefault="00462D5E" w:rsidP="0072420B">
      <w:pPr>
        <w:suppressAutoHyphens/>
        <w:spacing w:line="360" w:lineRule="auto"/>
        <w:ind w:firstLine="340"/>
        <w:jc w:val="both"/>
        <w:rPr>
          <w:szCs w:val="24"/>
          <w:lang w:eastAsia="lt-LT"/>
        </w:rPr>
      </w:pPr>
      <w:r w:rsidRPr="00324CB2">
        <w:rPr>
          <w:szCs w:val="24"/>
          <w:lang w:eastAsia="lt-LT"/>
        </w:rPr>
        <w:t>8</w:t>
      </w:r>
      <w:r w:rsidR="00C920ED" w:rsidRPr="00324CB2">
        <w:rPr>
          <w:szCs w:val="24"/>
          <w:lang w:eastAsia="lt-LT"/>
        </w:rPr>
        <w:t>.1. gauti tik dotacij</w:t>
      </w:r>
      <w:r w:rsidRPr="00324CB2">
        <w:rPr>
          <w:szCs w:val="24"/>
          <w:lang w:eastAsia="lt-LT"/>
        </w:rPr>
        <w:t>ą</w:t>
      </w:r>
      <w:r w:rsidR="00C920ED" w:rsidRPr="00324CB2">
        <w:rPr>
          <w:szCs w:val="24"/>
          <w:lang w:eastAsia="lt-LT"/>
        </w:rPr>
        <w:t xml:space="preserve"> (vienkartin</w:t>
      </w:r>
      <w:r w:rsidRPr="00324CB2">
        <w:rPr>
          <w:szCs w:val="24"/>
          <w:lang w:eastAsia="lt-LT"/>
        </w:rPr>
        <w:t>ę</w:t>
      </w:r>
      <w:r w:rsidR="00C920ED" w:rsidRPr="00324CB2">
        <w:rPr>
          <w:szCs w:val="24"/>
          <w:lang w:eastAsia="lt-LT"/>
        </w:rPr>
        <w:t xml:space="preserve"> išmok</w:t>
      </w:r>
      <w:r w:rsidRPr="00324CB2">
        <w:rPr>
          <w:szCs w:val="24"/>
          <w:lang w:eastAsia="lt-LT"/>
        </w:rPr>
        <w:t>ą</w:t>
      </w:r>
      <w:r w:rsidR="00C920ED" w:rsidRPr="00324CB2">
        <w:rPr>
          <w:szCs w:val="24"/>
          <w:lang w:eastAsia="lt-LT"/>
        </w:rPr>
        <w:t>)</w:t>
      </w:r>
      <w:r w:rsidRPr="00324CB2">
        <w:rPr>
          <w:szCs w:val="24"/>
          <w:lang w:eastAsia="lt-LT"/>
        </w:rPr>
        <w:t>;</w:t>
      </w:r>
    </w:p>
    <w:p w14:paraId="4345CEBE" w14:textId="66337AE5" w:rsidR="00C920ED" w:rsidRPr="00324CB2" w:rsidRDefault="00462D5E" w:rsidP="0072420B">
      <w:pPr>
        <w:suppressAutoHyphens/>
        <w:spacing w:line="360" w:lineRule="auto"/>
        <w:ind w:firstLine="340"/>
        <w:jc w:val="both"/>
        <w:rPr>
          <w:szCs w:val="24"/>
          <w:lang w:eastAsia="lt-LT"/>
        </w:rPr>
      </w:pPr>
      <w:r w:rsidRPr="00324CB2">
        <w:rPr>
          <w:szCs w:val="24"/>
          <w:lang w:eastAsia="lt-LT"/>
        </w:rPr>
        <w:lastRenderedPageBreak/>
        <w:t>8</w:t>
      </w:r>
      <w:r w:rsidR="00C920ED" w:rsidRPr="00324CB2">
        <w:rPr>
          <w:szCs w:val="24"/>
          <w:lang w:eastAsia="lt-LT"/>
        </w:rPr>
        <w:t xml:space="preserve">.2. gauti </w:t>
      </w:r>
      <w:r w:rsidR="00B8602D" w:rsidRPr="00324CB2">
        <w:rPr>
          <w:szCs w:val="24"/>
          <w:lang w:eastAsia="lt-LT"/>
        </w:rPr>
        <w:t>dotaciją (vienkartinę išmoką)</w:t>
      </w:r>
      <w:r w:rsidR="00C920ED" w:rsidRPr="00324CB2">
        <w:rPr>
          <w:szCs w:val="24"/>
          <w:lang w:eastAsia="lt-LT"/>
        </w:rPr>
        <w:t xml:space="preserve"> ir lengvatinę paskolą; </w:t>
      </w:r>
    </w:p>
    <w:p w14:paraId="6819172D" w14:textId="1F1BA83F" w:rsidR="00C920ED" w:rsidRPr="00324CB2" w:rsidRDefault="00B8602D" w:rsidP="0072420B">
      <w:pPr>
        <w:suppressAutoHyphens/>
        <w:spacing w:line="360" w:lineRule="auto"/>
        <w:ind w:firstLine="340"/>
        <w:jc w:val="both"/>
        <w:rPr>
          <w:szCs w:val="24"/>
          <w:u w:val="single"/>
          <w:lang w:eastAsia="lt-LT"/>
        </w:rPr>
      </w:pPr>
      <w:r w:rsidRPr="00324CB2">
        <w:rPr>
          <w:szCs w:val="24"/>
          <w:lang w:eastAsia="lt-LT"/>
        </w:rPr>
        <w:t>8</w:t>
      </w:r>
      <w:r w:rsidR="00C920ED" w:rsidRPr="00324CB2">
        <w:rPr>
          <w:szCs w:val="24"/>
          <w:lang w:eastAsia="lt-LT"/>
        </w:rPr>
        <w:t xml:space="preserve">.3. gauti tik lengvatinę paskolą;  </w:t>
      </w:r>
    </w:p>
    <w:p w14:paraId="259B167B" w14:textId="5E1F9310" w:rsidR="00C920ED" w:rsidRPr="00324CB2" w:rsidRDefault="00B8602D" w:rsidP="0072420B">
      <w:pPr>
        <w:spacing w:line="360" w:lineRule="auto"/>
        <w:ind w:firstLine="340"/>
        <w:jc w:val="both"/>
        <w:rPr>
          <w:szCs w:val="24"/>
          <w:lang w:eastAsia="lt-LT"/>
        </w:rPr>
      </w:pPr>
      <w:r w:rsidRPr="00324CB2">
        <w:t>8</w:t>
      </w:r>
      <w:r w:rsidR="00C920ED" w:rsidRPr="00324CB2">
        <w:t xml:space="preserve">.4. pagal šias Taisykles pareiškėjas gali gauti tik vieną </w:t>
      </w:r>
      <w:r w:rsidR="00343773" w:rsidRPr="00324CB2">
        <w:rPr>
          <w:szCs w:val="24"/>
          <w:lang w:eastAsia="lt-LT"/>
        </w:rPr>
        <w:t xml:space="preserve">dotaciją (vienkartinę išmoką) ir vieną </w:t>
      </w:r>
      <w:r w:rsidR="00C920ED" w:rsidRPr="00324CB2">
        <w:t xml:space="preserve">lengvatinę paskolą. Paskolų teikimo pagal Taisyklių </w:t>
      </w:r>
      <w:r w:rsidRPr="00324CB2">
        <w:t>8</w:t>
      </w:r>
      <w:r w:rsidR="00C920ED" w:rsidRPr="00324CB2">
        <w:t>.3 papunktį</w:t>
      </w:r>
      <w:r w:rsidR="00760223" w:rsidRPr="00324CB2">
        <w:t xml:space="preserve"> </w:t>
      </w:r>
      <w:r w:rsidR="00C920ED" w:rsidRPr="00324CB2">
        <w:t xml:space="preserve">sąlygos nustatomos </w:t>
      </w:r>
      <w:r w:rsidR="0094621A" w:rsidRPr="00324CB2">
        <w:rPr>
          <w:szCs w:val="24"/>
          <w:lang w:eastAsia="lt-LT"/>
        </w:rPr>
        <w:t>NPĮ</w:t>
      </w:r>
      <w:r w:rsidR="00C920ED" w:rsidRPr="00324CB2">
        <w:t xml:space="preserve"> ir finansų tarpininko sudarytoje</w:t>
      </w:r>
      <w:r w:rsidR="00760223" w:rsidRPr="00324CB2">
        <w:t xml:space="preserve"> dvišalėje</w:t>
      </w:r>
      <w:r w:rsidR="00C920ED" w:rsidRPr="00324CB2">
        <w:t xml:space="preserve"> sutartyje ir (arba) trišalėje finansavimo sutartyje, sudarytoje tarp Ministerijos, Agentūros ir </w:t>
      </w:r>
      <w:r w:rsidR="0094621A" w:rsidRPr="00324CB2">
        <w:rPr>
          <w:szCs w:val="24"/>
          <w:lang w:eastAsia="lt-LT"/>
        </w:rPr>
        <w:t>NPĮ</w:t>
      </w:r>
      <w:r w:rsidR="00C920ED" w:rsidRPr="00324CB2">
        <w:t xml:space="preserve">, ir skelbiamos </w:t>
      </w:r>
      <w:r w:rsidR="0094621A" w:rsidRPr="00324CB2">
        <w:rPr>
          <w:szCs w:val="24"/>
          <w:lang w:eastAsia="lt-LT"/>
        </w:rPr>
        <w:t>NPĮ</w:t>
      </w:r>
      <w:r w:rsidR="00C920ED" w:rsidRPr="00324CB2">
        <w:t xml:space="preserve"> interneto svetainėje www.</w:t>
      </w:r>
      <w:r w:rsidR="0094621A" w:rsidRPr="00324CB2">
        <w:t>XXX</w:t>
      </w:r>
      <w:r w:rsidR="00C920ED" w:rsidRPr="00324CB2">
        <w:t xml:space="preserve">.lt. </w:t>
      </w:r>
    </w:p>
    <w:p w14:paraId="68590FEB" w14:textId="13736365" w:rsidR="0072420B" w:rsidRPr="00324CB2" w:rsidRDefault="0072420B" w:rsidP="0072420B">
      <w:pPr>
        <w:suppressAutoHyphens/>
        <w:spacing w:line="360" w:lineRule="auto"/>
        <w:ind w:firstLine="340"/>
        <w:jc w:val="both"/>
        <w:rPr>
          <w:szCs w:val="24"/>
          <w:lang w:eastAsia="lt-LT"/>
        </w:rPr>
      </w:pPr>
      <w:r w:rsidRPr="00324CB2">
        <w:rPr>
          <w:szCs w:val="24"/>
          <w:lang w:eastAsia="lt-LT"/>
        </w:rPr>
        <w:t>9. Pagal intervencinę priemonę remiamos veiklos:</w:t>
      </w:r>
    </w:p>
    <w:p w14:paraId="3BC49BAA" w14:textId="27088D79" w:rsidR="0072420B" w:rsidRPr="00324CB2" w:rsidRDefault="0072420B" w:rsidP="0072420B">
      <w:pPr>
        <w:suppressAutoHyphens/>
        <w:spacing w:line="360" w:lineRule="auto"/>
        <w:ind w:firstLine="340"/>
        <w:jc w:val="both"/>
        <w:rPr>
          <w:szCs w:val="24"/>
          <w:lang w:eastAsia="lt-LT"/>
        </w:rPr>
      </w:pPr>
      <w:r w:rsidRPr="00324CB2">
        <w:rPr>
          <w:szCs w:val="24"/>
          <w:lang w:eastAsia="lt-LT"/>
        </w:rPr>
        <w:t>9.1. žemės ūkio produktų gamyba;</w:t>
      </w:r>
    </w:p>
    <w:p w14:paraId="4D5E8EA2" w14:textId="64E4B71D" w:rsidR="0072420B" w:rsidRPr="00324CB2" w:rsidRDefault="0072420B" w:rsidP="0072420B">
      <w:pPr>
        <w:suppressAutoHyphens/>
        <w:spacing w:line="360" w:lineRule="auto"/>
        <w:ind w:firstLine="340"/>
        <w:jc w:val="both"/>
        <w:rPr>
          <w:szCs w:val="24"/>
          <w:lang w:eastAsia="lt-LT"/>
        </w:rPr>
      </w:pPr>
      <w:r w:rsidRPr="00324CB2">
        <w:rPr>
          <w:szCs w:val="24"/>
          <w:lang w:eastAsia="lt-LT"/>
        </w:rPr>
        <w:t xml:space="preserve">9.2. žemės ūkio valdoje pagamintų ir (arba) išaugintų žemės ūkio produktų apdorojimas </w:t>
      </w:r>
      <w:r w:rsidR="00FB0291" w:rsidRPr="00324CB2">
        <w:rPr>
          <w:szCs w:val="24"/>
          <w:lang w:eastAsia="lt-LT"/>
        </w:rPr>
        <w:t>ir</w:t>
      </w:r>
      <w:r w:rsidR="00982EA4" w:rsidRPr="00324CB2">
        <w:rPr>
          <w:szCs w:val="24"/>
          <w:lang w:eastAsia="lt-LT"/>
        </w:rPr>
        <w:t xml:space="preserve"> (arba)</w:t>
      </w:r>
      <w:r w:rsidR="00FB0291" w:rsidRPr="00324CB2">
        <w:rPr>
          <w:szCs w:val="24"/>
          <w:lang w:eastAsia="lt-LT"/>
        </w:rPr>
        <w:t xml:space="preserve"> </w:t>
      </w:r>
      <w:r w:rsidRPr="00324CB2">
        <w:rPr>
          <w:szCs w:val="24"/>
          <w:lang w:eastAsia="lt-LT"/>
        </w:rPr>
        <w:t>perdirbimas.</w:t>
      </w:r>
    </w:p>
    <w:p w14:paraId="52BFF419" w14:textId="77777777" w:rsidR="00C920ED" w:rsidRPr="00324CB2" w:rsidRDefault="00C920ED" w:rsidP="0072420B">
      <w:pPr>
        <w:ind w:firstLine="340"/>
      </w:pPr>
    </w:p>
    <w:p w14:paraId="0F0D77E8" w14:textId="77777777" w:rsidR="006B5357" w:rsidRPr="00324CB2" w:rsidRDefault="006B5357" w:rsidP="006B5357">
      <w:pPr>
        <w:suppressAutoHyphens/>
        <w:jc w:val="center"/>
        <w:rPr>
          <w:b/>
          <w:spacing w:val="-2"/>
          <w:szCs w:val="24"/>
          <w:lang w:eastAsia="lt-LT"/>
        </w:rPr>
      </w:pPr>
      <w:r w:rsidRPr="00324CB2">
        <w:rPr>
          <w:b/>
          <w:spacing w:val="-2"/>
          <w:szCs w:val="24"/>
          <w:lang w:eastAsia="lt-LT"/>
        </w:rPr>
        <w:t>V SKYRIUS</w:t>
      </w:r>
    </w:p>
    <w:p w14:paraId="352B2D24" w14:textId="79F1CC0B" w:rsidR="00B16D26" w:rsidRPr="00324CB2" w:rsidRDefault="0053113A" w:rsidP="0072420B">
      <w:pPr>
        <w:shd w:val="clear" w:color="auto" w:fill="FFFFFF"/>
        <w:ind w:firstLine="340"/>
        <w:jc w:val="center"/>
        <w:rPr>
          <w:rFonts w:eastAsia="Calibri"/>
          <w:color w:val="000000"/>
          <w:spacing w:val="2"/>
          <w:szCs w:val="24"/>
        </w:rPr>
      </w:pPr>
      <w:r w:rsidRPr="00324CB2">
        <w:rPr>
          <w:rFonts w:eastAsia="Calibri"/>
          <w:b/>
          <w:color w:val="000000"/>
          <w:spacing w:val="2"/>
          <w:szCs w:val="24"/>
        </w:rPr>
        <w:t>GALIMI PAREIŠKĖJAI</w:t>
      </w:r>
    </w:p>
    <w:p w14:paraId="546F9512" w14:textId="77777777" w:rsidR="00B16D26" w:rsidRPr="00324CB2" w:rsidRDefault="00B16D26" w:rsidP="0072420B">
      <w:pPr>
        <w:shd w:val="clear" w:color="auto" w:fill="FFFFFF"/>
        <w:spacing w:line="360" w:lineRule="auto"/>
        <w:ind w:firstLine="340"/>
        <w:rPr>
          <w:rFonts w:eastAsia="Calibri"/>
          <w:color w:val="000000"/>
          <w:spacing w:val="2"/>
          <w:szCs w:val="24"/>
        </w:rPr>
      </w:pPr>
    </w:p>
    <w:p w14:paraId="0A2800ED" w14:textId="0BAB08FF" w:rsidR="003C67E2" w:rsidRPr="00324CB2" w:rsidRDefault="006B5357" w:rsidP="003C67E2">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10</w:t>
      </w:r>
      <w:r w:rsidR="0053113A" w:rsidRPr="00324CB2">
        <w:rPr>
          <w:rFonts w:eastAsia="Calibri"/>
          <w:color w:val="000000"/>
          <w:spacing w:val="2"/>
          <w:szCs w:val="24"/>
        </w:rPr>
        <w:t xml:space="preserve">. </w:t>
      </w:r>
      <w:r w:rsidR="0092086D" w:rsidRPr="00324CB2">
        <w:rPr>
          <w:rFonts w:eastAsia="Calibri"/>
          <w:color w:val="000000"/>
          <w:spacing w:val="2"/>
          <w:szCs w:val="24"/>
        </w:rPr>
        <w:t>Pareiškėju gali būti fizinis asmuo (savo vardu, kaip valdos valdytojas įregistravęs žemės ūkio valdą Lietuvos Respublikos žemės ūkio ir kaimo verslo registre Lietuvos Respublikos Vyriausybės 2002 m. rugpjūčio 27 d. nutarimo Nr. 1351 „Dėl Lietuvos Respublikos žemės ūkio ir kaimo verslo registro įsteigimo ir jo nuostatų patvirtinimo“ nustatyta tvarka ir savo vardu įregistravęs ūkininko ūkį Lietuvos Respublikos ūkininko ūkio įstatyme nustatyta tvarka) arba juridinis asmuo (savo vardu įregistravęs žemės ūkio valdą)</w:t>
      </w:r>
      <w:r w:rsidR="00A96877" w:rsidRPr="00324CB2">
        <w:rPr>
          <w:rFonts w:eastAsia="Calibri"/>
          <w:color w:val="000000"/>
          <w:spacing w:val="2"/>
          <w:szCs w:val="24"/>
        </w:rPr>
        <w:t>. P</w:t>
      </w:r>
      <w:r w:rsidR="0092086D" w:rsidRPr="00324CB2">
        <w:rPr>
          <w:rFonts w:eastAsia="Calibri"/>
          <w:color w:val="000000"/>
          <w:spacing w:val="2"/>
          <w:szCs w:val="24"/>
        </w:rPr>
        <w:t xml:space="preserve">aramos paraiškos pateikimo metu </w:t>
      </w:r>
      <w:r w:rsidR="00A96877" w:rsidRPr="00324CB2">
        <w:rPr>
          <w:rFonts w:eastAsia="Calibri"/>
          <w:color w:val="000000"/>
          <w:spacing w:val="2"/>
          <w:szCs w:val="24"/>
        </w:rPr>
        <w:t xml:space="preserve">pareiškėjas turi </w:t>
      </w:r>
      <w:r w:rsidR="0092086D" w:rsidRPr="00324CB2">
        <w:rPr>
          <w:rFonts w:eastAsia="Calibri"/>
          <w:color w:val="000000"/>
          <w:spacing w:val="2"/>
          <w:szCs w:val="24"/>
        </w:rPr>
        <w:t>atiti</w:t>
      </w:r>
      <w:r w:rsidR="00A96877" w:rsidRPr="00324CB2">
        <w:rPr>
          <w:rFonts w:eastAsia="Calibri"/>
          <w:color w:val="000000"/>
          <w:spacing w:val="2"/>
          <w:szCs w:val="24"/>
        </w:rPr>
        <w:t>kti</w:t>
      </w:r>
      <w:r w:rsidR="0092086D" w:rsidRPr="00324CB2">
        <w:rPr>
          <w:rFonts w:eastAsia="Calibri"/>
          <w:color w:val="000000"/>
          <w:spacing w:val="2"/>
          <w:szCs w:val="24"/>
        </w:rPr>
        <w:t xml:space="preserve"> </w:t>
      </w:r>
      <w:r w:rsidR="001C2971" w:rsidRPr="00324CB2">
        <w:rPr>
          <w:rFonts w:eastAsia="Calibri"/>
          <w:color w:val="000000"/>
          <w:spacing w:val="2"/>
          <w:szCs w:val="24"/>
        </w:rPr>
        <w:t>jaun</w:t>
      </w:r>
      <w:r w:rsidR="0092086D" w:rsidRPr="00324CB2">
        <w:rPr>
          <w:rFonts w:eastAsia="Calibri"/>
          <w:color w:val="000000"/>
          <w:spacing w:val="2"/>
          <w:szCs w:val="24"/>
        </w:rPr>
        <w:t>ojo</w:t>
      </w:r>
      <w:r w:rsidR="001C2971" w:rsidRPr="00324CB2">
        <w:rPr>
          <w:rFonts w:eastAsia="Calibri"/>
          <w:color w:val="000000"/>
          <w:spacing w:val="2"/>
          <w:szCs w:val="24"/>
        </w:rPr>
        <w:t xml:space="preserve"> ūkinink</w:t>
      </w:r>
      <w:r w:rsidR="0092086D" w:rsidRPr="00324CB2">
        <w:rPr>
          <w:rFonts w:eastAsia="Calibri"/>
          <w:color w:val="000000"/>
          <w:spacing w:val="2"/>
          <w:szCs w:val="24"/>
        </w:rPr>
        <w:t>o reikalavimus</w:t>
      </w:r>
      <w:r w:rsidR="001C2971" w:rsidRPr="00324CB2">
        <w:rPr>
          <w:rFonts w:eastAsia="Calibri"/>
          <w:color w:val="000000"/>
          <w:spacing w:val="2"/>
          <w:szCs w:val="24"/>
        </w:rPr>
        <w:t xml:space="preserve"> </w:t>
      </w:r>
      <w:r w:rsidR="003C67E2" w:rsidRPr="00324CB2">
        <w:rPr>
          <w:rFonts w:eastAsia="Calibri"/>
          <w:color w:val="000000"/>
          <w:spacing w:val="2"/>
          <w:szCs w:val="24"/>
        </w:rPr>
        <w:t>kaip apibrėžta Administravimo taisyklėse.</w:t>
      </w:r>
    </w:p>
    <w:p w14:paraId="1484EBA2" w14:textId="3B2F6E81" w:rsidR="00AA4846" w:rsidRPr="00324CB2" w:rsidRDefault="003C67E2" w:rsidP="003C67E2">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lang w:val="en-US"/>
        </w:rPr>
        <w:t>11.</w:t>
      </w:r>
      <w:r w:rsidRPr="00324CB2">
        <w:rPr>
          <w:rFonts w:eastAsia="Calibri"/>
          <w:color w:val="000000"/>
          <w:spacing w:val="2"/>
          <w:szCs w:val="24"/>
        </w:rPr>
        <w:t xml:space="preserve"> Parama teikiama jaunajam ūkininkui, </w:t>
      </w:r>
      <w:r w:rsidR="001C2971" w:rsidRPr="00324CB2">
        <w:rPr>
          <w:rFonts w:eastAsia="Calibri"/>
          <w:color w:val="000000"/>
          <w:spacing w:val="2"/>
          <w:szCs w:val="24"/>
        </w:rPr>
        <w:t xml:space="preserve">kuris pirmą kartą steigiasi žemės ūkio valdoje ir ūkyje kaip </w:t>
      </w:r>
      <w:r w:rsidR="00F508D4" w:rsidRPr="00324CB2">
        <w:rPr>
          <w:rFonts w:eastAsia="Calibri"/>
          <w:color w:val="000000"/>
          <w:spacing w:val="2"/>
          <w:szCs w:val="24"/>
        </w:rPr>
        <w:t xml:space="preserve">valdos ir </w:t>
      </w:r>
      <w:r w:rsidR="001C2971" w:rsidRPr="00324CB2">
        <w:rPr>
          <w:rFonts w:eastAsia="Calibri"/>
          <w:color w:val="000000"/>
          <w:spacing w:val="2"/>
          <w:szCs w:val="24"/>
        </w:rPr>
        <w:t xml:space="preserve">ūkio valdytojas (juridinio asmens atveju – kuris pirmą kartą steigiasi žemės ūkio valdoje). </w:t>
      </w:r>
      <w:r w:rsidR="002E75B6" w:rsidRPr="00324CB2">
        <w:rPr>
          <w:rFonts w:eastAsia="Calibri"/>
          <w:color w:val="000000"/>
          <w:spacing w:val="2"/>
          <w:szCs w:val="24"/>
        </w:rPr>
        <w:t>Jaunojo ūkininko įsisteigimo diena yra ūkio įregistravimo pareiškėjo vardu arba valdos įregistravimo pareiškėjo vardu diena, t. y. ta diena, kuri yra iš šių dienų ankstesnė (juridinio asmens atveju – valdos įregistravimo pareiškėjo vardu diena).</w:t>
      </w:r>
    </w:p>
    <w:p w14:paraId="11CFB5E7" w14:textId="17B7F51E" w:rsidR="00B16D26" w:rsidRPr="00324CB2" w:rsidRDefault="00C20080"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12</w:t>
      </w:r>
      <w:r w:rsidR="0053113A" w:rsidRPr="00324CB2">
        <w:rPr>
          <w:rFonts w:eastAsia="Calibri"/>
          <w:color w:val="000000"/>
          <w:spacing w:val="2"/>
          <w:szCs w:val="24"/>
        </w:rPr>
        <w:t>. Paramos paraiškos, teikiamos su partneriais, nepriimamos.</w:t>
      </w:r>
    </w:p>
    <w:p w14:paraId="68822845" w14:textId="145E87EC" w:rsidR="00B16D26" w:rsidRPr="00324CB2" w:rsidRDefault="00C20080"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13</w:t>
      </w:r>
      <w:r w:rsidR="0053113A" w:rsidRPr="00324CB2">
        <w:rPr>
          <w:rFonts w:eastAsia="Calibri"/>
          <w:color w:val="000000"/>
          <w:spacing w:val="2"/>
          <w:szCs w:val="24"/>
        </w:rPr>
        <w:t xml:space="preserve">. Jei pareiškėjas mirė, </w:t>
      </w:r>
      <w:r w:rsidR="0053113A" w:rsidRPr="00324CB2">
        <w:rPr>
          <w:szCs w:val="24"/>
          <w:lang w:eastAsia="lt-LT"/>
        </w:rPr>
        <w:t>buvo paskelbtas mirusiu, pripažintas neveiksniu ar ribotai veiksniu arba nežinia kur esančiu</w:t>
      </w:r>
      <w:r w:rsidR="0053113A" w:rsidRPr="00324CB2">
        <w:rPr>
          <w:rFonts w:eastAsia="Calibri"/>
          <w:color w:val="000000"/>
          <w:spacing w:val="2"/>
          <w:szCs w:val="24"/>
        </w:rPr>
        <w:t xml:space="preserve"> po paramos paraiškos pateikimo, paramos paraiška išregistruojama. Tuo atveju, jei paramos gavėjas mirė, </w:t>
      </w:r>
      <w:r w:rsidR="0053113A" w:rsidRPr="00324CB2">
        <w:rPr>
          <w:szCs w:val="24"/>
          <w:lang w:eastAsia="lt-LT"/>
        </w:rPr>
        <w:t>buvo paskelbtas mirusiu, pripažintas neveiksniu ar ribotai veiksniu arba nežinia kur esančiu</w:t>
      </w:r>
      <w:r w:rsidR="0053113A" w:rsidRPr="00324CB2">
        <w:rPr>
          <w:rFonts w:eastAsia="Calibri"/>
          <w:color w:val="000000"/>
          <w:spacing w:val="2"/>
          <w:szCs w:val="24"/>
        </w:rPr>
        <w:t xml:space="preserve"> po sprendimo skirti paramą priėmimo ir nekilnojamasis turtas (statinys), į kurį investuojama, priklauso paramos gavėjo sutuoktiniui arba paramos gavėjui nuosavybės teise, paramos paraiška gali būti išregistruojama tik gavus sutuoktinio sutikimą. Sutuoktiniui nesutikus su paramos paraiškos išregistravimu, sutuoktinis galėtų perimti paramos gavėjo įsipareigojimus ir tęsti veiklą, tačiau su sąlyga, kad jis atitiks Administravimo taisyklėse nustatytas sąlygas dėl įsipareigojimų ar teisių perleidimo.</w:t>
      </w:r>
    </w:p>
    <w:p w14:paraId="644FD899" w14:textId="580F4333" w:rsidR="00B16D26" w:rsidRPr="00324CB2" w:rsidRDefault="00C20080"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lastRenderedPageBreak/>
        <w:t>14</w:t>
      </w:r>
      <w:r w:rsidR="0053113A" w:rsidRPr="00324CB2">
        <w:rPr>
          <w:rFonts w:eastAsia="Calibri"/>
          <w:color w:val="000000"/>
          <w:spacing w:val="2"/>
          <w:szCs w:val="24"/>
        </w:rPr>
        <w:t>. Paramos gavėjo įsipareigojimų arba teisių, susijusių su parama, perleidimas ar perėmimas atliekamas Administravimo taisyklėse nustatyta tvarka.</w:t>
      </w:r>
    </w:p>
    <w:p w14:paraId="6635573F" w14:textId="14AE4110" w:rsidR="00B16D26" w:rsidRPr="00324CB2" w:rsidRDefault="0053113A"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1</w:t>
      </w:r>
      <w:r w:rsidR="00C20080" w:rsidRPr="00324CB2">
        <w:rPr>
          <w:rFonts w:eastAsia="Calibri"/>
          <w:color w:val="000000"/>
          <w:spacing w:val="2"/>
          <w:szCs w:val="24"/>
        </w:rPr>
        <w:t>5</w:t>
      </w:r>
      <w:r w:rsidRPr="00324CB2">
        <w:rPr>
          <w:rFonts w:eastAsia="Calibri"/>
          <w:color w:val="000000"/>
          <w:spacing w:val="2"/>
          <w:szCs w:val="24"/>
        </w:rPr>
        <w:t xml:space="preserve">. </w:t>
      </w:r>
      <w:r w:rsidR="00D5565E" w:rsidRPr="00324CB2">
        <w:rPr>
          <w:szCs w:val="24"/>
          <w:lang w:eastAsia="lt-LT"/>
        </w:rPr>
        <w:t xml:space="preserve">Pareiškėjas / paramos gavėjas </w:t>
      </w:r>
      <w:r w:rsidR="001914AA" w:rsidRPr="00324CB2">
        <w:rPr>
          <w:szCs w:val="24"/>
          <w:lang w:eastAsia="lt-LT"/>
        </w:rPr>
        <w:t xml:space="preserve">fizinis asmuo </w:t>
      </w:r>
      <w:r w:rsidR="00D5565E" w:rsidRPr="00324CB2">
        <w:rPr>
          <w:szCs w:val="24"/>
          <w:lang w:eastAsia="lt-LT"/>
        </w:rPr>
        <w:t>įgaliojimą veikti jo vardu kitam asmeniui gali suteikti tik iškilus nenugalimos jėgos </w:t>
      </w:r>
      <w:r w:rsidR="00D5565E" w:rsidRPr="00324CB2">
        <w:rPr>
          <w:i/>
          <w:szCs w:val="24"/>
          <w:lang w:eastAsia="lt-LT"/>
        </w:rPr>
        <w:t>(force majeure) </w:t>
      </w:r>
      <w:r w:rsidR="00D5565E" w:rsidRPr="00324CB2">
        <w:rPr>
          <w:szCs w:val="24"/>
          <w:lang w:eastAsia="lt-LT"/>
        </w:rPr>
        <w:t>aplinkybėms. Nenugalimos jėgos </w:t>
      </w:r>
      <w:r w:rsidR="00D5565E" w:rsidRPr="00324CB2">
        <w:rPr>
          <w:i/>
          <w:szCs w:val="24"/>
          <w:lang w:eastAsia="lt-LT"/>
        </w:rPr>
        <w:t>(force majeure) </w:t>
      </w:r>
      <w:r w:rsidR="00D5565E" w:rsidRPr="00324CB2">
        <w:rPr>
          <w:szCs w:val="24"/>
          <w:lang w:eastAsia="lt-LT"/>
        </w:rPr>
        <w:t>aplinkybės turi būti įrodomos dokumentais. Pasibaigus nenugalimos jėgos (</w:t>
      </w:r>
      <w:r w:rsidR="00D5565E" w:rsidRPr="00324CB2">
        <w:rPr>
          <w:i/>
          <w:iCs/>
          <w:szCs w:val="24"/>
          <w:lang w:eastAsia="lt-LT"/>
        </w:rPr>
        <w:t>force majeure</w:t>
      </w:r>
      <w:r w:rsidR="00D5565E" w:rsidRPr="00324CB2">
        <w:rPr>
          <w:szCs w:val="24"/>
          <w:lang w:eastAsia="lt-LT"/>
        </w:rPr>
        <w:t>) aplinkybėms, per 15 d. d. pareiškėjas / paramos gavėjas turi nutraukti įgaliojimą</w:t>
      </w:r>
      <w:r w:rsidR="00D5565E" w:rsidRPr="00324CB2">
        <w:rPr>
          <w:rFonts w:eastAsia="Calibri"/>
          <w:color w:val="000000"/>
          <w:spacing w:val="2"/>
          <w:szCs w:val="24"/>
        </w:rPr>
        <w:t>.</w:t>
      </w:r>
      <w:r w:rsidRPr="00324CB2">
        <w:rPr>
          <w:rFonts w:eastAsia="Calibri"/>
          <w:color w:val="000000"/>
          <w:spacing w:val="2"/>
          <w:szCs w:val="24"/>
        </w:rPr>
        <w:t>.</w:t>
      </w:r>
    </w:p>
    <w:p w14:paraId="2760FAC8" w14:textId="77777777" w:rsidR="00B16D26" w:rsidRPr="00324CB2" w:rsidRDefault="00B16D26" w:rsidP="007D44D7">
      <w:pPr>
        <w:ind w:firstLine="340"/>
        <w:rPr>
          <w:sz w:val="10"/>
          <w:szCs w:val="10"/>
        </w:rPr>
      </w:pPr>
    </w:p>
    <w:p w14:paraId="4E819DE7" w14:textId="6ABB47D6" w:rsidR="00B16D26" w:rsidRPr="00324CB2" w:rsidRDefault="0053113A" w:rsidP="007D44D7">
      <w:pPr>
        <w:shd w:val="clear" w:color="auto" w:fill="FFFFFF"/>
        <w:ind w:firstLine="340"/>
        <w:jc w:val="center"/>
        <w:rPr>
          <w:rFonts w:eastAsia="Calibri"/>
          <w:b/>
          <w:color w:val="000000"/>
          <w:spacing w:val="2"/>
          <w:szCs w:val="24"/>
        </w:rPr>
      </w:pPr>
      <w:r w:rsidRPr="00324CB2">
        <w:rPr>
          <w:rFonts w:eastAsia="Calibri"/>
          <w:b/>
          <w:color w:val="000000"/>
          <w:spacing w:val="2"/>
          <w:szCs w:val="24"/>
        </w:rPr>
        <w:t>V</w:t>
      </w:r>
      <w:r w:rsidR="00C20080" w:rsidRPr="00324CB2">
        <w:rPr>
          <w:rFonts w:eastAsia="Calibri"/>
          <w:b/>
          <w:color w:val="000000"/>
          <w:spacing w:val="2"/>
          <w:szCs w:val="24"/>
        </w:rPr>
        <w:t>I</w:t>
      </w:r>
      <w:r w:rsidRPr="00324CB2">
        <w:rPr>
          <w:rFonts w:eastAsia="Calibri"/>
          <w:b/>
          <w:color w:val="000000"/>
          <w:spacing w:val="2"/>
          <w:szCs w:val="24"/>
        </w:rPr>
        <w:t xml:space="preserve"> SKYRIUS</w:t>
      </w:r>
    </w:p>
    <w:p w14:paraId="5D937930" w14:textId="77777777" w:rsidR="00B16D26" w:rsidRPr="00324CB2" w:rsidRDefault="0053113A" w:rsidP="007D44D7">
      <w:pPr>
        <w:shd w:val="clear" w:color="auto" w:fill="FFFFFF"/>
        <w:ind w:firstLine="340"/>
        <w:jc w:val="center"/>
        <w:rPr>
          <w:rFonts w:eastAsia="Calibri"/>
          <w:color w:val="000000"/>
          <w:spacing w:val="2"/>
          <w:szCs w:val="24"/>
        </w:rPr>
      </w:pPr>
      <w:r w:rsidRPr="00324CB2">
        <w:rPr>
          <w:rFonts w:eastAsia="Calibri"/>
          <w:b/>
          <w:color w:val="000000"/>
          <w:spacing w:val="2"/>
          <w:szCs w:val="24"/>
        </w:rPr>
        <w:t>TINKAMUMO GAUTI PARAMĄ SĄLYGOS IR REIKALAVIMAI</w:t>
      </w:r>
    </w:p>
    <w:p w14:paraId="7D9D1135" w14:textId="77777777" w:rsidR="00B16D26" w:rsidRPr="00324CB2" w:rsidRDefault="00B16D26" w:rsidP="007D44D7">
      <w:pPr>
        <w:shd w:val="clear" w:color="auto" w:fill="FFFFFF"/>
        <w:spacing w:line="360" w:lineRule="auto"/>
        <w:ind w:firstLine="340"/>
        <w:rPr>
          <w:rFonts w:eastAsia="Calibri"/>
          <w:color w:val="000000"/>
          <w:spacing w:val="2"/>
          <w:szCs w:val="24"/>
        </w:rPr>
      </w:pPr>
    </w:p>
    <w:p w14:paraId="5170AAE9" w14:textId="470534FC" w:rsidR="00B16D26" w:rsidRPr="00324CB2" w:rsidRDefault="0053113A"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1</w:t>
      </w:r>
      <w:r w:rsidR="00C20080" w:rsidRPr="00324CB2">
        <w:rPr>
          <w:rFonts w:eastAsia="Calibri"/>
          <w:color w:val="000000"/>
          <w:spacing w:val="2"/>
          <w:szCs w:val="24"/>
        </w:rPr>
        <w:t>6</w:t>
      </w:r>
      <w:r w:rsidRPr="00324CB2">
        <w:rPr>
          <w:rFonts w:eastAsia="Calibri"/>
          <w:color w:val="000000"/>
          <w:spacing w:val="2"/>
          <w:szCs w:val="24"/>
        </w:rPr>
        <w:t>.</w:t>
      </w:r>
      <w:r w:rsidRPr="00324CB2">
        <w:t xml:space="preserve"> </w:t>
      </w:r>
      <w:r w:rsidRPr="00324CB2">
        <w:rPr>
          <w:rFonts w:eastAsia="Calibri"/>
          <w:color w:val="000000"/>
          <w:spacing w:val="2"/>
          <w:szCs w:val="24"/>
        </w:rPr>
        <w:t>Pareiškėjas laikomas tinkamu gauti paramą</w:t>
      </w:r>
      <w:r w:rsidR="00EF291B" w:rsidRPr="00324CB2">
        <w:rPr>
          <w:rFonts w:eastAsia="Calibri"/>
          <w:color w:val="000000"/>
          <w:spacing w:val="2"/>
          <w:szCs w:val="24"/>
        </w:rPr>
        <w:t xml:space="preserve"> (</w:t>
      </w:r>
      <w:r w:rsidR="00EF291B" w:rsidRPr="00324CB2">
        <w:rPr>
          <w:szCs w:val="24"/>
          <w:lang w:eastAsia="lt-LT"/>
        </w:rPr>
        <w:t>dotaciją (vienkartinę išmoką) ir (arba) lengvatinę paskolą)</w:t>
      </w:r>
      <w:r w:rsidRPr="00324CB2">
        <w:rPr>
          <w:rFonts w:eastAsia="Calibri"/>
          <w:color w:val="000000"/>
          <w:spacing w:val="2"/>
          <w:szCs w:val="24"/>
        </w:rPr>
        <w:t>, jei atitinka šias tinkamumo gauti paramą sąlygas ir reikalavimus:</w:t>
      </w:r>
    </w:p>
    <w:p w14:paraId="238C03F9" w14:textId="0384ABC6" w:rsidR="0015445B" w:rsidRPr="00324CB2" w:rsidRDefault="0053113A"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1</w:t>
      </w:r>
      <w:r w:rsidR="00C20080" w:rsidRPr="00324CB2">
        <w:rPr>
          <w:rFonts w:eastAsia="Calibri"/>
          <w:color w:val="000000"/>
          <w:spacing w:val="2"/>
          <w:szCs w:val="24"/>
        </w:rPr>
        <w:t>6</w:t>
      </w:r>
      <w:r w:rsidRPr="00324CB2">
        <w:rPr>
          <w:rFonts w:eastAsia="Calibri"/>
          <w:color w:val="000000"/>
          <w:spacing w:val="2"/>
          <w:szCs w:val="24"/>
        </w:rPr>
        <w:t xml:space="preserve">.1. </w:t>
      </w:r>
      <w:r w:rsidR="002B373F" w:rsidRPr="00324CB2">
        <w:rPr>
          <w:rFonts w:eastAsia="Calibri"/>
          <w:color w:val="000000"/>
          <w:spacing w:val="2"/>
          <w:szCs w:val="24"/>
        </w:rPr>
        <w:t>p</w:t>
      </w:r>
      <w:r w:rsidR="00110AF2" w:rsidRPr="00324CB2">
        <w:rPr>
          <w:rFonts w:eastAsia="Calibri"/>
          <w:color w:val="000000"/>
          <w:spacing w:val="2"/>
          <w:szCs w:val="24"/>
        </w:rPr>
        <w:t>rojektas</w:t>
      </w:r>
      <w:r w:rsidR="002B373F" w:rsidRPr="00324CB2">
        <w:rPr>
          <w:rFonts w:eastAsia="Calibri"/>
          <w:color w:val="000000"/>
          <w:spacing w:val="2"/>
          <w:szCs w:val="24"/>
        </w:rPr>
        <w:t xml:space="preserve"> atitinka</w:t>
      </w:r>
      <w:r w:rsidR="00110AF2" w:rsidRPr="00324CB2">
        <w:rPr>
          <w:rFonts w:eastAsia="Calibri"/>
          <w:color w:val="000000"/>
          <w:spacing w:val="2"/>
          <w:szCs w:val="24"/>
        </w:rPr>
        <w:t xml:space="preserve"> </w:t>
      </w:r>
      <w:r w:rsidR="002B373F" w:rsidRPr="00324CB2">
        <w:rPr>
          <w:rFonts w:eastAsia="Calibri"/>
          <w:color w:val="000000"/>
          <w:spacing w:val="2"/>
          <w:szCs w:val="24"/>
        </w:rPr>
        <w:t>b</w:t>
      </w:r>
      <w:r w:rsidR="00110AF2" w:rsidRPr="00324CB2">
        <w:rPr>
          <w:rFonts w:eastAsia="Calibri"/>
          <w:color w:val="000000"/>
          <w:spacing w:val="2"/>
          <w:szCs w:val="24"/>
        </w:rPr>
        <w:t>endr</w:t>
      </w:r>
      <w:r w:rsidR="002B373F" w:rsidRPr="00324CB2">
        <w:rPr>
          <w:rFonts w:eastAsia="Calibri"/>
          <w:color w:val="000000"/>
          <w:spacing w:val="2"/>
          <w:szCs w:val="24"/>
        </w:rPr>
        <w:t>ąsias</w:t>
      </w:r>
      <w:r w:rsidR="00110AF2" w:rsidRPr="00324CB2">
        <w:rPr>
          <w:rFonts w:eastAsia="Calibri"/>
          <w:color w:val="000000"/>
          <w:spacing w:val="2"/>
          <w:szCs w:val="24"/>
        </w:rPr>
        <w:t xml:space="preserve"> tinkamumo sąlygos ir reikalavim</w:t>
      </w:r>
      <w:r w:rsidR="002B373F" w:rsidRPr="00324CB2">
        <w:rPr>
          <w:rFonts w:eastAsia="Calibri"/>
          <w:color w:val="000000"/>
          <w:spacing w:val="2"/>
          <w:szCs w:val="24"/>
        </w:rPr>
        <w:t>us, nurodytus Administravimo taisyklių 1</w:t>
      </w:r>
      <w:r w:rsidR="00162570" w:rsidRPr="00324CB2">
        <w:rPr>
          <w:rFonts w:eastAsia="Calibri"/>
          <w:color w:val="000000"/>
          <w:spacing w:val="2"/>
          <w:szCs w:val="24"/>
          <w:lang w:val="en-US"/>
        </w:rPr>
        <w:t>2</w:t>
      </w:r>
      <w:r w:rsidR="002B373F" w:rsidRPr="00324CB2">
        <w:rPr>
          <w:rFonts w:eastAsia="Calibri"/>
          <w:color w:val="000000"/>
          <w:spacing w:val="2"/>
          <w:szCs w:val="24"/>
        </w:rPr>
        <w:t>3.1</w:t>
      </w:r>
      <w:r w:rsidR="00AA0914" w:rsidRPr="00324CB2">
        <w:rPr>
          <w:spacing w:val="-4"/>
          <w:szCs w:val="24"/>
          <w:lang w:eastAsia="lt-LT"/>
        </w:rPr>
        <w:t>–</w:t>
      </w:r>
      <w:r w:rsidR="00BF2377" w:rsidRPr="00324CB2">
        <w:rPr>
          <w:spacing w:val="-4"/>
          <w:szCs w:val="24"/>
          <w:lang w:eastAsia="lt-LT"/>
        </w:rPr>
        <w:t xml:space="preserve">123.7, </w:t>
      </w:r>
      <w:r w:rsidR="00BF2377" w:rsidRPr="00324CB2">
        <w:rPr>
          <w:rFonts w:eastAsia="Calibri"/>
          <w:color w:val="000000"/>
          <w:spacing w:val="2"/>
          <w:szCs w:val="24"/>
        </w:rPr>
        <w:t>1</w:t>
      </w:r>
      <w:r w:rsidR="00BF2377" w:rsidRPr="00324CB2">
        <w:rPr>
          <w:rFonts w:eastAsia="Calibri"/>
          <w:color w:val="000000"/>
          <w:spacing w:val="2"/>
          <w:szCs w:val="24"/>
          <w:lang w:val="en-US"/>
        </w:rPr>
        <w:t>2</w:t>
      </w:r>
      <w:r w:rsidR="00BF2377" w:rsidRPr="00324CB2">
        <w:rPr>
          <w:rFonts w:eastAsia="Calibri"/>
          <w:color w:val="000000"/>
          <w:spacing w:val="2"/>
          <w:szCs w:val="24"/>
        </w:rPr>
        <w:t>3.9</w:t>
      </w:r>
      <w:r w:rsidR="00BF2377" w:rsidRPr="00324CB2">
        <w:rPr>
          <w:spacing w:val="-4"/>
          <w:szCs w:val="24"/>
          <w:lang w:eastAsia="lt-LT"/>
        </w:rPr>
        <w:t>–</w:t>
      </w:r>
      <w:r w:rsidR="00AA0914" w:rsidRPr="00324CB2">
        <w:rPr>
          <w:spacing w:val="-4"/>
          <w:szCs w:val="24"/>
          <w:lang w:val="en-US" w:eastAsia="lt-LT"/>
        </w:rPr>
        <w:t xml:space="preserve">123.10, </w:t>
      </w:r>
      <w:r w:rsidR="00AA0914" w:rsidRPr="00324CB2">
        <w:rPr>
          <w:rFonts w:eastAsia="Calibri"/>
          <w:color w:val="000000"/>
          <w:spacing w:val="2"/>
          <w:szCs w:val="24"/>
        </w:rPr>
        <w:t>1</w:t>
      </w:r>
      <w:r w:rsidR="00AA0914" w:rsidRPr="00324CB2">
        <w:rPr>
          <w:rFonts w:eastAsia="Calibri"/>
          <w:color w:val="000000"/>
          <w:spacing w:val="2"/>
          <w:szCs w:val="24"/>
          <w:lang w:val="en-US"/>
        </w:rPr>
        <w:t>2</w:t>
      </w:r>
      <w:r w:rsidR="00AA0914" w:rsidRPr="00324CB2">
        <w:rPr>
          <w:rFonts w:eastAsia="Calibri"/>
          <w:color w:val="000000"/>
          <w:spacing w:val="2"/>
          <w:szCs w:val="24"/>
        </w:rPr>
        <w:t xml:space="preserve">3.16, </w:t>
      </w:r>
      <w:r w:rsidR="00AA0914" w:rsidRPr="00324CB2">
        <w:rPr>
          <w:rFonts w:eastAsia="Calibri"/>
          <w:color w:val="000000"/>
          <w:spacing w:val="2"/>
          <w:szCs w:val="24"/>
          <w:lang w:val="en-US"/>
        </w:rPr>
        <w:t>123.20</w:t>
      </w:r>
      <w:r w:rsidR="002B373F" w:rsidRPr="00324CB2">
        <w:rPr>
          <w:rFonts w:eastAsia="Calibri"/>
          <w:color w:val="000000"/>
          <w:spacing w:val="2"/>
          <w:szCs w:val="24"/>
        </w:rPr>
        <w:t xml:space="preserve"> papunkčiuose</w:t>
      </w:r>
      <w:r w:rsidR="00162570" w:rsidRPr="00324CB2">
        <w:rPr>
          <w:rFonts w:eastAsia="Calibri"/>
          <w:color w:val="000000"/>
          <w:spacing w:val="2"/>
          <w:szCs w:val="24"/>
        </w:rPr>
        <w:t xml:space="preserve"> ir nepatenka į Administravimo taisyklių </w:t>
      </w:r>
      <w:r w:rsidR="00162570" w:rsidRPr="00324CB2">
        <w:rPr>
          <w:rFonts w:eastAsia="Calibri"/>
          <w:color w:val="000000"/>
          <w:spacing w:val="2"/>
          <w:szCs w:val="24"/>
          <w:lang w:val="en-US"/>
        </w:rPr>
        <w:t>124</w:t>
      </w:r>
      <w:r w:rsidR="004D3A64" w:rsidRPr="00324CB2">
        <w:rPr>
          <w:rFonts w:eastAsia="Calibri"/>
          <w:color w:val="000000"/>
          <w:spacing w:val="2"/>
          <w:szCs w:val="24"/>
          <w:lang w:val="en-US"/>
        </w:rPr>
        <w:t xml:space="preserve"> </w:t>
      </w:r>
      <w:r w:rsidR="00162570" w:rsidRPr="00324CB2">
        <w:rPr>
          <w:rFonts w:eastAsia="Calibri"/>
          <w:color w:val="000000"/>
          <w:spacing w:val="2"/>
          <w:szCs w:val="24"/>
        </w:rPr>
        <w:t>p</w:t>
      </w:r>
      <w:r w:rsidR="004D3A64" w:rsidRPr="00324CB2">
        <w:rPr>
          <w:rFonts w:eastAsia="Calibri"/>
          <w:color w:val="000000"/>
          <w:spacing w:val="2"/>
          <w:szCs w:val="24"/>
        </w:rPr>
        <w:t>unkte</w:t>
      </w:r>
      <w:r w:rsidR="00162570" w:rsidRPr="00324CB2">
        <w:rPr>
          <w:rFonts w:eastAsia="Calibri"/>
          <w:color w:val="000000"/>
          <w:spacing w:val="2"/>
          <w:szCs w:val="24"/>
        </w:rPr>
        <w:t xml:space="preserve"> nurodytas </w:t>
      </w:r>
      <w:r w:rsidR="001C6FDD" w:rsidRPr="00324CB2">
        <w:rPr>
          <w:rFonts w:eastAsia="Calibri"/>
          <w:color w:val="000000"/>
          <w:spacing w:val="2"/>
          <w:szCs w:val="24"/>
        </w:rPr>
        <w:t xml:space="preserve">paramą ribojančias </w:t>
      </w:r>
      <w:r w:rsidR="00162570" w:rsidRPr="00324CB2">
        <w:rPr>
          <w:rFonts w:eastAsia="Calibri"/>
          <w:color w:val="000000"/>
          <w:spacing w:val="2"/>
          <w:szCs w:val="24"/>
        </w:rPr>
        <w:t>sąlygas</w:t>
      </w:r>
      <w:r w:rsidR="00351A47" w:rsidRPr="00324CB2">
        <w:rPr>
          <w:rFonts w:eastAsia="Calibri"/>
          <w:color w:val="000000"/>
          <w:spacing w:val="2"/>
          <w:szCs w:val="24"/>
        </w:rPr>
        <w:t>;</w:t>
      </w:r>
    </w:p>
    <w:p w14:paraId="09EFB506" w14:textId="49631F69" w:rsidR="006700F6" w:rsidRPr="00324CB2" w:rsidRDefault="006700F6"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1</w:t>
      </w:r>
      <w:r w:rsidR="00324BB2" w:rsidRPr="00324CB2">
        <w:rPr>
          <w:rFonts w:eastAsia="Calibri"/>
          <w:color w:val="000000"/>
          <w:spacing w:val="2"/>
          <w:szCs w:val="24"/>
        </w:rPr>
        <w:t>6</w:t>
      </w:r>
      <w:r w:rsidRPr="00324CB2">
        <w:rPr>
          <w:rFonts w:eastAsia="Calibri"/>
          <w:color w:val="000000"/>
          <w:spacing w:val="2"/>
          <w:szCs w:val="24"/>
        </w:rPr>
        <w:t>.2.</w:t>
      </w:r>
      <w:r w:rsidR="004C1126" w:rsidRPr="00324CB2">
        <w:rPr>
          <w:rFonts w:eastAsia="Calibri"/>
          <w:color w:val="000000"/>
          <w:spacing w:val="2"/>
          <w:szCs w:val="24"/>
        </w:rPr>
        <w:t xml:space="preserve"> pareiškėjo ūkis ir valda (juridinio asmens atveju – valda) paramos paraiškos pateikimo metu yra įregistruoti ne anksčiau kaip prieš 24 mėnesius iki paramos paraiškos pateikimo</w:t>
      </w:r>
      <w:r w:rsidR="00351A47" w:rsidRPr="00324CB2">
        <w:rPr>
          <w:rFonts w:eastAsia="Calibri"/>
          <w:color w:val="000000"/>
          <w:spacing w:val="2"/>
          <w:szCs w:val="24"/>
        </w:rPr>
        <w:t>;</w:t>
      </w:r>
    </w:p>
    <w:p w14:paraId="241FAB6B" w14:textId="28A50CF2" w:rsidR="00351A47" w:rsidRPr="00324CB2" w:rsidRDefault="00351A47" w:rsidP="00351A47">
      <w:pPr>
        <w:overflowPunct w:val="0"/>
        <w:spacing w:line="360" w:lineRule="auto"/>
        <w:ind w:firstLine="340"/>
        <w:jc w:val="both"/>
        <w:textAlignment w:val="baseline"/>
        <w:rPr>
          <w:szCs w:val="24"/>
          <w:lang w:eastAsia="lt-LT"/>
        </w:rPr>
      </w:pPr>
      <w:r w:rsidRPr="00324CB2">
        <w:rPr>
          <w:szCs w:val="24"/>
          <w:lang w:eastAsia="lt-LT"/>
        </w:rPr>
        <w:t>16.</w:t>
      </w:r>
      <w:r w:rsidR="004C1126" w:rsidRPr="00324CB2">
        <w:rPr>
          <w:szCs w:val="24"/>
          <w:lang w:eastAsia="lt-LT"/>
        </w:rPr>
        <w:t>3</w:t>
      </w:r>
      <w:r w:rsidRPr="00324CB2">
        <w:rPr>
          <w:szCs w:val="24"/>
          <w:lang w:eastAsia="lt-LT"/>
        </w:rPr>
        <w:t>. parama teikiama pareiškėjui, kurio VED paraiškos teikimo metu yra ne didesnis kaip 70 000 Eur bei VED potencialas (planuojamas žemės ūkio valdos ekonominis dydis) paraiškos pateikimo metu  ne mažesnis kaip 12 000 Eur ir ne didesnis kaip 70 000. VED skaičiuojamas pagal Produkcijos standartine verte išreikšto žemės ūkio valdos ekonominio dydžio apskaičiavimo tvarkos aprašą, patvirtintą Lietuvos Respublikos žemės ūkio ministro 2014 m. birželio 23 d. įsakymu Nr. 3D-382 „Dėl Produkcijos standartine verte išreikšto žemės ūkio valdos ekonominio dydžio apskaičiavimo tvarkos aprašo patvirtinimo“ (toliau – Žemės ūkio valdos ekonominio dydžio apskaičiavimo tvarkos aprašas). VED pagal paramos paraiškos teikimo momentą nustatomas:</w:t>
      </w:r>
    </w:p>
    <w:p w14:paraId="6DFFEC34" w14:textId="7C93E05C" w:rsidR="00351A47" w:rsidRPr="00324CB2" w:rsidRDefault="00351A47" w:rsidP="00351A47">
      <w:pPr>
        <w:overflowPunct w:val="0"/>
        <w:spacing w:line="360" w:lineRule="auto"/>
        <w:ind w:firstLine="340"/>
        <w:jc w:val="both"/>
        <w:textAlignment w:val="baseline"/>
        <w:rPr>
          <w:szCs w:val="24"/>
          <w:lang w:eastAsia="lt-LT"/>
        </w:rPr>
      </w:pPr>
      <w:r w:rsidRPr="00324CB2">
        <w:rPr>
          <w:szCs w:val="24"/>
          <w:lang w:eastAsia="lt-LT"/>
        </w:rPr>
        <w:t>16.</w:t>
      </w:r>
      <w:r w:rsidR="004C1126" w:rsidRPr="00324CB2">
        <w:rPr>
          <w:szCs w:val="24"/>
          <w:lang w:eastAsia="lt-LT"/>
        </w:rPr>
        <w:t>3</w:t>
      </w:r>
      <w:r w:rsidRPr="00324CB2">
        <w:rPr>
          <w:szCs w:val="24"/>
          <w:lang w:eastAsia="lt-LT"/>
        </w:rPr>
        <w:t xml:space="preserve">.1. kai paramos paraiškos teikiamos einamųjų metų pirmąjį pusmetį, t. y. nuo einamųjų metų sausio 1 d. iki einamųjų metų birželio 30 d., pagal VĮ </w:t>
      </w:r>
      <w:r w:rsidR="00BA291B" w:rsidRPr="00324CB2">
        <w:rPr>
          <w:szCs w:val="24"/>
          <w:lang w:eastAsia="lt-LT"/>
        </w:rPr>
        <w:t xml:space="preserve">Žemės ūkio duomenų centras </w:t>
      </w:r>
      <w:r w:rsidRPr="00324CB2">
        <w:rPr>
          <w:szCs w:val="24"/>
          <w:lang w:eastAsia="lt-LT"/>
        </w:rPr>
        <w:t>(toliau – ŽŪ</w:t>
      </w:r>
      <w:r w:rsidR="00BA291B" w:rsidRPr="00324CB2">
        <w:rPr>
          <w:szCs w:val="24"/>
          <w:lang w:eastAsia="lt-LT"/>
        </w:rPr>
        <w:t>D</w:t>
      </w:r>
      <w:r w:rsidRPr="00324CB2">
        <w:rPr>
          <w:szCs w:val="24"/>
          <w:lang w:eastAsia="lt-LT"/>
        </w:rPr>
        <w:t xml:space="preserve">C) už praėjusių metų laikotarpį, prasidedantį nuo sausio 1 d. ir pasibaigiantį gruodžio 31 d., apskaičiuotą VED einamųjų metų sausio 1 d., kuris </w:t>
      </w:r>
      <w:r w:rsidR="00BA291B" w:rsidRPr="00324CB2">
        <w:rPr>
          <w:szCs w:val="24"/>
          <w:lang w:eastAsia="lt-LT"/>
        </w:rPr>
        <w:t>ŽŪDC</w:t>
      </w:r>
      <w:r w:rsidRPr="00324CB2">
        <w:rPr>
          <w:szCs w:val="24"/>
          <w:lang w:eastAsia="lt-LT"/>
        </w:rPr>
        <w:t xml:space="preserve"> duomenų bazėje skelbiamas einamųjų metų sausio 30 d.;</w:t>
      </w:r>
    </w:p>
    <w:p w14:paraId="0E1579E9" w14:textId="0BBA7F15" w:rsidR="00351A47" w:rsidRPr="00324CB2" w:rsidRDefault="00351A47" w:rsidP="00351A47">
      <w:pPr>
        <w:overflowPunct w:val="0"/>
        <w:spacing w:line="360" w:lineRule="auto"/>
        <w:ind w:firstLine="340"/>
        <w:jc w:val="both"/>
        <w:textAlignment w:val="baseline"/>
        <w:rPr>
          <w:szCs w:val="24"/>
          <w:lang w:eastAsia="lt-LT"/>
        </w:rPr>
      </w:pPr>
      <w:r w:rsidRPr="00324CB2">
        <w:rPr>
          <w:szCs w:val="24"/>
          <w:lang w:eastAsia="lt-LT"/>
        </w:rPr>
        <w:t>16.</w:t>
      </w:r>
      <w:r w:rsidR="004C1126" w:rsidRPr="00324CB2">
        <w:rPr>
          <w:szCs w:val="24"/>
          <w:lang w:eastAsia="lt-LT"/>
        </w:rPr>
        <w:t>3</w:t>
      </w:r>
      <w:r w:rsidRPr="00324CB2">
        <w:rPr>
          <w:szCs w:val="24"/>
          <w:lang w:eastAsia="lt-LT"/>
        </w:rPr>
        <w:t xml:space="preserve">.2. kai paramos paraiškos teikiamos einamųjų metų antrąjį pusmetį, t. y. nuo einamųjų metų liepos 1 d. iki einamųjų metų gruodžio 31 d., pagal </w:t>
      </w:r>
      <w:r w:rsidR="00BA291B" w:rsidRPr="00324CB2">
        <w:rPr>
          <w:szCs w:val="24"/>
          <w:lang w:eastAsia="lt-LT"/>
        </w:rPr>
        <w:t>ŽŪDC</w:t>
      </w:r>
      <w:r w:rsidRPr="00324CB2">
        <w:rPr>
          <w:szCs w:val="24"/>
          <w:lang w:eastAsia="lt-LT"/>
        </w:rPr>
        <w:t xml:space="preserve"> už laikotarpį, prasidedantį praėjusių metų liepos 1 d. ir pasibaigiantį einamųjų metų birželio 30 d., apskaičiuotą VED einamųjų metų liepos 1 d., kuris </w:t>
      </w:r>
      <w:r w:rsidR="00BA291B" w:rsidRPr="00324CB2">
        <w:rPr>
          <w:szCs w:val="24"/>
          <w:lang w:eastAsia="lt-LT"/>
        </w:rPr>
        <w:t>ŽŪDC</w:t>
      </w:r>
      <w:r w:rsidRPr="00324CB2">
        <w:rPr>
          <w:szCs w:val="24"/>
          <w:lang w:eastAsia="lt-LT"/>
        </w:rPr>
        <w:t xml:space="preserve"> duomenų bazėje skelbiamas einamųjų metų rugpjūčio 31 d.;</w:t>
      </w:r>
    </w:p>
    <w:p w14:paraId="6D7F730E" w14:textId="0B886F04" w:rsidR="0048739D" w:rsidRPr="00324CB2" w:rsidRDefault="0048739D" w:rsidP="0048739D">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16.</w:t>
      </w:r>
      <w:r w:rsidR="004C1126" w:rsidRPr="00324CB2">
        <w:rPr>
          <w:rFonts w:eastAsia="Calibri"/>
          <w:color w:val="000000"/>
          <w:spacing w:val="2"/>
          <w:szCs w:val="24"/>
        </w:rPr>
        <w:t>4</w:t>
      </w:r>
      <w:r w:rsidRPr="00324CB2">
        <w:rPr>
          <w:rFonts w:eastAsia="Calibri"/>
          <w:color w:val="000000"/>
          <w:spacing w:val="2"/>
          <w:szCs w:val="24"/>
        </w:rPr>
        <w:t>.</w:t>
      </w:r>
      <w:r w:rsidR="004C1126" w:rsidRPr="00324CB2">
        <w:rPr>
          <w:noProof/>
        </w:rPr>
        <w:t xml:space="preserve"> bet kuris</w:t>
      </w:r>
      <w:r w:rsidR="00A5628F" w:rsidRPr="00324CB2">
        <w:rPr>
          <w:noProof/>
        </w:rPr>
        <w:t xml:space="preserve"> toliau išvardintas</w:t>
      </w:r>
      <w:r w:rsidR="004C1126" w:rsidRPr="00324CB2">
        <w:rPr>
          <w:noProof/>
        </w:rPr>
        <w:t xml:space="preserve"> asmuo tik vieną kartą kaip fizinis ar juridinis, ar juridinio asmens dalyvis</w:t>
      </w:r>
      <w:r w:rsidR="00A5628F" w:rsidRPr="00324CB2">
        <w:rPr>
          <w:noProof/>
        </w:rPr>
        <w:t xml:space="preserve"> (akcininkas, pajininkas, dalininkas)</w:t>
      </w:r>
      <w:r w:rsidR="004C1126" w:rsidRPr="00324CB2">
        <w:rPr>
          <w:noProof/>
        </w:rPr>
        <w:t xml:space="preserve">, vienasmenis valdymo organas, kolegialaus valdymo </w:t>
      </w:r>
      <w:r w:rsidR="004C1126" w:rsidRPr="00324CB2">
        <w:rPr>
          <w:noProof/>
        </w:rPr>
        <w:lastRenderedPageBreak/>
        <w:t>organo narys gali gauti paramą jaunojo ūkininko įsikūrimui pagal šią intervencinę priemonę,</w:t>
      </w:r>
      <w:r w:rsidR="004C1126" w:rsidRPr="00324CB2">
        <w:rPr>
          <w:rFonts w:eastAsia="Calibri"/>
          <w:color w:val="000000"/>
          <w:spacing w:val="2"/>
          <w:szCs w:val="24"/>
        </w:rPr>
        <w:t xml:space="preserve"> Lietuvos kaimo plėtros 2007–2013 metų programos priemonę „Jaunųjų ūkininkų įsikūrimas“ arba Lietuvos kaimo plėtros 2014–2020 metų programos priemonės „Ūkio ir verslo plėtra“ veiklos sritį „Parama jaunųjų ūkininkų įsikūrimui“</w:t>
      </w:r>
      <w:r w:rsidRPr="00324CB2">
        <w:rPr>
          <w:rFonts w:eastAsia="Calibri"/>
          <w:color w:val="000000"/>
          <w:spacing w:val="2"/>
          <w:szCs w:val="24"/>
        </w:rPr>
        <w:t>;</w:t>
      </w:r>
    </w:p>
    <w:p w14:paraId="4D6DDD5E" w14:textId="376AB94E" w:rsidR="0048739D" w:rsidRPr="00324CB2" w:rsidRDefault="0048739D" w:rsidP="0048739D">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16.</w:t>
      </w:r>
      <w:r w:rsidR="004C1126" w:rsidRPr="00324CB2">
        <w:rPr>
          <w:rFonts w:eastAsia="Calibri"/>
          <w:color w:val="000000"/>
          <w:spacing w:val="2"/>
          <w:szCs w:val="24"/>
        </w:rPr>
        <w:t>5</w:t>
      </w:r>
      <w:r w:rsidRPr="00324CB2">
        <w:rPr>
          <w:rFonts w:eastAsia="Calibri"/>
          <w:color w:val="000000"/>
          <w:spacing w:val="2"/>
          <w:szCs w:val="24"/>
        </w:rPr>
        <w:t>. parama teikiama Sutarties dėl Europos Sąjungos veikimo I priedo produktų (išskyrus</w:t>
      </w:r>
      <w:r w:rsidR="00D667EE" w:rsidRPr="00324CB2">
        <w:rPr>
          <w:rFonts w:eastAsia="Calibri"/>
          <w:color w:val="000000"/>
          <w:spacing w:val="2"/>
          <w:szCs w:val="24"/>
        </w:rPr>
        <w:t xml:space="preserve"> </w:t>
      </w:r>
      <w:r w:rsidRPr="00324CB2">
        <w:rPr>
          <w:rFonts w:eastAsia="Calibri"/>
          <w:color w:val="000000"/>
          <w:spacing w:val="2"/>
          <w:szCs w:val="24"/>
        </w:rPr>
        <w:t>žuvininkystės ir akvakultūros produktus) gamybai ir valdoje pagamintiems ir (arba) užaugintiems produktams apdoroti ir (arba) perdirbti. Apdorojimo ir perdirbimo proceso metu gautas galutinis produktas turi būti Sutarties dėl Europos Sąjungos veikimo I priedo produktas;</w:t>
      </w:r>
    </w:p>
    <w:p w14:paraId="49103B44" w14:textId="7D9635CE" w:rsidR="00006B97" w:rsidRPr="00324CB2" w:rsidRDefault="00006B97"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1</w:t>
      </w:r>
      <w:r w:rsidR="0048739D" w:rsidRPr="00324CB2">
        <w:rPr>
          <w:rFonts w:eastAsia="Calibri"/>
          <w:color w:val="000000"/>
          <w:spacing w:val="2"/>
          <w:szCs w:val="24"/>
        </w:rPr>
        <w:t>6</w:t>
      </w:r>
      <w:r w:rsidRPr="00324CB2">
        <w:rPr>
          <w:rFonts w:eastAsia="Calibri"/>
          <w:color w:val="000000"/>
          <w:spacing w:val="2"/>
          <w:szCs w:val="24"/>
        </w:rPr>
        <w:t>.</w:t>
      </w:r>
      <w:r w:rsidR="004C1126" w:rsidRPr="00324CB2">
        <w:rPr>
          <w:rFonts w:eastAsia="Calibri"/>
          <w:color w:val="000000"/>
          <w:spacing w:val="2"/>
          <w:szCs w:val="24"/>
        </w:rPr>
        <w:t>6</w:t>
      </w:r>
      <w:r w:rsidRPr="00324CB2">
        <w:rPr>
          <w:rFonts w:eastAsia="Calibri"/>
          <w:color w:val="000000"/>
          <w:spacing w:val="2"/>
          <w:szCs w:val="24"/>
        </w:rPr>
        <w:t>.</w:t>
      </w:r>
      <w:r w:rsidRPr="00324CB2">
        <w:rPr>
          <w:rFonts w:eastAsia="Calibri"/>
          <w:b/>
          <w:color w:val="000000"/>
          <w:spacing w:val="2"/>
          <w:szCs w:val="24"/>
        </w:rPr>
        <w:t> </w:t>
      </w:r>
      <w:r w:rsidRPr="00324CB2">
        <w:rPr>
          <w:rFonts w:eastAsia="Calibri"/>
          <w:color w:val="000000"/>
          <w:spacing w:val="2"/>
          <w:szCs w:val="24"/>
        </w:rPr>
        <w:t>pateiktas verslo planas, parengtas pagal šių Taisyklių 2 priede nustatytą formą. Verslo plano įgyvendinimo pabaiga turi sutapti su finansinių metų pabaiga. Pareiškėjas verslo plane numato, per kiek metų planuoja jį įgyvendinti. Verslo plane nurodoma:</w:t>
      </w:r>
    </w:p>
    <w:p w14:paraId="0EBE8CE1" w14:textId="091A6685" w:rsidR="00006B97" w:rsidRPr="00324CB2" w:rsidRDefault="00006B97"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1</w:t>
      </w:r>
      <w:r w:rsidR="0048739D" w:rsidRPr="00324CB2">
        <w:rPr>
          <w:rFonts w:eastAsia="Calibri"/>
          <w:color w:val="000000"/>
          <w:spacing w:val="2"/>
          <w:szCs w:val="24"/>
        </w:rPr>
        <w:t>6</w:t>
      </w:r>
      <w:r w:rsidRPr="00324CB2">
        <w:rPr>
          <w:rFonts w:eastAsia="Calibri"/>
          <w:color w:val="000000"/>
          <w:spacing w:val="2"/>
          <w:szCs w:val="24"/>
        </w:rPr>
        <w:t>.</w:t>
      </w:r>
      <w:r w:rsidR="004C1126" w:rsidRPr="00324CB2">
        <w:rPr>
          <w:rFonts w:eastAsia="Calibri"/>
          <w:color w:val="000000"/>
          <w:spacing w:val="2"/>
          <w:szCs w:val="24"/>
        </w:rPr>
        <w:t>6</w:t>
      </w:r>
      <w:r w:rsidRPr="00324CB2">
        <w:rPr>
          <w:rFonts w:eastAsia="Calibri"/>
          <w:color w:val="000000"/>
          <w:spacing w:val="2"/>
          <w:szCs w:val="24"/>
        </w:rPr>
        <w:t>.1. esamos žemės ūkio valdos situacijos analizė;</w:t>
      </w:r>
    </w:p>
    <w:p w14:paraId="3F2F39CD" w14:textId="0BCB66B9" w:rsidR="00006B97" w:rsidRPr="00324CB2" w:rsidRDefault="00006B97"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1</w:t>
      </w:r>
      <w:r w:rsidR="0048739D" w:rsidRPr="00324CB2">
        <w:rPr>
          <w:rFonts w:eastAsia="Calibri"/>
          <w:color w:val="000000"/>
          <w:spacing w:val="2"/>
          <w:szCs w:val="24"/>
        </w:rPr>
        <w:t>6</w:t>
      </w:r>
      <w:r w:rsidRPr="00324CB2">
        <w:rPr>
          <w:rFonts w:eastAsia="Calibri"/>
          <w:color w:val="000000"/>
          <w:spacing w:val="2"/>
          <w:szCs w:val="24"/>
        </w:rPr>
        <w:t>.</w:t>
      </w:r>
      <w:r w:rsidR="004C1126" w:rsidRPr="00324CB2">
        <w:rPr>
          <w:rFonts w:eastAsia="Calibri"/>
          <w:color w:val="000000"/>
          <w:spacing w:val="2"/>
          <w:szCs w:val="24"/>
        </w:rPr>
        <w:t>6</w:t>
      </w:r>
      <w:r w:rsidRPr="00324CB2">
        <w:rPr>
          <w:rFonts w:eastAsia="Calibri"/>
          <w:color w:val="000000"/>
          <w:spacing w:val="2"/>
          <w:szCs w:val="24"/>
        </w:rPr>
        <w:t>.2. veiklos plėtros tikslai, etapai ir apimtys;</w:t>
      </w:r>
    </w:p>
    <w:p w14:paraId="11C951CE" w14:textId="7F7AC1C5" w:rsidR="00006B97" w:rsidRPr="00324CB2" w:rsidRDefault="00006B97"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1</w:t>
      </w:r>
      <w:r w:rsidR="0048739D" w:rsidRPr="00324CB2">
        <w:rPr>
          <w:rFonts w:eastAsia="Calibri"/>
          <w:color w:val="000000"/>
          <w:spacing w:val="2"/>
          <w:szCs w:val="24"/>
        </w:rPr>
        <w:t>6</w:t>
      </w:r>
      <w:r w:rsidRPr="00324CB2">
        <w:rPr>
          <w:rFonts w:eastAsia="Calibri"/>
          <w:color w:val="000000"/>
          <w:spacing w:val="2"/>
          <w:szCs w:val="24"/>
        </w:rPr>
        <w:t>.</w:t>
      </w:r>
      <w:r w:rsidR="004C1126" w:rsidRPr="00324CB2">
        <w:rPr>
          <w:rFonts w:eastAsia="Calibri"/>
          <w:color w:val="000000"/>
          <w:spacing w:val="2"/>
          <w:szCs w:val="24"/>
        </w:rPr>
        <w:t>6</w:t>
      </w:r>
      <w:r w:rsidRPr="00324CB2">
        <w:rPr>
          <w:rFonts w:eastAsia="Calibri"/>
          <w:color w:val="000000"/>
          <w:spacing w:val="2"/>
          <w:szCs w:val="24"/>
        </w:rPr>
        <w:t>.3. planuojamos įgyvendinti veiklos,</w:t>
      </w:r>
      <w:r w:rsidRPr="00324CB2">
        <w:t xml:space="preserve"> </w:t>
      </w:r>
      <w:r w:rsidRPr="00324CB2">
        <w:rPr>
          <w:rFonts w:eastAsia="Calibri"/>
          <w:color w:val="000000"/>
          <w:spacing w:val="2"/>
          <w:szCs w:val="24"/>
        </w:rPr>
        <w:t>įskaitant veiklas, susijusias su aplinkosauginiu tvarumu ir išteklių naudojimo efektyvumu, ir jų detalizavimas (investicijos, mokymai, konsultacijos ir kt.);</w:t>
      </w:r>
    </w:p>
    <w:p w14:paraId="2B9566BE" w14:textId="7EC66211" w:rsidR="00351A47" w:rsidRPr="00324CB2" w:rsidRDefault="00006B97" w:rsidP="007D44D7">
      <w:pPr>
        <w:shd w:val="clear" w:color="auto" w:fill="FFFFFF"/>
        <w:spacing w:line="360" w:lineRule="auto"/>
        <w:ind w:firstLine="340"/>
        <w:jc w:val="both"/>
        <w:rPr>
          <w:szCs w:val="24"/>
          <w:lang w:val="en-US" w:eastAsia="lt-LT"/>
        </w:rPr>
      </w:pPr>
      <w:r w:rsidRPr="00324CB2">
        <w:rPr>
          <w:rFonts w:eastAsia="Calibri"/>
          <w:color w:val="000000"/>
          <w:spacing w:val="2"/>
          <w:szCs w:val="24"/>
        </w:rPr>
        <w:t>1</w:t>
      </w:r>
      <w:r w:rsidR="0048739D" w:rsidRPr="00324CB2">
        <w:rPr>
          <w:rFonts w:eastAsia="Calibri"/>
          <w:color w:val="000000"/>
          <w:spacing w:val="2"/>
          <w:szCs w:val="24"/>
        </w:rPr>
        <w:t>6</w:t>
      </w:r>
      <w:r w:rsidRPr="00324CB2">
        <w:rPr>
          <w:rFonts w:eastAsia="Calibri"/>
          <w:color w:val="000000"/>
          <w:spacing w:val="2"/>
          <w:szCs w:val="24"/>
        </w:rPr>
        <w:t>.</w:t>
      </w:r>
      <w:r w:rsidR="004C1126" w:rsidRPr="00324CB2">
        <w:rPr>
          <w:rFonts w:eastAsia="Calibri"/>
          <w:color w:val="000000"/>
          <w:spacing w:val="2"/>
          <w:szCs w:val="24"/>
        </w:rPr>
        <w:t>6</w:t>
      </w:r>
      <w:r w:rsidRPr="00324CB2">
        <w:rPr>
          <w:rFonts w:eastAsia="Calibri"/>
          <w:color w:val="000000"/>
          <w:spacing w:val="2"/>
          <w:szCs w:val="24"/>
        </w:rPr>
        <w:t>.4. planuojami ūkinės veiklos pasiekimo tarpiniai ir galutiniai rezultatai;</w:t>
      </w:r>
    </w:p>
    <w:p w14:paraId="4A3DCC01" w14:textId="0A83A5E4" w:rsidR="00DF109E" w:rsidRPr="00324CB2" w:rsidRDefault="00DF109E"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1</w:t>
      </w:r>
      <w:r w:rsidR="0035452F" w:rsidRPr="00324CB2">
        <w:rPr>
          <w:rFonts w:eastAsia="Calibri"/>
          <w:color w:val="000000"/>
          <w:spacing w:val="2"/>
          <w:szCs w:val="24"/>
        </w:rPr>
        <w:t>6</w:t>
      </w:r>
      <w:r w:rsidRPr="00324CB2">
        <w:rPr>
          <w:rFonts w:eastAsia="Calibri"/>
          <w:color w:val="000000"/>
          <w:spacing w:val="2"/>
          <w:szCs w:val="24"/>
        </w:rPr>
        <w:t>.</w:t>
      </w:r>
      <w:r w:rsidR="004C1126" w:rsidRPr="00324CB2">
        <w:rPr>
          <w:rFonts w:eastAsia="Calibri"/>
          <w:color w:val="000000"/>
          <w:spacing w:val="2"/>
          <w:szCs w:val="24"/>
        </w:rPr>
        <w:t>7</w:t>
      </w:r>
      <w:r w:rsidRPr="00324CB2">
        <w:rPr>
          <w:rFonts w:eastAsia="Calibri"/>
          <w:color w:val="000000"/>
          <w:spacing w:val="2"/>
          <w:szCs w:val="24"/>
        </w:rPr>
        <w:t>. pareiškėjas</w:t>
      </w:r>
      <w:r w:rsidR="00E517DF" w:rsidRPr="00324CB2">
        <w:rPr>
          <w:rFonts w:eastAsia="Calibri"/>
          <w:color w:val="000000"/>
          <w:spacing w:val="2"/>
          <w:szCs w:val="24"/>
        </w:rPr>
        <w:t xml:space="preserve"> </w:t>
      </w:r>
      <w:r w:rsidRPr="00324CB2">
        <w:rPr>
          <w:rFonts w:eastAsia="Calibri"/>
          <w:color w:val="000000"/>
          <w:spacing w:val="2"/>
          <w:szCs w:val="24"/>
        </w:rPr>
        <w:t xml:space="preserve">atitinka </w:t>
      </w:r>
      <w:r w:rsidR="000E0FDA" w:rsidRPr="00324CB2">
        <w:rPr>
          <w:rFonts w:eastAsia="Calibri"/>
          <w:color w:val="000000"/>
          <w:spacing w:val="2"/>
          <w:szCs w:val="24"/>
        </w:rPr>
        <w:t xml:space="preserve">privataus savarankiško juridinio asmens, atitinkančio </w:t>
      </w:r>
      <w:r w:rsidRPr="00324CB2">
        <w:rPr>
          <w:rFonts w:eastAsia="Calibri"/>
          <w:color w:val="000000"/>
          <w:spacing w:val="2"/>
          <w:szCs w:val="24"/>
        </w:rPr>
        <w:t>labai mažos</w:t>
      </w:r>
      <w:r w:rsidR="000E0FDA" w:rsidRPr="00324CB2">
        <w:rPr>
          <w:rFonts w:eastAsia="Calibri"/>
          <w:color w:val="000000"/>
          <w:spacing w:val="2"/>
          <w:szCs w:val="24"/>
        </w:rPr>
        <w:t>,</w:t>
      </w:r>
      <w:r w:rsidRPr="00324CB2">
        <w:rPr>
          <w:rFonts w:eastAsia="Calibri"/>
          <w:color w:val="000000"/>
          <w:spacing w:val="2"/>
          <w:szCs w:val="24"/>
        </w:rPr>
        <w:t xml:space="preserve"> mažos</w:t>
      </w:r>
      <w:r w:rsidR="000E0FDA" w:rsidRPr="00324CB2">
        <w:rPr>
          <w:rFonts w:eastAsia="Calibri"/>
          <w:color w:val="000000"/>
          <w:spacing w:val="2"/>
          <w:szCs w:val="24"/>
        </w:rPr>
        <w:t xml:space="preserve"> ar vidutinės</w:t>
      </w:r>
      <w:r w:rsidRPr="00324CB2">
        <w:rPr>
          <w:rFonts w:eastAsia="Calibri"/>
          <w:color w:val="000000"/>
          <w:spacing w:val="2"/>
          <w:szCs w:val="24"/>
        </w:rPr>
        <w:t xml:space="preserve"> įmonės s</w:t>
      </w:r>
      <w:r w:rsidR="000E0FDA" w:rsidRPr="00324CB2">
        <w:rPr>
          <w:rFonts w:eastAsia="Calibri"/>
          <w:color w:val="000000"/>
          <w:spacing w:val="2"/>
          <w:szCs w:val="24"/>
        </w:rPr>
        <w:t>ąlygas</w:t>
      </w:r>
      <w:r w:rsidRPr="00324CB2">
        <w:rPr>
          <w:rFonts w:eastAsia="Calibri"/>
          <w:color w:val="000000"/>
          <w:spacing w:val="2"/>
          <w:szCs w:val="24"/>
        </w:rPr>
        <w:t>, nustat</w:t>
      </w:r>
      <w:r w:rsidR="000E0FDA" w:rsidRPr="00324CB2">
        <w:rPr>
          <w:rFonts w:eastAsia="Calibri"/>
          <w:color w:val="000000"/>
          <w:spacing w:val="2"/>
          <w:szCs w:val="24"/>
        </w:rPr>
        <w:t>ytas</w:t>
      </w:r>
      <w:r w:rsidRPr="00324CB2">
        <w:rPr>
          <w:rFonts w:eastAsia="Calibri"/>
          <w:color w:val="000000"/>
          <w:spacing w:val="2"/>
          <w:szCs w:val="24"/>
        </w:rPr>
        <w:t xml:space="preserve"> Lietuvos Respublikos smulkiojo ir vidutinio verslo plėtros įstatyme;</w:t>
      </w:r>
    </w:p>
    <w:p w14:paraId="14BAECF3" w14:textId="43944FC7" w:rsidR="0035452F" w:rsidRPr="00324CB2" w:rsidRDefault="0035452F" w:rsidP="0035452F">
      <w:pPr>
        <w:spacing w:line="360" w:lineRule="auto"/>
        <w:ind w:firstLine="340"/>
        <w:jc w:val="both"/>
        <w:rPr>
          <w:rFonts w:eastAsia="Calibri"/>
          <w:color w:val="000000"/>
          <w:spacing w:val="2"/>
          <w:szCs w:val="24"/>
        </w:rPr>
      </w:pPr>
      <w:r w:rsidRPr="00324CB2">
        <w:rPr>
          <w:rFonts w:eastAsia="Calibri"/>
          <w:color w:val="000000"/>
          <w:spacing w:val="2"/>
          <w:szCs w:val="24"/>
        </w:rPr>
        <w:t>16.</w:t>
      </w:r>
      <w:r w:rsidR="004C1126" w:rsidRPr="00324CB2">
        <w:rPr>
          <w:rFonts w:eastAsia="Calibri"/>
          <w:color w:val="000000"/>
          <w:spacing w:val="2"/>
          <w:szCs w:val="24"/>
        </w:rPr>
        <w:t>8</w:t>
      </w:r>
      <w:r w:rsidRPr="00324CB2">
        <w:rPr>
          <w:rFonts w:eastAsia="Calibri"/>
          <w:color w:val="000000"/>
          <w:spacing w:val="2"/>
          <w:szCs w:val="24"/>
        </w:rPr>
        <w:t>. pareiškėjo valda negali būti perregistruota iš sutuoktinio.</w:t>
      </w:r>
    </w:p>
    <w:p w14:paraId="32DAC5F5" w14:textId="35F6EC81" w:rsidR="00B12C73" w:rsidRPr="00324CB2" w:rsidRDefault="00B12C73" w:rsidP="007D44D7">
      <w:pPr>
        <w:spacing w:line="360" w:lineRule="auto"/>
        <w:ind w:firstLine="340"/>
        <w:jc w:val="both"/>
        <w:rPr>
          <w:rFonts w:eastAsia="Calibri"/>
          <w:color w:val="000000"/>
          <w:spacing w:val="2"/>
          <w:szCs w:val="24"/>
        </w:rPr>
      </w:pPr>
      <w:r w:rsidRPr="00324CB2">
        <w:rPr>
          <w:rFonts w:eastAsia="Calibri"/>
          <w:color w:val="000000"/>
          <w:spacing w:val="2"/>
          <w:szCs w:val="24"/>
        </w:rPr>
        <w:t>1</w:t>
      </w:r>
      <w:r w:rsidR="0035452F" w:rsidRPr="00324CB2">
        <w:rPr>
          <w:rFonts w:eastAsia="Calibri"/>
          <w:color w:val="000000"/>
          <w:spacing w:val="2"/>
          <w:szCs w:val="24"/>
        </w:rPr>
        <w:t>6</w:t>
      </w:r>
      <w:r w:rsidRPr="00324CB2">
        <w:rPr>
          <w:rFonts w:eastAsia="Calibri"/>
          <w:color w:val="000000"/>
          <w:spacing w:val="2"/>
          <w:szCs w:val="24"/>
        </w:rPr>
        <w:t>.</w:t>
      </w:r>
      <w:r w:rsidR="004C1126" w:rsidRPr="00324CB2">
        <w:rPr>
          <w:rFonts w:eastAsia="Calibri"/>
          <w:color w:val="000000"/>
          <w:spacing w:val="2"/>
          <w:szCs w:val="24"/>
        </w:rPr>
        <w:t>9</w:t>
      </w:r>
      <w:r w:rsidRPr="00324CB2">
        <w:rPr>
          <w:rFonts w:eastAsia="Calibri"/>
          <w:color w:val="000000"/>
          <w:spacing w:val="2"/>
          <w:szCs w:val="24"/>
        </w:rPr>
        <w:t xml:space="preserve">. pareiškėjo valda gali būti sudaryta iš sklypų, kurie buvo sutuoktinio valdoje, jei šiems sklypams nebuvo skirta parama pagal </w:t>
      </w:r>
      <w:bookmarkStart w:id="2" w:name="_Hlk120271112"/>
      <w:r w:rsidRPr="00324CB2">
        <w:rPr>
          <w:rFonts w:eastAsia="Calibri"/>
          <w:color w:val="000000"/>
          <w:spacing w:val="2"/>
          <w:szCs w:val="24"/>
        </w:rPr>
        <w:t>intervencinę priemon</w:t>
      </w:r>
      <w:r w:rsidR="001B3E66" w:rsidRPr="00324CB2">
        <w:rPr>
          <w:rFonts w:eastAsia="Calibri"/>
          <w:color w:val="000000"/>
          <w:spacing w:val="2"/>
          <w:szCs w:val="24"/>
        </w:rPr>
        <w:t>ę</w:t>
      </w:r>
      <w:r w:rsidRPr="00324CB2">
        <w:rPr>
          <w:rFonts w:eastAsia="Calibri"/>
          <w:color w:val="000000"/>
          <w:spacing w:val="2"/>
          <w:szCs w:val="24"/>
        </w:rPr>
        <w:t xml:space="preserve"> ir pagal Lietuvos kaimo plėtros 2014–2020 metų programos priemonės „Ūkio ir verslo plėtra“ veiklos sritį „Parama jaunųjų ūkininkų įsikūrimui“</w:t>
      </w:r>
      <w:bookmarkEnd w:id="2"/>
      <w:r w:rsidRPr="00324CB2">
        <w:rPr>
          <w:rFonts w:eastAsia="Calibri"/>
          <w:color w:val="000000"/>
          <w:spacing w:val="2"/>
          <w:szCs w:val="24"/>
        </w:rPr>
        <w:t>;</w:t>
      </w:r>
    </w:p>
    <w:p w14:paraId="4C264BC0" w14:textId="0C5F3290" w:rsidR="007F7072" w:rsidRPr="00324CB2" w:rsidRDefault="000E0FDA" w:rsidP="007D44D7">
      <w:pPr>
        <w:spacing w:line="360" w:lineRule="auto"/>
        <w:ind w:firstLine="340"/>
        <w:jc w:val="both"/>
        <w:rPr>
          <w:rFonts w:eastAsia="Calibri"/>
          <w:szCs w:val="24"/>
        </w:rPr>
      </w:pPr>
      <w:r w:rsidRPr="00324CB2">
        <w:rPr>
          <w:color w:val="000000"/>
          <w:spacing w:val="2"/>
          <w:szCs w:val="24"/>
        </w:rPr>
        <w:t>1</w:t>
      </w:r>
      <w:r w:rsidR="0035452F" w:rsidRPr="00324CB2">
        <w:rPr>
          <w:color w:val="000000"/>
          <w:spacing w:val="2"/>
          <w:szCs w:val="24"/>
        </w:rPr>
        <w:t>6</w:t>
      </w:r>
      <w:r w:rsidRPr="00324CB2">
        <w:rPr>
          <w:color w:val="000000"/>
          <w:spacing w:val="2"/>
          <w:szCs w:val="24"/>
        </w:rPr>
        <w:t>.1</w:t>
      </w:r>
      <w:r w:rsidR="004C1126" w:rsidRPr="00324CB2">
        <w:rPr>
          <w:color w:val="000000"/>
          <w:spacing w:val="2"/>
          <w:szCs w:val="24"/>
        </w:rPr>
        <w:t>0</w:t>
      </w:r>
      <w:r w:rsidRPr="00324CB2">
        <w:rPr>
          <w:color w:val="000000"/>
          <w:spacing w:val="2"/>
          <w:szCs w:val="24"/>
        </w:rPr>
        <w:t xml:space="preserve">. </w:t>
      </w:r>
      <w:r w:rsidR="007F7072" w:rsidRPr="00324CB2">
        <w:rPr>
          <w:rFonts w:eastAsia="Calibri"/>
          <w:szCs w:val="24"/>
        </w:rPr>
        <w:t>jei verslo plane numatyti statybos (naujo statinio statyba, statinio rekonstravimas, statinio kapitalinis remontas) darbai ir pagal teisės aktų reikalavimus šiems darbams vykdyti yra privalomas statybą leidžiantis dokumentas, jis turi būti išduotas ir įregistruotas Lietuvos Respublikos statybos leidimų ir statybos valstybinės priežiūros informacinėje sistemoje „</w:t>
      </w:r>
      <w:proofErr w:type="spellStart"/>
      <w:r w:rsidR="007F7072" w:rsidRPr="00324CB2">
        <w:rPr>
          <w:rFonts w:eastAsia="Calibri"/>
          <w:szCs w:val="24"/>
        </w:rPr>
        <w:t>Infostatyba</w:t>
      </w:r>
      <w:proofErr w:type="spellEnd"/>
      <w:r w:rsidR="007F7072" w:rsidRPr="00324CB2">
        <w:rPr>
          <w:rFonts w:eastAsia="Calibri"/>
          <w:szCs w:val="24"/>
        </w:rPr>
        <w:t>“ (toliau – IS „</w:t>
      </w:r>
      <w:proofErr w:type="spellStart"/>
      <w:r w:rsidR="007F7072" w:rsidRPr="00324CB2">
        <w:rPr>
          <w:rFonts w:eastAsia="Calibri"/>
          <w:szCs w:val="24"/>
        </w:rPr>
        <w:t>Infostatyba</w:t>
      </w:r>
      <w:proofErr w:type="spellEnd"/>
      <w:r w:rsidR="007F7072" w:rsidRPr="00324CB2">
        <w:rPr>
          <w:rFonts w:eastAsia="Calibri"/>
          <w:szCs w:val="24"/>
        </w:rPr>
        <w:t>“) ne vėliau kaip iki verslo plano įgyvendinimo pradžios (šių dokumentų pateikti nereikia, Agentūra vertina pagal IS „</w:t>
      </w:r>
      <w:proofErr w:type="spellStart"/>
      <w:r w:rsidR="007F7072" w:rsidRPr="00324CB2">
        <w:rPr>
          <w:rFonts w:eastAsia="Calibri"/>
          <w:szCs w:val="24"/>
        </w:rPr>
        <w:t>Infostatyba</w:t>
      </w:r>
      <w:proofErr w:type="spellEnd"/>
      <w:r w:rsidR="007F7072" w:rsidRPr="00324CB2">
        <w:rPr>
          <w:rFonts w:eastAsia="Calibri"/>
          <w:szCs w:val="24"/>
        </w:rPr>
        <w:t>“ duomenis)</w:t>
      </w:r>
      <w:r w:rsidR="00270076" w:rsidRPr="00324CB2">
        <w:rPr>
          <w:rFonts w:eastAsia="Calibri"/>
          <w:szCs w:val="24"/>
        </w:rPr>
        <w:t xml:space="preserve">. Tuo atveju, kai paramos paraiška pateikta gauti lengvatinę paskolą pagal šių Taisyklių 8.3 papunktį, statybos </w:t>
      </w:r>
      <w:r w:rsidR="009B50A9" w:rsidRPr="00324CB2">
        <w:rPr>
          <w:rFonts w:eastAsia="Calibri"/>
          <w:szCs w:val="24"/>
        </w:rPr>
        <w:t xml:space="preserve">leidimas </w:t>
      </w:r>
      <w:r w:rsidR="00270076" w:rsidRPr="00324CB2">
        <w:rPr>
          <w:rFonts w:eastAsia="Calibri"/>
          <w:szCs w:val="24"/>
        </w:rPr>
        <w:t>teikiam</w:t>
      </w:r>
      <w:r w:rsidR="009B50A9" w:rsidRPr="00324CB2">
        <w:rPr>
          <w:rFonts w:eastAsia="Calibri"/>
          <w:szCs w:val="24"/>
        </w:rPr>
        <w:t>as</w:t>
      </w:r>
      <w:r w:rsidR="00270076" w:rsidRPr="00324CB2">
        <w:rPr>
          <w:rFonts w:eastAsia="Calibri"/>
          <w:szCs w:val="24"/>
        </w:rPr>
        <w:t xml:space="preserve"> finansų tarpininkui, jam pareikalavus</w:t>
      </w:r>
      <w:r w:rsidR="007F7072" w:rsidRPr="00324CB2">
        <w:rPr>
          <w:rFonts w:eastAsia="Calibri"/>
          <w:szCs w:val="24"/>
        </w:rPr>
        <w:t>;</w:t>
      </w:r>
    </w:p>
    <w:p w14:paraId="3B23692C" w14:textId="1C733F3D" w:rsidR="00995921" w:rsidRPr="00324CB2" w:rsidRDefault="00995921" w:rsidP="007D44D7">
      <w:pPr>
        <w:spacing w:line="360" w:lineRule="auto"/>
        <w:ind w:firstLine="340"/>
        <w:jc w:val="both"/>
        <w:rPr>
          <w:rFonts w:eastAsia="Calibri"/>
          <w:color w:val="000000"/>
          <w:spacing w:val="2"/>
          <w:szCs w:val="24"/>
        </w:rPr>
      </w:pPr>
      <w:r w:rsidRPr="00324CB2">
        <w:rPr>
          <w:rFonts w:eastAsia="Calibri"/>
          <w:szCs w:val="24"/>
        </w:rPr>
        <w:t xml:space="preserve">16.11. </w:t>
      </w:r>
      <w:r w:rsidR="00E63B69" w:rsidRPr="00324CB2">
        <w:rPr>
          <w:rFonts w:eastAsia="Calibri"/>
          <w:szCs w:val="24"/>
        </w:rPr>
        <w:t xml:space="preserve">pareiškėjas tvarko buhalterinę apskaitą pagal Lietuvos Respublikos teisės aktų nustatytus reikalavimus (su paraiška pateikiamas balansas ir pelno (nuostolių) ataskaita arba ūkinės veiklos </w:t>
      </w:r>
      <w:r w:rsidR="00E63B69" w:rsidRPr="00324CB2">
        <w:rPr>
          <w:rFonts w:eastAsia="Calibri"/>
          <w:szCs w:val="24"/>
        </w:rPr>
        <w:lastRenderedPageBreak/>
        <w:t xml:space="preserve">pradžios balansas). Pareiškėjai fiziniai asmenys privalo tvarkyti buhalterinę apskaitą, vadovaudamiesi </w:t>
      </w:r>
      <w:r w:rsidR="00E76452" w:rsidRPr="00324CB2">
        <w:rPr>
          <w:rFonts w:eastAsia="Calibri"/>
          <w:szCs w:val="24"/>
        </w:rPr>
        <w:t>Ūkininkų ir gyventojų, kurie neįregistravę ūkininko ūkio verčiasi individualia žemės ūkio veikla, veiklos finansinės apskaitos, tvarkomos darant dvejybinį įrašą, tvarkos aprašu</w:t>
      </w:r>
      <w:r w:rsidR="00E63B69" w:rsidRPr="00324CB2">
        <w:rPr>
          <w:rFonts w:eastAsia="Calibri"/>
          <w:szCs w:val="24"/>
        </w:rPr>
        <w:t>, patvirtint</w:t>
      </w:r>
      <w:r w:rsidR="00E76452" w:rsidRPr="00324CB2">
        <w:rPr>
          <w:rFonts w:eastAsia="Calibri"/>
          <w:szCs w:val="24"/>
        </w:rPr>
        <w:t>u</w:t>
      </w:r>
      <w:r w:rsidR="00E63B69" w:rsidRPr="00324CB2">
        <w:rPr>
          <w:rFonts w:eastAsia="Calibri"/>
          <w:szCs w:val="24"/>
        </w:rPr>
        <w:t xml:space="preserve"> Lietuvos Respublikos žemės ūkio ministro 20</w:t>
      </w:r>
      <w:r w:rsidR="00E76452" w:rsidRPr="00324CB2">
        <w:rPr>
          <w:rFonts w:eastAsia="Calibri"/>
          <w:szCs w:val="24"/>
        </w:rPr>
        <w:t>22</w:t>
      </w:r>
      <w:r w:rsidR="00E63B69" w:rsidRPr="00324CB2">
        <w:rPr>
          <w:rFonts w:eastAsia="Calibri"/>
          <w:szCs w:val="24"/>
        </w:rPr>
        <w:t xml:space="preserve"> m. </w:t>
      </w:r>
      <w:r w:rsidR="00E76452" w:rsidRPr="00324CB2">
        <w:rPr>
          <w:rFonts w:eastAsia="Calibri"/>
          <w:szCs w:val="24"/>
        </w:rPr>
        <w:t>balandžio</w:t>
      </w:r>
      <w:r w:rsidR="00E63B69" w:rsidRPr="00324CB2">
        <w:rPr>
          <w:rFonts w:eastAsia="Calibri"/>
          <w:szCs w:val="24"/>
        </w:rPr>
        <w:t xml:space="preserve"> </w:t>
      </w:r>
      <w:r w:rsidR="00E76452" w:rsidRPr="00324CB2">
        <w:rPr>
          <w:rFonts w:eastAsia="Calibri"/>
          <w:szCs w:val="24"/>
        </w:rPr>
        <w:t>25</w:t>
      </w:r>
      <w:r w:rsidR="00E63B69" w:rsidRPr="00324CB2">
        <w:rPr>
          <w:rFonts w:eastAsia="Calibri"/>
          <w:szCs w:val="24"/>
        </w:rPr>
        <w:t xml:space="preserve"> d. įsakymu Nr. 3D-</w:t>
      </w:r>
      <w:r w:rsidR="00E76452" w:rsidRPr="00324CB2">
        <w:rPr>
          <w:rFonts w:eastAsia="Calibri"/>
          <w:szCs w:val="24"/>
        </w:rPr>
        <w:t>280</w:t>
      </w:r>
      <w:r w:rsidR="00E63B69" w:rsidRPr="00324CB2">
        <w:rPr>
          <w:rFonts w:eastAsia="Calibri"/>
          <w:szCs w:val="24"/>
        </w:rPr>
        <w:t xml:space="preserve"> „Dėl </w:t>
      </w:r>
      <w:r w:rsidR="00E77EF8" w:rsidRPr="00324CB2">
        <w:rPr>
          <w:rFonts w:eastAsia="Calibri"/>
          <w:szCs w:val="24"/>
        </w:rPr>
        <w:t>ū</w:t>
      </w:r>
      <w:r w:rsidR="00E63B69" w:rsidRPr="00324CB2">
        <w:rPr>
          <w:rFonts w:eastAsia="Calibri"/>
          <w:szCs w:val="24"/>
        </w:rPr>
        <w:t>kinink</w:t>
      </w:r>
      <w:r w:rsidR="00E77EF8" w:rsidRPr="00324CB2">
        <w:rPr>
          <w:rFonts w:eastAsia="Calibri"/>
          <w:szCs w:val="24"/>
        </w:rPr>
        <w:t>ų</w:t>
      </w:r>
      <w:r w:rsidR="00E63B69" w:rsidRPr="00324CB2">
        <w:rPr>
          <w:rFonts w:eastAsia="Calibri"/>
          <w:szCs w:val="24"/>
        </w:rPr>
        <w:t xml:space="preserve"> ir gyventojų, kurie neįregistravę ūkininko ūkio verčiasi individualia žemės ūkio veikla, veiklos </w:t>
      </w:r>
      <w:r w:rsidR="00E77EF8" w:rsidRPr="00324CB2">
        <w:rPr>
          <w:rFonts w:eastAsia="Calibri"/>
          <w:szCs w:val="24"/>
        </w:rPr>
        <w:t>finansinės</w:t>
      </w:r>
      <w:r w:rsidR="00E63B69" w:rsidRPr="00324CB2">
        <w:rPr>
          <w:rFonts w:eastAsia="Calibri"/>
          <w:szCs w:val="24"/>
        </w:rPr>
        <w:t xml:space="preserve"> apskaitos </w:t>
      </w:r>
      <w:r w:rsidR="00E77EF8" w:rsidRPr="00324CB2">
        <w:rPr>
          <w:rFonts w:eastAsia="Calibri"/>
          <w:szCs w:val="24"/>
        </w:rPr>
        <w:t>tvarkos nustatymo</w:t>
      </w:r>
      <w:r w:rsidR="00E63B69" w:rsidRPr="00324CB2">
        <w:rPr>
          <w:rFonts w:eastAsia="Calibri"/>
          <w:szCs w:val="24"/>
        </w:rPr>
        <w:t xml:space="preserve">“. </w:t>
      </w:r>
      <w:r w:rsidR="00E63B69" w:rsidRPr="00324CB2">
        <w:rPr>
          <w:rStyle w:val="normaltextrun"/>
          <w:color w:val="000000"/>
          <w:shd w:val="clear" w:color="auto" w:fill="FFFFFF"/>
        </w:rPr>
        <w:t>Jeigu finansinės atskaitomybės dokumentai teisės aktų nustatyta tvarka pateikti valstybės informaciniuose ištekliuose, Agentūrai jų pateikti nereikia.</w:t>
      </w:r>
    </w:p>
    <w:p w14:paraId="367AC46F" w14:textId="77777777" w:rsidR="00B16D26" w:rsidRPr="00324CB2" w:rsidRDefault="00B16D26" w:rsidP="007D44D7">
      <w:pPr>
        <w:shd w:val="clear" w:color="auto" w:fill="FFFFFF"/>
        <w:ind w:firstLine="340"/>
        <w:jc w:val="center"/>
        <w:rPr>
          <w:rFonts w:eastAsia="Calibri"/>
          <w:b/>
          <w:color w:val="000000"/>
          <w:spacing w:val="2"/>
          <w:szCs w:val="24"/>
        </w:rPr>
      </w:pPr>
    </w:p>
    <w:p w14:paraId="1ECEA141" w14:textId="7D216098" w:rsidR="00B16D26" w:rsidRPr="00324CB2" w:rsidRDefault="0053113A" w:rsidP="007D44D7">
      <w:pPr>
        <w:shd w:val="clear" w:color="auto" w:fill="FFFFFF"/>
        <w:ind w:firstLine="340"/>
        <w:jc w:val="center"/>
        <w:rPr>
          <w:rFonts w:eastAsia="Calibri"/>
          <w:b/>
          <w:color w:val="000000"/>
          <w:spacing w:val="2"/>
          <w:szCs w:val="24"/>
        </w:rPr>
      </w:pPr>
      <w:r w:rsidRPr="00324CB2">
        <w:rPr>
          <w:rFonts w:eastAsia="Calibri"/>
          <w:b/>
          <w:color w:val="000000"/>
          <w:spacing w:val="2"/>
          <w:szCs w:val="24"/>
        </w:rPr>
        <w:t>V</w:t>
      </w:r>
      <w:r w:rsidR="0035452F" w:rsidRPr="00324CB2">
        <w:rPr>
          <w:rFonts w:eastAsia="Calibri"/>
          <w:b/>
          <w:color w:val="000000"/>
          <w:spacing w:val="2"/>
          <w:szCs w:val="24"/>
        </w:rPr>
        <w:t>II</w:t>
      </w:r>
      <w:r w:rsidRPr="00324CB2">
        <w:rPr>
          <w:rFonts w:eastAsia="Calibri"/>
          <w:b/>
          <w:color w:val="000000"/>
          <w:spacing w:val="2"/>
          <w:szCs w:val="24"/>
        </w:rPr>
        <w:t xml:space="preserve"> SKYRIUS</w:t>
      </w:r>
    </w:p>
    <w:p w14:paraId="780D06AA" w14:textId="77777777" w:rsidR="00B16D26" w:rsidRPr="00324CB2" w:rsidRDefault="0053113A" w:rsidP="007D44D7">
      <w:pPr>
        <w:shd w:val="clear" w:color="auto" w:fill="FFFFFF"/>
        <w:ind w:firstLine="340"/>
        <w:jc w:val="center"/>
        <w:rPr>
          <w:rFonts w:eastAsia="Calibri"/>
          <w:color w:val="000000"/>
          <w:spacing w:val="2"/>
          <w:szCs w:val="24"/>
        </w:rPr>
      </w:pPr>
      <w:r w:rsidRPr="00324CB2">
        <w:rPr>
          <w:rFonts w:eastAsia="Calibri"/>
          <w:b/>
          <w:color w:val="000000"/>
          <w:spacing w:val="2"/>
          <w:szCs w:val="24"/>
        </w:rPr>
        <w:t>ĮSIPAREIGOJIMAI</w:t>
      </w:r>
    </w:p>
    <w:p w14:paraId="26C58F9C" w14:textId="77777777" w:rsidR="00B16D26" w:rsidRPr="00324CB2" w:rsidRDefault="00B16D26" w:rsidP="007D44D7">
      <w:pPr>
        <w:shd w:val="clear" w:color="auto" w:fill="FFFFFF"/>
        <w:spacing w:line="360" w:lineRule="auto"/>
        <w:ind w:firstLine="340"/>
        <w:jc w:val="both"/>
        <w:rPr>
          <w:rFonts w:eastAsia="Calibri"/>
          <w:color w:val="000000"/>
          <w:spacing w:val="2"/>
          <w:szCs w:val="24"/>
        </w:rPr>
      </w:pPr>
    </w:p>
    <w:p w14:paraId="5E0B17F5" w14:textId="3170A49C" w:rsidR="009B66F6" w:rsidRPr="00324CB2" w:rsidRDefault="00263698" w:rsidP="00FF5663">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1</w:t>
      </w:r>
      <w:r w:rsidR="0035452F" w:rsidRPr="00324CB2">
        <w:rPr>
          <w:rFonts w:eastAsia="Calibri"/>
          <w:color w:val="000000"/>
          <w:spacing w:val="2"/>
          <w:szCs w:val="24"/>
        </w:rPr>
        <w:t>7</w:t>
      </w:r>
      <w:r w:rsidRPr="00324CB2">
        <w:rPr>
          <w:rFonts w:eastAsia="Calibri"/>
          <w:color w:val="000000"/>
          <w:spacing w:val="2"/>
          <w:szCs w:val="24"/>
        </w:rPr>
        <w:t>. Pareiškėjas</w:t>
      </w:r>
      <w:r w:rsidR="00EF291B" w:rsidRPr="00324CB2">
        <w:rPr>
          <w:rFonts w:eastAsia="Calibri"/>
          <w:color w:val="000000"/>
          <w:spacing w:val="2"/>
          <w:szCs w:val="24"/>
        </w:rPr>
        <w:t xml:space="preserve">, </w:t>
      </w:r>
      <w:r w:rsidR="00FF5663" w:rsidRPr="00324CB2">
        <w:rPr>
          <w:rFonts w:eastAsia="Calibri"/>
          <w:color w:val="000000"/>
          <w:spacing w:val="2"/>
          <w:szCs w:val="24"/>
        </w:rPr>
        <w:t xml:space="preserve">gaunantis </w:t>
      </w:r>
      <w:r w:rsidR="00912080" w:rsidRPr="00324CB2">
        <w:rPr>
          <w:rFonts w:eastAsia="Calibri"/>
          <w:color w:val="000000"/>
          <w:spacing w:val="2"/>
          <w:szCs w:val="24"/>
        </w:rPr>
        <w:t>param</w:t>
      </w:r>
      <w:r w:rsidR="00E15F9A" w:rsidRPr="00324CB2">
        <w:rPr>
          <w:rFonts w:eastAsia="Calibri"/>
          <w:color w:val="000000"/>
          <w:spacing w:val="2"/>
          <w:szCs w:val="24"/>
        </w:rPr>
        <w:t xml:space="preserve">ą pagal Taisyklių </w:t>
      </w:r>
      <w:r w:rsidR="00E15F9A" w:rsidRPr="00324CB2">
        <w:rPr>
          <w:rFonts w:eastAsia="Calibri"/>
          <w:color w:val="000000"/>
          <w:spacing w:val="2"/>
          <w:szCs w:val="24"/>
          <w:lang w:val="en-US"/>
        </w:rPr>
        <w:t xml:space="preserve">8.1 </w:t>
      </w:r>
      <w:r w:rsidR="00E15F9A" w:rsidRPr="00324CB2">
        <w:rPr>
          <w:rFonts w:eastAsia="Calibri"/>
          <w:color w:val="000000"/>
          <w:spacing w:val="2"/>
          <w:szCs w:val="24"/>
        </w:rPr>
        <w:t xml:space="preserve">ir </w:t>
      </w:r>
      <w:r w:rsidR="00E15F9A" w:rsidRPr="00324CB2">
        <w:rPr>
          <w:rFonts w:eastAsia="Calibri"/>
          <w:color w:val="000000"/>
          <w:spacing w:val="2"/>
          <w:szCs w:val="24"/>
          <w:lang w:val="en-US"/>
        </w:rPr>
        <w:t xml:space="preserve">8.2 </w:t>
      </w:r>
      <w:r w:rsidR="00E15F9A" w:rsidRPr="00324CB2">
        <w:rPr>
          <w:rFonts w:eastAsia="Calibri"/>
          <w:color w:val="000000"/>
          <w:spacing w:val="2"/>
          <w:szCs w:val="24"/>
        </w:rPr>
        <w:t>papunkčius</w:t>
      </w:r>
      <w:r w:rsidRPr="00324CB2">
        <w:rPr>
          <w:rFonts w:eastAsia="Calibri"/>
          <w:color w:val="000000"/>
          <w:spacing w:val="2"/>
          <w:szCs w:val="24"/>
        </w:rPr>
        <w:t xml:space="preserve"> prisiima </w:t>
      </w:r>
      <w:r w:rsidR="002D3B0B" w:rsidRPr="00324CB2">
        <w:rPr>
          <w:rFonts w:eastAsia="Calibri"/>
          <w:color w:val="000000"/>
          <w:spacing w:val="2"/>
          <w:szCs w:val="24"/>
        </w:rPr>
        <w:t xml:space="preserve">ir iki kontrolės laikotarpio pabaigos laikosi </w:t>
      </w:r>
      <w:r w:rsidRPr="00324CB2">
        <w:rPr>
          <w:rFonts w:eastAsia="Calibri"/>
          <w:color w:val="000000"/>
          <w:spacing w:val="2"/>
          <w:szCs w:val="24"/>
        </w:rPr>
        <w:t>ši</w:t>
      </w:r>
      <w:r w:rsidR="002D3B0B" w:rsidRPr="00324CB2">
        <w:rPr>
          <w:rFonts w:eastAsia="Calibri"/>
          <w:color w:val="000000"/>
          <w:spacing w:val="2"/>
          <w:szCs w:val="24"/>
        </w:rPr>
        <w:t>ų</w:t>
      </w:r>
      <w:r w:rsidRPr="00324CB2">
        <w:rPr>
          <w:rFonts w:eastAsia="Calibri"/>
          <w:color w:val="000000"/>
          <w:spacing w:val="2"/>
          <w:szCs w:val="24"/>
        </w:rPr>
        <w:t xml:space="preserve"> įsipareigojim</w:t>
      </w:r>
      <w:r w:rsidR="002D3B0B" w:rsidRPr="00324CB2">
        <w:rPr>
          <w:rFonts w:eastAsia="Calibri"/>
          <w:color w:val="000000"/>
          <w:spacing w:val="2"/>
          <w:szCs w:val="24"/>
        </w:rPr>
        <w:t>ų</w:t>
      </w:r>
      <w:r w:rsidRPr="00324CB2">
        <w:rPr>
          <w:rFonts w:eastAsia="Calibri"/>
          <w:color w:val="000000"/>
          <w:spacing w:val="2"/>
          <w:szCs w:val="24"/>
        </w:rPr>
        <w:t xml:space="preserve">:  </w:t>
      </w:r>
    </w:p>
    <w:p w14:paraId="5C87291D" w14:textId="33BE3CE5" w:rsidR="0035452F" w:rsidRPr="00324CB2" w:rsidRDefault="0035452F" w:rsidP="0035452F">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17.1. pareiškėjas</w:t>
      </w:r>
      <w:r w:rsidR="00261C2C" w:rsidRPr="00324CB2">
        <w:rPr>
          <w:rFonts w:eastAsia="Calibri"/>
          <w:color w:val="000000"/>
          <w:spacing w:val="2"/>
          <w:szCs w:val="24"/>
        </w:rPr>
        <w:t xml:space="preserve">, </w:t>
      </w:r>
      <w:r w:rsidRPr="00324CB2">
        <w:rPr>
          <w:rFonts w:eastAsia="Calibri"/>
          <w:color w:val="000000"/>
          <w:spacing w:val="2"/>
          <w:szCs w:val="24"/>
        </w:rPr>
        <w:t xml:space="preserve"> prisiima bendr</w:t>
      </w:r>
      <w:r w:rsidR="005E65DC" w:rsidRPr="00324CB2">
        <w:rPr>
          <w:rFonts w:eastAsia="Calibri"/>
          <w:color w:val="000000"/>
          <w:spacing w:val="2"/>
          <w:szCs w:val="24"/>
        </w:rPr>
        <w:t>uosius</w:t>
      </w:r>
      <w:r w:rsidRPr="00324CB2">
        <w:rPr>
          <w:rFonts w:eastAsia="Calibri"/>
          <w:color w:val="000000"/>
          <w:spacing w:val="2"/>
          <w:szCs w:val="24"/>
        </w:rPr>
        <w:t xml:space="preserve"> </w:t>
      </w:r>
      <w:r w:rsidR="005E65DC" w:rsidRPr="00324CB2">
        <w:rPr>
          <w:rFonts w:eastAsia="Calibri"/>
          <w:color w:val="000000"/>
          <w:spacing w:val="2"/>
          <w:szCs w:val="24"/>
        </w:rPr>
        <w:t>įsipareigojimus</w:t>
      </w:r>
      <w:r w:rsidRPr="00324CB2">
        <w:rPr>
          <w:rFonts w:eastAsia="Calibri"/>
          <w:color w:val="000000"/>
          <w:spacing w:val="2"/>
          <w:szCs w:val="24"/>
        </w:rPr>
        <w:t>, nurodytus Administravimo taisyklių 1</w:t>
      </w:r>
      <w:r w:rsidR="000B6150" w:rsidRPr="00324CB2">
        <w:rPr>
          <w:rFonts w:eastAsia="Calibri"/>
          <w:color w:val="000000"/>
          <w:spacing w:val="2"/>
          <w:szCs w:val="24"/>
          <w:lang w:val="en-US"/>
        </w:rPr>
        <w:t>60</w:t>
      </w:r>
      <w:r w:rsidRPr="00324CB2">
        <w:rPr>
          <w:rFonts w:eastAsia="Calibri"/>
          <w:color w:val="000000"/>
          <w:spacing w:val="2"/>
          <w:szCs w:val="24"/>
        </w:rPr>
        <w:t>.1</w:t>
      </w:r>
      <w:r w:rsidR="000B6150" w:rsidRPr="00324CB2">
        <w:rPr>
          <w:rFonts w:eastAsia="Calibri"/>
          <w:color w:val="000000"/>
          <w:spacing w:val="2"/>
          <w:szCs w:val="24"/>
        </w:rPr>
        <w:t>, 160.2, 160.4</w:t>
      </w:r>
      <w:r w:rsidR="000B6150" w:rsidRPr="00324CB2">
        <w:rPr>
          <w:spacing w:val="-4"/>
          <w:szCs w:val="24"/>
          <w:lang w:eastAsia="lt-LT"/>
        </w:rPr>
        <w:t>–</w:t>
      </w:r>
      <w:r w:rsidR="000B6150" w:rsidRPr="00324CB2">
        <w:rPr>
          <w:spacing w:val="-4"/>
          <w:szCs w:val="24"/>
          <w:lang w:val="en-US" w:eastAsia="lt-LT"/>
        </w:rPr>
        <w:t xml:space="preserve">160.16 </w:t>
      </w:r>
      <w:r w:rsidRPr="00324CB2">
        <w:rPr>
          <w:rFonts w:eastAsia="Calibri"/>
          <w:color w:val="000000"/>
          <w:spacing w:val="2"/>
          <w:szCs w:val="24"/>
        </w:rPr>
        <w:t>papunkčiuose;</w:t>
      </w:r>
    </w:p>
    <w:p w14:paraId="316CBB92" w14:textId="507CB21A" w:rsidR="0028597C" w:rsidRPr="00324CB2" w:rsidRDefault="0028597C" w:rsidP="0028597C">
      <w:pPr>
        <w:spacing w:line="360" w:lineRule="auto"/>
        <w:ind w:firstLine="340"/>
        <w:jc w:val="both"/>
        <w:rPr>
          <w:rFonts w:eastAsia="Calibri"/>
          <w:color w:val="000000"/>
          <w:spacing w:val="2"/>
          <w:szCs w:val="24"/>
        </w:rPr>
      </w:pPr>
      <w:r w:rsidRPr="00324CB2">
        <w:rPr>
          <w:rFonts w:eastAsia="Calibri"/>
          <w:color w:val="000000"/>
          <w:spacing w:val="2"/>
          <w:szCs w:val="24"/>
        </w:rPr>
        <w:t>17.2.</w:t>
      </w:r>
      <w:r w:rsidRPr="00324CB2">
        <w:rPr>
          <w:rFonts w:eastAsia="Calibri"/>
          <w:spacing w:val="2"/>
          <w:szCs w:val="24"/>
        </w:rPr>
        <w:t xml:space="preserve"> pradėti įgyvendinti verslo planą per 9 mėn. nuo sprendimo skirti paramą priėmimo dienos. Paramos gavėjas, pradėjęs įgyvendinti verslo planą, raštu (pateikdamas laisvos formos pranešimą) apie tai informuoja Agentūrą; </w:t>
      </w:r>
    </w:p>
    <w:p w14:paraId="56C85E05" w14:textId="0A1FDD3C" w:rsidR="005C6585" w:rsidRPr="00324CB2" w:rsidRDefault="005C6585" w:rsidP="005C6585">
      <w:pPr>
        <w:overflowPunct w:val="0"/>
        <w:spacing w:line="360" w:lineRule="auto"/>
        <w:ind w:firstLine="340"/>
        <w:jc w:val="both"/>
        <w:textAlignment w:val="baseline"/>
        <w:rPr>
          <w:szCs w:val="24"/>
          <w:lang w:eastAsia="lt-LT"/>
        </w:rPr>
      </w:pPr>
      <w:r w:rsidRPr="00324CB2">
        <w:t xml:space="preserve">17.3. verslo planą įgyvendinti tinkamai, kaip nurodyta Taisyklių 22 punkte, per verslo plane numatytą ne ilgesnį kaip </w:t>
      </w:r>
      <w:r w:rsidRPr="00324CB2">
        <w:rPr>
          <w:bCs/>
          <w:szCs w:val="24"/>
          <w:lang w:eastAsia="lt-LT"/>
        </w:rPr>
        <w:t xml:space="preserve">5 metų nuo sprendimo skirti paramą priėmimo </w:t>
      </w:r>
      <w:r w:rsidRPr="00324CB2">
        <w:t xml:space="preserve">laikotarpį, kurio pabaiga sutampa su finansinių metų pabaiga ir yra ne vėlesnė kaip 2029 m. gruodžio 31 d.; </w:t>
      </w:r>
    </w:p>
    <w:p w14:paraId="5EBD8788" w14:textId="45A42CED" w:rsidR="005C6585" w:rsidRPr="00324CB2" w:rsidRDefault="005C6585" w:rsidP="005C6585">
      <w:pPr>
        <w:overflowPunct w:val="0"/>
        <w:spacing w:line="360" w:lineRule="auto"/>
        <w:ind w:firstLine="340"/>
        <w:jc w:val="both"/>
        <w:textAlignment w:val="baseline"/>
        <w:rPr>
          <w:rFonts w:eastAsia="Calibri"/>
          <w:spacing w:val="2"/>
          <w:szCs w:val="24"/>
        </w:rPr>
      </w:pPr>
      <w:r w:rsidRPr="00324CB2">
        <w:rPr>
          <w:szCs w:val="24"/>
          <w:lang w:val="en-US" w:eastAsia="lt-LT"/>
        </w:rPr>
        <w:t>17.4.</w:t>
      </w:r>
      <w:r w:rsidRPr="00324CB2">
        <w:rPr>
          <w:szCs w:val="24"/>
          <w:lang w:eastAsia="lt-LT"/>
        </w:rPr>
        <w:t xml:space="preserve"> užtikrinti, kad VED nuo verslo plano įgyvendinimo pabaigos iki verslo plano kontrolės laikotarpio pabaigos bus ne mažesnis kaip 12 000 Eur;</w:t>
      </w:r>
      <w:r w:rsidRPr="00324CB2">
        <w:t xml:space="preserve"> </w:t>
      </w:r>
    </w:p>
    <w:p w14:paraId="7DCDEB1F" w14:textId="2F3D0492" w:rsidR="00C40C9A" w:rsidRPr="00324CB2" w:rsidRDefault="00263698"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1</w:t>
      </w:r>
      <w:r w:rsidR="0035452F" w:rsidRPr="00324CB2">
        <w:rPr>
          <w:rFonts w:eastAsia="Calibri"/>
          <w:color w:val="000000"/>
          <w:spacing w:val="2"/>
          <w:szCs w:val="24"/>
        </w:rPr>
        <w:t>7</w:t>
      </w:r>
      <w:r w:rsidRPr="00324CB2">
        <w:rPr>
          <w:rFonts w:eastAsia="Calibri"/>
          <w:color w:val="000000"/>
          <w:spacing w:val="2"/>
          <w:szCs w:val="24"/>
        </w:rPr>
        <w:t>.</w:t>
      </w:r>
      <w:r w:rsidR="005C6585" w:rsidRPr="00324CB2">
        <w:rPr>
          <w:rFonts w:eastAsia="Calibri"/>
          <w:color w:val="000000"/>
          <w:spacing w:val="2"/>
          <w:szCs w:val="24"/>
        </w:rPr>
        <w:t>5</w:t>
      </w:r>
      <w:r w:rsidRPr="00324CB2">
        <w:rPr>
          <w:rFonts w:eastAsia="Calibri"/>
          <w:color w:val="000000"/>
          <w:spacing w:val="2"/>
          <w:szCs w:val="24"/>
        </w:rPr>
        <w:t xml:space="preserve">. </w:t>
      </w:r>
      <w:r w:rsidRPr="00324CB2">
        <w:rPr>
          <w:spacing w:val="4"/>
          <w:szCs w:val="24"/>
          <w:lang w:eastAsia="lt-LT"/>
        </w:rPr>
        <w:t>įvykus įvykiui, kurio metu buvo sugadintas ar sunaikintas paramos lėšomis įsigytas ar sukurtas turtas, įsipareigoja atstatyti turtą ne mažesne negu atkuriamąja verte ir ne mažesnių techninių parametrų</w:t>
      </w:r>
      <w:r w:rsidRPr="00324CB2">
        <w:rPr>
          <w:rFonts w:eastAsia="Calibri"/>
          <w:color w:val="000000"/>
          <w:spacing w:val="2"/>
          <w:szCs w:val="24"/>
        </w:rPr>
        <w:t>;</w:t>
      </w:r>
    </w:p>
    <w:p w14:paraId="40AB5B1E" w14:textId="03098367" w:rsidR="00263698" w:rsidRPr="00324CB2" w:rsidRDefault="00263698" w:rsidP="007D44D7">
      <w:pPr>
        <w:spacing w:line="360" w:lineRule="auto"/>
        <w:ind w:firstLine="340"/>
        <w:jc w:val="both"/>
        <w:rPr>
          <w:rFonts w:eastAsia="Calibri"/>
          <w:color w:val="000000"/>
          <w:spacing w:val="2"/>
          <w:szCs w:val="24"/>
        </w:rPr>
      </w:pPr>
      <w:r w:rsidRPr="00324CB2">
        <w:rPr>
          <w:color w:val="000000"/>
          <w:spacing w:val="2"/>
          <w:szCs w:val="24"/>
        </w:rPr>
        <w:t>1</w:t>
      </w:r>
      <w:r w:rsidR="0013611F" w:rsidRPr="00324CB2">
        <w:rPr>
          <w:color w:val="000000"/>
          <w:spacing w:val="2"/>
          <w:szCs w:val="24"/>
        </w:rPr>
        <w:t>7</w:t>
      </w:r>
      <w:r w:rsidRPr="00324CB2">
        <w:rPr>
          <w:color w:val="000000"/>
          <w:spacing w:val="2"/>
          <w:szCs w:val="24"/>
        </w:rPr>
        <w:t>.</w:t>
      </w:r>
      <w:r w:rsidR="00742B0B" w:rsidRPr="00324CB2">
        <w:rPr>
          <w:color w:val="000000"/>
          <w:spacing w:val="2"/>
          <w:szCs w:val="24"/>
        </w:rPr>
        <w:t>6</w:t>
      </w:r>
      <w:r w:rsidRPr="00324CB2">
        <w:rPr>
          <w:color w:val="000000"/>
          <w:spacing w:val="2"/>
          <w:szCs w:val="24"/>
        </w:rPr>
        <w:t>.</w:t>
      </w:r>
      <w:r w:rsidR="00831D3F" w:rsidRPr="00324CB2">
        <w:rPr>
          <w:rFonts w:eastAsia="Calibri"/>
          <w:spacing w:val="2"/>
          <w:szCs w:val="24"/>
        </w:rPr>
        <w:t xml:space="preserve"> iki verslo plano įgyvendinimo pabaigos sukurti ir iki projekto kontrolės laikotarpio pabaigos išlaikyti numatytas naujas darbo vietas, kaip nurodyta </w:t>
      </w:r>
      <w:r w:rsidR="00F257B2" w:rsidRPr="00324CB2">
        <w:rPr>
          <w:rFonts w:eastAsia="Calibri"/>
          <w:spacing w:val="2"/>
          <w:szCs w:val="24"/>
        </w:rPr>
        <w:t>Projektų, įgyvendinamų pagal Lietuvos žemės ūkio ir kaimo plėtros 2023–2027 metų strateginio plano priemones, rodiklio „Naujos darbo vietos sukūrimas ir išlaikymas“ pasiekimo vertinimo</w:t>
      </w:r>
      <w:r w:rsidR="00831D3F" w:rsidRPr="00324CB2">
        <w:rPr>
          <w:rFonts w:eastAsia="Calibri"/>
          <w:spacing w:val="2"/>
          <w:szCs w:val="24"/>
        </w:rPr>
        <w:t xml:space="preserve"> metodikoje, patvirtintoje Lietuvos Respublikos žemės ūkio ministro 2017 m. lapkričio 9 d įsakymu Nr. 3D-718 „Dėl Projektų, įgyvendinamų pagal </w:t>
      </w:r>
      <w:r w:rsidR="00F257B2" w:rsidRPr="00324CB2">
        <w:rPr>
          <w:rFonts w:eastAsia="Calibri"/>
          <w:spacing w:val="2"/>
          <w:szCs w:val="24"/>
        </w:rPr>
        <w:t>Lietuvos žemės ūkio ir kaimo plėtros 2023–2027 metų strateginio plano priemones</w:t>
      </w:r>
      <w:r w:rsidR="00831D3F" w:rsidRPr="00324CB2">
        <w:rPr>
          <w:rFonts w:eastAsia="Calibri"/>
          <w:spacing w:val="2"/>
          <w:szCs w:val="24"/>
        </w:rPr>
        <w:t>, rodiklio „Naujos darbo vietos sukūrimas ir išlaikymas“ pasiekimo vertinimo metodikos patvirtinimo“</w:t>
      </w:r>
      <w:r w:rsidRPr="00324CB2">
        <w:rPr>
          <w:szCs w:val="24"/>
          <w:lang w:eastAsia="lt-LT"/>
        </w:rPr>
        <w:t>;</w:t>
      </w:r>
      <w:r w:rsidRPr="00324CB2">
        <w:t xml:space="preserve"> </w:t>
      </w:r>
    </w:p>
    <w:p w14:paraId="06555250" w14:textId="557D630C" w:rsidR="00263698" w:rsidRPr="00324CB2" w:rsidRDefault="00263698" w:rsidP="007D44D7">
      <w:pPr>
        <w:shd w:val="clear" w:color="auto" w:fill="FFFFFF"/>
        <w:spacing w:line="360" w:lineRule="auto"/>
        <w:ind w:firstLine="340"/>
        <w:jc w:val="both"/>
        <w:rPr>
          <w:rFonts w:eastAsia="Calibri"/>
          <w:spacing w:val="2"/>
          <w:szCs w:val="24"/>
        </w:rPr>
      </w:pPr>
      <w:r w:rsidRPr="00324CB2">
        <w:rPr>
          <w:rFonts w:eastAsia="Calibri"/>
          <w:spacing w:val="2"/>
          <w:szCs w:val="24"/>
        </w:rPr>
        <w:t>1</w:t>
      </w:r>
      <w:r w:rsidR="00742B0B" w:rsidRPr="00324CB2">
        <w:rPr>
          <w:rFonts w:eastAsia="Calibri"/>
          <w:spacing w:val="2"/>
          <w:szCs w:val="24"/>
        </w:rPr>
        <w:t>7</w:t>
      </w:r>
      <w:r w:rsidRPr="00324CB2">
        <w:rPr>
          <w:rFonts w:eastAsia="Calibri"/>
          <w:spacing w:val="2"/>
          <w:szCs w:val="24"/>
        </w:rPr>
        <w:t>.</w:t>
      </w:r>
      <w:r w:rsidR="00742B0B" w:rsidRPr="00324CB2">
        <w:rPr>
          <w:rFonts w:eastAsia="Calibri"/>
          <w:spacing w:val="2"/>
          <w:szCs w:val="24"/>
        </w:rPr>
        <w:t>7</w:t>
      </w:r>
      <w:r w:rsidRPr="00324CB2">
        <w:rPr>
          <w:rFonts w:eastAsia="Calibri"/>
          <w:spacing w:val="2"/>
          <w:szCs w:val="24"/>
        </w:rPr>
        <w:t xml:space="preserve">. verslo plano įgyvendinimo metu ir verslo plano kontrolės laikotarpiu užtikrinti atitiktį  atrankos kriterijams, už kuriuos paramos paraiškai suteikiami balai, išskyrus Taisyklių </w:t>
      </w:r>
      <w:r w:rsidR="000532E0" w:rsidRPr="00324CB2">
        <w:rPr>
          <w:rFonts w:eastAsia="Calibri"/>
          <w:spacing w:val="2"/>
          <w:szCs w:val="24"/>
        </w:rPr>
        <w:t xml:space="preserve">........ </w:t>
      </w:r>
      <w:r w:rsidRPr="00324CB2">
        <w:rPr>
          <w:rFonts w:eastAsia="Calibri"/>
          <w:spacing w:val="2"/>
          <w:szCs w:val="24"/>
        </w:rPr>
        <w:lastRenderedPageBreak/>
        <w:t>papunktyje nurodytą atrankos kriterijų</w:t>
      </w:r>
      <w:r w:rsidR="00261C2C" w:rsidRPr="00324CB2">
        <w:rPr>
          <w:rFonts w:eastAsia="Calibri"/>
          <w:spacing w:val="2"/>
          <w:szCs w:val="24"/>
        </w:rPr>
        <w:t>. Šis įsipareigojimas netaikomas, gaunantiems tik lengvatinę paskolą;</w:t>
      </w:r>
    </w:p>
    <w:p w14:paraId="682F67AA" w14:textId="2ED36813" w:rsidR="00921660" w:rsidRPr="00324CB2" w:rsidRDefault="000A7BAC" w:rsidP="007D44D7">
      <w:pPr>
        <w:shd w:val="clear" w:color="auto" w:fill="FFFFFF"/>
        <w:spacing w:line="360" w:lineRule="auto"/>
        <w:ind w:firstLine="340"/>
        <w:jc w:val="both"/>
        <w:rPr>
          <w:rFonts w:eastAsia="Calibri"/>
          <w:spacing w:val="2"/>
          <w:szCs w:val="24"/>
        </w:rPr>
      </w:pPr>
      <w:r w:rsidRPr="00324CB2">
        <w:rPr>
          <w:rFonts w:eastAsia="Calibri"/>
          <w:spacing w:val="2"/>
          <w:szCs w:val="24"/>
        </w:rPr>
        <w:t>1</w:t>
      </w:r>
      <w:r w:rsidR="00742B0B" w:rsidRPr="00324CB2">
        <w:rPr>
          <w:rFonts w:eastAsia="Calibri"/>
          <w:spacing w:val="2"/>
          <w:szCs w:val="24"/>
        </w:rPr>
        <w:t>7</w:t>
      </w:r>
      <w:r w:rsidRPr="00324CB2">
        <w:rPr>
          <w:rFonts w:eastAsia="Calibri"/>
          <w:spacing w:val="2"/>
          <w:szCs w:val="24"/>
        </w:rPr>
        <w:t>.</w:t>
      </w:r>
      <w:r w:rsidR="00742B0B" w:rsidRPr="00324CB2">
        <w:rPr>
          <w:rFonts w:eastAsia="Calibri"/>
          <w:spacing w:val="2"/>
          <w:szCs w:val="24"/>
        </w:rPr>
        <w:t>8</w:t>
      </w:r>
      <w:r w:rsidRPr="00324CB2">
        <w:rPr>
          <w:rFonts w:eastAsia="Calibri"/>
          <w:spacing w:val="2"/>
          <w:szCs w:val="24"/>
        </w:rPr>
        <w:t>. pasikeitus juridinio asmens vienasmeni</w:t>
      </w:r>
      <w:r w:rsidR="00866630" w:rsidRPr="00324CB2">
        <w:rPr>
          <w:rFonts w:eastAsia="Calibri"/>
          <w:spacing w:val="2"/>
          <w:szCs w:val="24"/>
        </w:rPr>
        <w:t>am</w:t>
      </w:r>
      <w:r w:rsidRPr="00324CB2">
        <w:rPr>
          <w:rFonts w:eastAsia="Calibri"/>
          <w:spacing w:val="2"/>
          <w:szCs w:val="24"/>
        </w:rPr>
        <w:t xml:space="preserve"> valdymo organui, kolegialaus valdymo </w:t>
      </w:r>
      <w:r w:rsidR="002D3B0B" w:rsidRPr="00324CB2">
        <w:rPr>
          <w:rFonts w:eastAsia="Calibri"/>
          <w:spacing w:val="2"/>
          <w:szCs w:val="24"/>
        </w:rPr>
        <w:t xml:space="preserve">organo </w:t>
      </w:r>
      <w:r w:rsidRPr="00324CB2">
        <w:rPr>
          <w:rFonts w:eastAsia="Calibri"/>
          <w:spacing w:val="2"/>
          <w:szCs w:val="24"/>
        </w:rPr>
        <w:t>nari</w:t>
      </w:r>
      <w:r w:rsidR="002D3B0B" w:rsidRPr="00324CB2">
        <w:rPr>
          <w:rFonts w:eastAsia="Calibri"/>
          <w:spacing w:val="2"/>
          <w:szCs w:val="24"/>
        </w:rPr>
        <w:t xml:space="preserve">ams, </w:t>
      </w:r>
      <w:r w:rsidRPr="00324CB2">
        <w:rPr>
          <w:rFonts w:eastAsia="Calibri"/>
          <w:spacing w:val="2"/>
          <w:szCs w:val="24"/>
        </w:rPr>
        <w:t>juridinio asmens dalyvi</w:t>
      </w:r>
      <w:r w:rsidR="002D3B0B" w:rsidRPr="00324CB2">
        <w:rPr>
          <w:rFonts w:eastAsia="Calibri"/>
          <w:spacing w:val="2"/>
          <w:szCs w:val="24"/>
        </w:rPr>
        <w:t xml:space="preserve">ams, išlaikyti atitikimą Taisyklių </w:t>
      </w:r>
      <w:r w:rsidR="00742B0B" w:rsidRPr="00324CB2">
        <w:rPr>
          <w:rFonts w:eastAsia="Calibri"/>
          <w:spacing w:val="2"/>
          <w:szCs w:val="24"/>
        </w:rPr>
        <w:t>1</w:t>
      </w:r>
      <w:r w:rsidR="00F414B1" w:rsidRPr="00324CB2">
        <w:rPr>
          <w:rFonts w:eastAsia="Calibri"/>
          <w:spacing w:val="2"/>
          <w:szCs w:val="24"/>
        </w:rPr>
        <w:t>0</w:t>
      </w:r>
      <w:r w:rsidR="00F93E36" w:rsidRPr="00324CB2">
        <w:rPr>
          <w:rFonts w:eastAsia="Calibri"/>
          <w:spacing w:val="2"/>
          <w:szCs w:val="24"/>
        </w:rPr>
        <w:t>,</w:t>
      </w:r>
      <w:r w:rsidR="002D3B0B" w:rsidRPr="00324CB2">
        <w:rPr>
          <w:rFonts w:eastAsia="Calibri"/>
          <w:spacing w:val="2"/>
          <w:szCs w:val="24"/>
        </w:rPr>
        <w:t xml:space="preserve"> </w:t>
      </w:r>
      <w:r w:rsidR="00742B0B" w:rsidRPr="00324CB2">
        <w:rPr>
          <w:rFonts w:eastAsia="Calibri"/>
          <w:spacing w:val="2"/>
          <w:szCs w:val="24"/>
        </w:rPr>
        <w:t>11</w:t>
      </w:r>
      <w:r w:rsidR="00F414B1" w:rsidRPr="00324CB2">
        <w:rPr>
          <w:rFonts w:eastAsia="Calibri"/>
          <w:spacing w:val="2"/>
          <w:szCs w:val="24"/>
        </w:rPr>
        <w:t xml:space="preserve">, 16.4 ir </w:t>
      </w:r>
      <w:r w:rsidR="00F84D4E" w:rsidRPr="00324CB2">
        <w:rPr>
          <w:rFonts w:eastAsia="Calibri"/>
          <w:spacing w:val="2"/>
          <w:szCs w:val="24"/>
        </w:rPr>
        <w:t>16.</w:t>
      </w:r>
      <w:r w:rsidR="00F414B1" w:rsidRPr="00324CB2">
        <w:rPr>
          <w:rFonts w:eastAsia="Calibri"/>
          <w:spacing w:val="2"/>
          <w:szCs w:val="24"/>
        </w:rPr>
        <w:t>7 punktuose ir</w:t>
      </w:r>
      <w:r w:rsidR="00F414B1" w:rsidRPr="00324CB2">
        <w:rPr>
          <w:rFonts w:eastAsia="Calibri"/>
          <w:spacing w:val="2"/>
          <w:szCs w:val="24"/>
          <w:lang w:val="en-US"/>
        </w:rPr>
        <w:t xml:space="preserve"> </w:t>
      </w:r>
      <w:r w:rsidR="002D3B0B" w:rsidRPr="00324CB2">
        <w:rPr>
          <w:rFonts w:eastAsia="Calibri"/>
          <w:spacing w:val="2"/>
          <w:szCs w:val="24"/>
          <w:lang w:val="en-US"/>
        </w:rPr>
        <w:t xml:space="preserve"> </w:t>
      </w:r>
      <w:r w:rsidR="002D3B0B" w:rsidRPr="00324CB2">
        <w:rPr>
          <w:rFonts w:eastAsia="Calibri"/>
          <w:spacing w:val="2"/>
          <w:szCs w:val="24"/>
        </w:rPr>
        <w:t>papunkčiuose nurodytiems reikal</w:t>
      </w:r>
      <w:r w:rsidR="00866630" w:rsidRPr="00324CB2">
        <w:rPr>
          <w:rFonts w:eastAsia="Calibri"/>
          <w:spacing w:val="2"/>
          <w:szCs w:val="24"/>
        </w:rPr>
        <w:t>a</w:t>
      </w:r>
      <w:r w:rsidR="002D3B0B" w:rsidRPr="00324CB2">
        <w:rPr>
          <w:rFonts w:eastAsia="Calibri"/>
          <w:spacing w:val="2"/>
          <w:szCs w:val="24"/>
        </w:rPr>
        <w:t>vimams</w:t>
      </w:r>
      <w:r w:rsidR="002721B6" w:rsidRPr="00324CB2">
        <w:rPr>
          <w:rFonts w:eastAsia="Calibri"/>
          <w:spacing w:val="2"/>
          <w:szCs w:val="24"/>
        </w:rPr>
        <w:t xml:space="preserve"> (taikoma, kai pareiškėjas yra juridinis asmuo);</w:t>
      </w:r>
    </w:p>
    <w:p w14:paraId="523C36CA" w14:textId="5F9B0A06" w:rsidR="00912080" w:rsidRPr="00324CB2" w:rsidRDefault="00912080" w:rsidP="007D44D7">
      <w:pPr>
        <w:shd w:val="clear" w:color="auto" w:fill="FFFFFF"/>
        <w:spacing w:line="360" w:lineRule="auto"/>
        <w:ind w:firstLine="340"/>
        <w:jc w:val="both"/>
        <w:rPr>
          <w:rFonts w:eastAsia="Calibri"/>
          <w:spacing w:val="2"/>
          <w:szCs w:val="24"/>
        </w:rPr>
      </w:pPr>
      <w:r w:rsidRPr="00324CB2">
        <w:rPr>
          <w:rFonts w:eastAsia="Calibri"/>
          <w:spacing w:val="2"/>
          <w:szCs w:val="24"/>
        </w:rPr>
        <w:t xml:space="preserve">18. </w:t>
      </w:r>
      <w:r w:rsidR="00E15F9A" w:rsidRPr="00324CB2">
        <w:rPr>
          <w:rFonts w:eastAsia="Calibri"/>
          <w:color w:val="000000"/>
          <w:spacing w:val="2"/>
          <w:szCs w:val="24"/>
        </w:rPr>
        <w:t xml:space="preserve">Pareiškėjas, gaunantis tik lengvatinę paskolą pagal Taisyklių </w:t>
      </w:r>
      <w:r w:rsidR="00E15F9A" w:rsidRPr="00324CB2">
        <w:rPr>
          <w:rFonts w:eastAsia="Calibri"/>
          <w:color w:val="000000"/>
          <w:spacing w:val="2"/>
          <w:szCs w:val="24"/>
          <w:lang w:val="en-US"/>
        </w:rPr>
        <w:t xml:space="preserve">8.3 </w:t>
      </w:r>
      <w:r w:rsidR="00E15F9A" w:rsidRPr="00324CB2">
        <w:rPr>
          <w:rFonts w:eastAsia="Calibri"/>
          <w:color w:val="000000"/>
          <w:spacing w:val="2"/>
          <w:szCs w:val="24"/>
        </w:rPr>
        <w:t>papunktį prisiima ir iki</w:t>
      </w:r>
      <w:r w:rsidR="00F414B1" w:rsidRPr="00324CB2">
        <w:rPr>
          <w:rFonts w:eastAsia="Calibri"/>
          <w:color w:val="000000"/>
          <w:spacing w:val="2"/>
          <w:szCs w:val="24"/>
        </w:rPr>
        <w:t xml:space="preserve"> </w:t>
      </w:r>
      <w:r w:rsidR="00E15F9A" w:rsidRPr="00324CB2">
        <w:rPr>
          <w:color w:val="000000"/>
        </w:rPr>
        <w:t>lengvatinės paskolos finansiniam tarpininkui sugrąžinimo</w:t>
      </w:r>
      <w:r w:rsidR="00E15F9A" w:rsidRPr="00324CB2">
        <w:rPr>
          <w:rFonts w:eastAsia="Calibri"/>
          <w:color w:val="000000"/>
          <w:spacing w:val="2"/>
          <w:szCs w:val="24"/>
        </w:rPr>
        <w:t xml:space="preserve"> laikosi </w:t>
      </w:r>
      <w:r w:rsidR="00F414B1" w:rsidRPr="00324CB2">
        <w:rPr>
          <w:rFonts w:eastAsia="Calibri"/>
          <w:color w:val="000000"/>
          <w:spacing w:val="2"/>
          <w:szCs w:val="24"/>
        </w:rPr>
        <w:t>Administravimo taisyklių 1</w:t>
      </w:r>
      <w:r w:rsidR="00F414B1" w:rsidRPr="00324CB2">
        <w:rPr>
          <w:rFonts w:eastAsia="Calibri"/>
          <w:color w:val="000000"/>
          <w:spacing w:val="2"/>
          <w:szCs w:val="24"/>
          <w:lang w:val="en-US"/>
        </w:rPr>
        <w:t>60</w:t>
      </w:r>
      <w:r w:rsidR="00F414B1" w:rsidRPr="00324CB2">
        <w:rPr>
          <w:rFonts w:eastAsia="Calibri"/>
          <w:color w:val="000000"/>
          <w:spacing w:val="2"/>
          <w:szCs w:val="24"/>
        </w:rPr>
        <w:t>.1, 160.2, 160.4, 160.6</w:t>
      </w:r>
      <w:r w:rsidR="00F414B1" w:rsidRPr="00324CB2">
        <w:rPr>
          <w:spacing w:val="-4"/>
          <w:szCs w:val="24"/>
          <w:lang w:eastAsia="lt-LT"/>
        </w:rPr>
        <w:t>–</w:t>
      </w:r>
      <w:r w:rsidR="00F414B1" w:rsidRPr="00324CB2">
        <w:rPr>
          <w:spacing w:val="-4"/>
          <w:szCs w:val="24"/>
          <w:lang w:val="en-US" w:eastAsia="lt-LT"/>
        </w:rPr>
        <w:t>160.1</w:t>
      </w:r>
      <w:r w:rsidR="00EE66F3" w:rsidRPr="00324CB2">
        <w:rPr>
          <w:spacing w:val="-4"/>
          <w:szCs w:val="24"/>
          <w:lang w:val="en-US" w:eastAsia="lt-LT"/>
        </w:rPr>
        <w:t>0, 160.13</w:t>
      </w:r>
      <w:r w:rsidR="00EE66F3" w:rsidRPr="00324CB2">
        <w:rPr>
          <w:spacing w:val="-4"/>
          <w:szCs w:val="24"/>
          <w:lang w:eastAsia="lt-LT"/>
        </w:rPr>
        <w:t>–</w:t>
      </w:r>
      <w:r w:rsidR="00EE66F3" w:rsidRPr="00324CB2">
        <w:rPr>
          <w:spacing w:val="-4"/>
          <w:szCs w:val="24"/>
          <w:lang w:val="en-US" w:eastAsia="lt-LT"/>
        </w:rPr>
        <w:t>160.16</w:t>
      </w:r>
      <w:r w:rsidR="00F414B1" w:rsidRPr="00324CB2">
        <w:rPr>
          <w:spacing w:val="-4"/>
          <w:szCs w:val="24"/>
          <w:lang w:val="en-US" w:eastAsia="lt-LT"/>
        </w:rPr>
        <w:t xml:space="preserve"> </w:t>
      </w:r>
      <w:r w:rsidR="00F414B1" w:rsidRPr="00324CB2">
        <w:rPr>
          <w:rFonts w:eastAsia="Calibri"/>
          <w:color w:val="000000"/>
          <w:spacing w:val="2"/>
          <w:szCs w:val="24"/>
        </w:rPr>
        <w:t xml:space="preserve">papunkčiuose bei Taisyklių </w:t>
      </w:r>
      <w:r w:rsidR="00EE66F3" w:rsidRPr="00324CB2">
        <w:rPr>
          <w:rFonts w:eastAsia="Calibri"/>
          <w:color w:val="000000"/>
          <w:spacing w:val="2"/>
          <w:szCs w:val="24"/>
        </w:rPr>
        <w:t>17.2, 17.4</w:t>
      </w:r>
      <w:r w:rsidR="00EE66F3" w:rsidRPr="00324CB2">
        <w:rPr>
          <w:spacing w:val="-4"/>
          <w:szCs w:val="24"/>
          <w:lang w:eastAsia="lt-LT"/>
        </w:rPr>
        <w:t>–</w:t>
      </w:r>
      <w:r w:rsidR="00EE66F3" w:rsidRPr="00324CB2">
        <w:rPr>
          <w:spacing w:val="-4"/>
          <w:szCs w:val="24"/>
          <w:lang w:val="en-US" w:eastAsia="lt-LT"/>
        </w:rPr>
        <w:t>17.6</w:t>
      </w:r>
      <w:r w:rsidR="00F414B1" w:rsidRPr="00324CB2">
        <w:rPr>
          <w:rFonts w:eastAsia="Calibri"/>
          <w:spacing w:val="2"/>
          <w:szCs w:val="24"/>
        </w:rPr>
        <w:t xml:space="preserve"> ir 1</w:t>
      </w:r>
      <w:r w:rsidR="00EE66F3" w:rsidRPr="00324CB2">
        <w:rPr>
          <w:rFonts w:eastAsia="Calibri"/>
          <w:spacing w:val="2"/>
          <w:szCs w:val="24"/>
        </w:rPr>
        <w:t>7</w:t>
      </w:r>
      <w:r w:rsidR="00F414B1" w:rsidRPr="00324CB2">
        <w:rPr>
          <w:rFonts w:eastAsia="Calibri"/>
          <w:spacing w:val="2"/>
          <w:szCs w:val="24"/>
        </w:rPr>
        <w:t>.</w:t>
      </w:r>
      <w:r w:rsidR="00EE66F3" w:rsidRPr="00324CB2">
        <w:rPr>
          <w:rFonts w:eastAsia="Calibri"/>
          <w:spacing w:val="2"/>
          <w:szCs w:val="24"/>
        </w:rPr>
        <w:t>8</w:t>
      </w:r>
      <w:r w:rsidR="00F414B1" w:rsidRPr="00324CB2">
        <w:rPr>
          <w:rFonts w:eastAsia="Calibri"/>
          <w:spacing w:val="2"/>
          <w:szCs w:val="24"/>
        </w:rPr>
        <w:t xml:space="preserve"> papunkčiuose nurodytų</w:t>
      </w:r>
      <w:r w:rsidR="00E15F9A" w:rsidRPr="00324CB2">
        <w:rPr>
          <w:rFonts w:eastAsia="Calibri"/>
          <w:color w:val="000000"/>
          <w:spacing w:val="2"/>
          <w:szCs w:val="24"/>
        </w:rPr>
        <w:t xml:space="preserve"> įsipareigojimų</w:t>
      </w:r>
      <w:r w:rsidR="00F414B1" w:rsidRPr="00324CB2">
        <w:rPr>
          <w:rFonts w:eastAsia="Calibri"/>
          <w:color w:val="000000"/>
          <w:spacing w:val="2"/>
          <w:szCs w:val="24"/>
        </w:rPr>
        <w:t>.</w:t>
      </w:r>
    </w:p>
    <w:p w14:paraId="318A691F" w14:textId="77777777" w:rsidR="000532E0" w:rsidRPr="00324CB2" w:rsidRDefault="000532E0" w:rsidP="007D44D7">
      <w:pPr>
        <w:shd w:val="clear" w:color="auto" w:fill="FFFFFF"/>
        <w:ind w:firstLine="340"/>
        <w:jc w:val="center"/>
        <w:rPr>
          <w:rFonts w:eastAsia="Calibri"/>
          <w:b/>
          <w:color w:val="000000"/>
          <w:spacing w:val="2"/>
          <w:szCs w:val="24"/>
        </w:rPr>
      </w:pPr>
    </w:p>
    <w:p w14:paraId="66FACB47" w14:textId="764AE043" w:rsidR="00B16D26" w:rsidRPr="00324CB2" w:rsidRDefault="0053113A" w:rsidP="007D44D7">
      <w:pPr>
        <w:shd w:val="clear" w:color="auto" w:fill="FFFFFF"/>
        <w:ind w:firstLine="340"/>
        <w:jc w:val="center"/>
        <w:rPr>
          <w:rFonts w:eastAsia="Calibri"/>
          <w:b/>
          <w:color w:val="000000"/>
          <w:spacing w:val="2"/>
          <w:szCs w:val="24"/>
        </w:rPr>
      </w:pPr>
      <w:r w:rsidRPr="00324CB2">
        <w:rPr>
          <w:rFonts w:eastAsia="Calibri"/>
          <w:b/>
          <w:color w:val="000000"/>
          <w:spacing w:val="2"/>
          <w:szCs w:val="24"/>
        </w:rPr>
        <w:t>VI</w:t>
      </w:r>
      <w:r w:rsidR="00A00FAA" w:rsidRPr="00324CB2">
        <w:rPr>
          <w:rFonts w:eastAsia="Calibri"/>
          <w:b/>
          <w:color w:val="000000"/>
          <w:spacing w:val="2"/>
          <w:szCs w:val="24"/>
        </w:rPr>
        <w:t>II</w:t>
      </w:r>
      <w:r w:rsidRPr="00324CB2">
        <w:rPr>
          <w:rFonts w:eastAsia="Calibri"/>
          <w:b/>
          <w:color w:val="000000"/>
          <w:spacing w:val="2"/>
          <w:szCs w:val="24"/>
        </w:rPr>
        <w:t xml:space="preserve"> SKYRIUS</w:t>
      </w:r>
    </w:p>
    <w:p w14:paraId="3E555249" w14:textId="32B9AAFD" w:rsidR="00B16D26" w:rsidRPr="00324CB2" w:rsidRDefault="00B074C5" w:rsidP="007D44D7">
      <w:pPr>
        <w:shd w:val="clear" w:color="auto" w:fill="FFFFFF"/>
        <w:ind w:firstLine="340"/>
        <w:jc w:val="center"/>
        <w:rPr>
          <w:sz w:val="20"/>
        </w:rPr>
      </w:pPr>
      <w:r w:rsidRPr="00324CB2">
        <w:rPr>
          <w:rFonts w:eastAsia="Calibri"/>
          <w:b/>
          <w:color w:val="000000"/>
          <w:spacing w:val="2"/>
          <w:szCs w:val="24"/>
        </w:rPr>
        <w:t>DOTACIJOS</w:t>
      </w:r>
      <w:r w:rsidR="0053113A" w:rsidRPr="00324CB2">
        <w:rPr>
          <w:rFonts w:eastAsia="Calibri"/>
          <w:b/>
          <w:color w:val="000000"/>
          <w:spacing w:val="2"/>
          <w:szCs w:val="24"/>
        </w:rPr>
        <w:t xml:space="preserve"> DYDIS</w:t>
      </w:r>
    </w:p>
    <w:p w14:paraId="6A429F25" w14:textId="77777777" w:rsidR="00B16D26" w:rsidRPr="00324CB2" w:rsidRDefault="00B16D26" w:rsidP="007D44D7">
      <w:pPr>
        <w:shd w:val="clear" w:color="auto" w:fill="FFFFFF"/>
        <w:ind w:firstLine="340"/>
        <w:jc w:val="center"/>
        <w:rPr>
          <w:rFonts w:eastAsia="Calibri"/>
          <w:color w:val="000000"/>
          <w:spacing w:val="2"/>
          <w:szCs w:val="24"/>
        </w:rPr>
      </w:pPr>
    </w:p>
    <w:p w14:paraId="6062B65E" w14:textId="18A3781A" w:rsidR="00263698" w:rsidRPr="00324CB2" w:rsidRDefault="00263698" w:rsidP="007D44D7">
      <w:pPr>
        <w:overflowPunct w:val="0"/>
        <w:spacing w:line="360" w:lineRule="auto"/>
        <w:ind w:firstLine="340"/>
        <w:jc w:val="both"/>
        <w:textAlignment w:val="baseline"/>
        <w:rPr>
          <w:rFonts w:eastAsia="Calibri"/>
          <w:color w:val="000000"/>
          <w:spacing w:val="2"/>
          <w:szCs w:val="24"/>
        </w:rPr>
      </w:pPr>
      <w:r w:rsidRPr="00324CB2">
        <w:rPr>
          <w:szCs w:val="24"/>
          <w:lang w:val="en-US" w:eastAsia="lt-LT"/>
        </w:rPr>
        <w:t>1</w:t>
      </w:r>
      <w:r w:rsidR="00B764EE" w:rsidRPr="00324CB2">
        <w:rPr>
          <w:szCs w:val="24"/>
          <w:lang w:val="en-US" w:eastAsia="lt-LT"/>
        </w:rPr>
        <w:t>9</w:t>
      </w:r>
      <w:r w:rsidRPr="00324CB2">
        <w:rPr>
          <w:szCs w:val="24"/>
          <w:lang w:val="en-US" w:eastAsia="lt-LT"/>
        </w:rPr>
        <w:t>.</w:t>
      </w:r>
      <w:r w:rsidRPr="00324CB2">
        <w:rPr>
          <w:szCs w:val="24"/>
          <w:lang w:eastAsia="lt-LT"/>
        </w:rPr>
        <w:t xml:space="preserve"> Didžiausias </w:t>
      </w:r>
      <w:r w:rsidR="006D2DAF" w:rsidRPr="00324CB2">
        <w:rPr>
          <w:szCs w:val="24"/>
          <w:lang w:eastAsia="lt-LT"/>
        </w:rPr>
        <w:t xml:space="preserve">dotacijos (vienkartinės </w:t>
      </w:r>
      <w:r w:rsidRPr="00324CB2">
        <w:rPr>
          <w:szCs w:val="24"/>
          <w:lang w:eastAsia="lt-LT"/>
        </w:rPr>
        <w:t>išmokos</w:t>
      </w:r>
      <w:r w:rsidR="006D2DAF" w:rsidRPr="00324CB2">
        <w:rPr>
          <w:szCs w:val="24"/>
          <w:lang w:eastAsia="lt-LT"/>
        </w:rPr>
        <w:t>)</w:t>
      </w:r>
      <w:r w:rsidRPr="00324CB2">
        <w:rPr>
          <w:szCs w:val="24"/>
          <w:lang w:eastAsia="lt-LT"/>
        </w:rPr>
        <w:t xml:space="preserve"> dydis – </w:t>
      </w:r>
      <w:r w:rsidR="006E0FE1" w:rsidRPr="00324CB2">
        <w:rPr>
          <w:szCs w:val="24"/>
          <w:lang w:eastAsia="lt-LT"/>
        </w:rPr>
        <w:t>6</w:t>
      </w:r>
      <w:r w:rsidRPr="00324CB2">
        <w:rPr>
          <w:szCs w:val="24"/>
          <w:lang w:eastAsia="lt-LT"/>
        </w:rPr>
        <w:t>0 000 Eur (</w:t>
      </w:r>
      <w:r w:rsidR="006E0FE1" w:rsidRPr="00324CB2">
        <w:rPr>
          <w:szCs w:val="24"/>
          <w:lang w:eastAsia="lt-LT"/>
        </w:rPr>
        <w:t>šešiasd</w:t>
      </w:r>
      <w:r w:rsidRPr="00324CB2">
        <w:rPr>
          <w:szCs w:val="24"/>
          <w:lang w:eastAsia="lt-LT"/>
        </w:rPr>
        <w:t xml:space="preserve">ešimt tūkstančių eurų). Pareiškėjui ir sutuoktiniui (tik santuokos laikotarpiu, neatsižvelgiant į tai, koks laiko tarpas praėjo nuo paramos gavimo) bendra paramos suma pagal </w:t>
      </w:r>
      <w:r w:rsidR="006E0FE1" w:rsidRPr="00324CB2">
        <w:rPr>
          <w:szCs w:val="24"/>
          <w:lang w:eastAsia="lt-LT"/>
        </w:rPr>
        <w:t xml:space="preserve">intervencinę </w:t>
      </w:r>
      <w:r w:rsidRPr="00324CB2">
        <w:rPr>
          <w:szCs w:val="24"/>
          <w:lang w:eastAsia="lt-LT"/>
        </w:rPr>
        <w:t>priemon</w:t>
      </w:r>
      <w:r w:rsidR="006E0FE1" w:rsidRPr="00324CB2">
        <w:rPr>
          <w:szCs w:val="24"/>
          <w:lang w:eastAsia="lt-LT"/>
        </w:rPr>
        <w:t>ę ir</w:t>
      </w:r>
      <w:r w:rsidRPr="00324CB2">
        <w:rPr>
          <w:szCs w:val="24"/>
          <w:lang w:eastAsia="lt-LT"/>
        </w:rPr>
        <w:t xml:space="preserve"> </w:t>
      </w:r>
      <w:r w:rsidR="006E0FE1" w:rsidRPr="00324CB2">
        <w:rPr>
          <w:rFonts w:eastAsia="Calibri"/>
          <w:color w:val="000000"/>
          <w:spacing w:val="2"/>
          <w:szCs w:val="24"/>
        </w:rPr>
        <w:t xml:space="preserve">Lietuvos kaimo plėtros 2014–2020 metų programos priemonės „Ūkio ir verslo plėtra“ veiklos sritį „Parama jaunųjų ūkininkų įsikūrimui“ </w:t>
      </w:r>
      <w:r w:rsidRPr="00324CB2">
        <w:rPr>
          <w:szCs w:val="24"/>
          <w:lang w:eastAsia="lt-LT"/>
        </w:rPr>
        <w:t>negali viršyti šiame punkte numatytos galimos išmokos sumos.</w:t>
      </w:r>
      <w:r w:rsidRPr="00324CB2">
        <w:t xml:space="preserve"> </w:t>
      </w:r>
    </w:p>
    <w:p w14:paraId="5EEA5795" w14:textId="4F450D7F" w:rsidR="0011447E" w:rsidRPr="00324CB2" w:rsidRDefault="00384F78" w:rsidP="007D44D7">
      <w:pPr>
        <w:shd w:val="clear" w:color="auto" w:fill="FFFFFF"/>
        <w:spacing w:line="360" w:lineRule="auto"/>
        <w:ind w:firstLine="340"/>
        <w:jc w:val="both"/>
        <w:rPr>
          <w:szCs w:val="24"/>
          <w:lang w:eastAsia="lt-LT"/>
        </w:rPr>
      </w:pPr>
      <w:r w:rsidRPr="00324CB2">
        <w:rPr>
          <w:rFonts w:eastAsia="Calibri"/>
          <w:color w:val="000000"/>
          <w:spacing w:val="2"/>
          <w:szCs w:val="24"/>
        </w:rPr>
        <w:t>2</w:t>
      </w:r>
      <w:r w:rsidR="0011447E" w:rsidRPr="00324CB2">
        <w:rPr>
          <w:rFonts w:eastAsia="Calibri"/>
          <w:color w:val="000000"/>
          <w:spacing w:val="2"/>
          <w:szCs w:val="24"/>
        </w:rPr>
        <w:t>0</w:t>
      </w:r>
      <w:r w:rsidR="00263698" w:rsidRPr="00324CB2">
        <w:rPr>
          <w:rFonts w:eastAsia="Calibri"/>
          <w:color w:val="000000"/>
          <w:spacing w:val="2"/>
          <w:szCs w:val="24"/>
        </w:rPr>
        <w:t xml:space="preserve">. Parama skiriama verslo planui įgyvendinti ir </w:t>
      </w:r>
      <w:r w:rsidR="00263698" w:rsidRPr="00324CB2">
        <w:rPr>
          <w:szCs w:val="24"/>
          <w:lang w:eastAsia="lt-LT"/>
        </w:rPr>
        <w:t xml:space="preserve">mokama dviem  dalinėmis išmokomis. </w:t>
      </w:r>
    </w:p>
    <w:p w14:paraId="5B454E43" w14:textId="1AE0A74C" w:rsidR="00263698" w:rsidRPr="00324CB2" w:rsidRDefault="0011447E" w:rsidP="007D44D7">
      <w:pPr>
        <w:shd w:val="clear" w:color="auto" w:fill="FFFFFF"/>
        <w:spacing w:line="360" w:lineRule="auto"/>
        <w:ind w:firstLine="340"/>
        <w:jc w:val="both"/>
        <w:rPr>
          <w:szCs w:val="24"/>
          <w:lang w:eastAsia="lt-LT"/>
        </w:rPr>
      </w:pPr>
      <w:r w:rsidRPr="00324CB2">
        <w:rPr>
          <w:szCs w:val="24"/>
          <w:lang w:eastAsia="lt-LT"/>
        </w:rPr>
        <w:t xml:space="preserve">21. </w:t>
      </w:r>
      <w:r w:rsidR="00263698" w:rsidRPr="00324CB2">
        <w:rPr>
          <w:szCs w:val="24"/>
          <w:lang w:eastAsia="lt-LT"/>
        </w:rPr>
        <w:t>Pirmoji išmokos dalis, sudaranti 80 proc. visos išmokos sumos, paramos gavėjui išmokama po sprendimo skirti paramą priėmimo (be mokėjimo prašymo pateikimo). Likusi 20 proc. išmokos dalis mokama kitais metais po verslo plano tinkamo įgyvendinimo. Jeigu verslo planas įgyvendintas netinkamai, išmoka nemokama (išmokėta išmokos dalis susigrąžinama).</w:t>
      </w:r>
      <w:r w:rsidR="00263698" w:rsidRPr="00324CB2">
        <w:t xml:space="preserve"> </w:t>
      </w:r>
    </w:p>
    <w:p w14:paraId="3B75CB22" w14:textId="6934C275" w:rsidR="00263698" w:rsidRPr="00324CB2" w:rsidRDefault="00384F78" w:rsidP="007D44D7">
      <w:pPr>
        <w:overflowPunct w:val="0"/>
        <w:spacing w:line="360" w:lineRule="auto"/>
        <w:ind w:firstLine="340"/>
        <w:jc w:val="both"/>
        <w:textAlignment w:val="baseline"/>
        <w:rPr>
          <w:szCs w:val="24"/>
          <w:lang w:eastAsia="lt-LT"/>
        </w:rPr>
      </w:pPr>
      <w:r w:rsidRPr="00324CB2">
        <w:rPr>
          <w:szCs w:val="24"/>
          <w:lang w:eastAsia="lt-LT"/>
        </w:rPr>
        <w:t>2</w:t>
      </w:r>
      <w:r w:rsidR="00B764EE" w:rsidRPr="00324CB2">
        <w:rPr>
          <w:szCs w:val="24"/>
          <w:lang w:eastAsia="lt-LT"/>
        </w:rPr>
        <w:t>2</w:t>
      </w:r>
      <w:r w:rsidR="00263698" w:rsidRPr="00324CB2">
        <w:rPr>
          <w:szCs w:val="24"/>
          <w:lang w:eastAsia="lt-LT"/>
        </w:rPr>
        <w:t>. Verslo planas laikomas tinkamai įgyvendintu, kai:</w:t>
      </w:r>
    </w:p>
    <w:p w14:paraId="30FEAD4C" w14:textId="44F6BAE3" w:rsidR="00263698" w:rsidRPr="00324CB2" w:rsidRDefault="00384F78" w:rsidP="007D44D7">
      <w:pPr>
        <w:overflowPunct w:val="0"/>
        <w:spacing w:line="360" w:lineRule="auto"/>
        <w:ind w:firstLine="340"/>
        <w:jc w:val="both"/>
        <w:textAlignment w:val="baseline"/>
        <w:rPr>
          <w:szCs w:val="24"/>
          <w:lang w:eastAsia="lt-LT"/>
        </w:rPr>
      </w:pPr>
      <w:r w:rsidRPr="00324CB2">
        <w:rPr>
          <w:szCs w:val="24"/>
          <w:lang w:eastAsia="lt-LT"/>
        </w:rPr>
        <w:t>2</w:t>
      </w:r>
      <w:r w:rsidR="00B764EE" w:rsidRPr="00324CB2">
        <w:rPr>
          <w:szCs w:val="24"/>
          <w:lang w:eastAsia="lt-LT"/>
        </w:rPr>
        <w:t>2</w:t>
      </w:r>
      <w:r w:rsidR="00263698" w:rsidRPr="00324CB2">
        <w:rPr>
          <w:szCs w:val="24"/>
          <w:lang w:eastAsia="lt-LT"/>
        </w:rPr>
        <w:t>.1. vykdoma numatyta ūkinė veikla;</w:t>
      </w:r>
    </w:p>
    <w:p w14:paraId="354AFD33" w14:textId="057BB6B9" w:rsidR="00263698" w:rsidRPr="00324CB2" w:rsidRDefault="00384F78" w:rsidP="007D44D7">
      <w:pPr>
        <w:overflowPunct w:val="0"/>
        <w:spacing w:line="360" w:lineRule="auto"/>
        <w:ind w:firstLine="340"/>
        <w:jc w:val="both"/>
        <w:textAlignment w:val="baseline"/>
        <w:rPr>
          <w:szCs w:val="24"/>
          <w:lang w:eastAsia="lt-LT"/>
        </w:rPr>
      </w:pPr>
      <w:r w:rsidRPr="00324CB2">
        <w:rPr>
          <w:szCs w:val="24"/>
          <w:lang w:val="en-US" w:eastAsia="lt-LT"/>
        </w:rPr>
        <w:t>2</w:t>
      </w:r>
      <w:r w:rsidR="00B764EE" w:rsidRPr="00324CB2">
        <w:rPr>
          <w:szCs w:val="24"/>
          <w:lang w:val="en-US" w:eastAsia="lt-LT"/>
        </w:rPr>
        <w:t>2</w:t>
      </w:r>
      <w:r w:rsidR="00263698" w:rsidRPr="00324CB2">
        <w:rPr>
          <w:szCs w:val="24"/>
          <w:lang w:val="en-US" w:eastAsia="lt-LT"/>
        </w:rPr>
        <w:t>.2</w:t>
      </w:r>
      <w:r w:rsidR="00263698" w:rsidRPr="00324CB2">
        <w:rPr>
          <w:szCs w:val="24"/>
          <w:lang w:eastAsia="lt-LT"/>
        </w:rPr>
        <w:t>. atliktos (apmokėtos, pristatytos į ūkį, įregistruotos viešuosiuose registruose (jei registracija privaloma)) bei naudojamos verslo plane numatytai veiklai vykdyti visos verslo plane numatytos investicijos, išskyrus atvejus, kai investicijos buvo pakeistos suderinus su Agentūra;</w:t>
      </w:r>
      <w:r w:rsidR="00263698" w:rsidRPr="00324CB2">
        <w:t xml:space="preserve"> </w:t>
      </w:r>
    </w:p>
    <w:p w14:paraId="5B893A58" w14:textId="60A5D8A6" w:rsidR="00B764EE" w:rsidRPr="00324CB2" w:rsidRDefault="00384F78" w:rsidP="007D44D7">
      <w:pPr>
        <w:overflowPunct w:val="0"/>
        <w:spacing w:line="360" w:lineRule="auto"/>
        <w:ind w:firstLine="340"/>
        <w:jc w:val="both"/>
        <w:textAlignment w:val="baseline"/>
        <w:rPr>
          <w:szCs w:val="24"/>
          <w:lang w:eastAsia="lt-LT"/>
        </w:rPr>
      </w:pPr>
      <w:r w:rsidRPr="00324CB2">
        <w:rPr>
          <w:szCs w:val="24"/>
          <w:lang w:eastAsia="lt-LT"/>
        </w:rPr>
        <w:t>2</w:t>
      </w:r>
      <w:r w:rsidR="00B764EE" w:rsidRPr="00324CB2">
        <w:rPr>
          <w:szCs w:val="24"/>
          <w:lang w:eastAsia="lt-LT"/>
        </w:rPr>
        <w:t>2</w:t>
      </w:r>
      <w:r w:rsidR="00263698" w:rsidRPr="00324CB2">
        <w:rPr>
          <w:szCs w:val="24"/>
          <w:lang w:eastAsia="lt-LT"/>
        </w:rPr>
        <w:t xml:space="preserve">.3. </w:t>
      </w:r>
      <w:r w:rsidR="00D60457" w:rsidRPr="00324CB2">
        <w:rPr>
          <w:szCs w:val="24"/>
          <w:lang w:eastAsia="lt-LT"/>
        </w:rPr>
        <w:t xml:space="preserve">grynojo pelningumo arba skolos rodiklio reikšmė atitinka </w:t>
      </w:r>
      <w:r w:rsidR="00263698" w:rsidRPr="00324CB2">
        <w:rPr>
          <w:szCs w:val="24"/>
          <w:lang w:eastAsia="lt-LT"/>
        </w:rPr>
        <w:t>Ekonominio gyvybingumo nustatymo taisyklėse</w:t>
      </w:r>
      <w:r w:rsidR="00D60457" w:rsidRPr="00324CB2">
        <w:rPr>
          <w:szCs w:val="24"/>
          <w:lang w:eastAsia="lt-LT"/>
        </w:rPr>
        <w:t xml:space="preserve"> nurodytas reikšmes.</w:t>
      </w:r>
    </w:p>
    <w:p w14:paraId="6ECE644E" w14:textId="45B304FD" w:rsidR="00263698" w:rsidRPr="00324CB2" w:rsidRDefault="001C430A" w:rsidP="007D44D7">
      <w:pPr>
        <w:overflowPunct w:val="0"/>
        <w:spacing w:line="360" w:lineRule="auto"/>
        <w:ind w:firstLine="340"/>
        <w:jc w:val="both"/>
        <w:textAlignment w:val="baseline"/>
        <w:rPr>
          <w:szCs w:val="24"/>
          <w:lang w:eastAsia="lt-LT"/>
        </w:rPr>
      </w:pPr>
      <w:r w:rsidRPr="00324CB2">
        <w:rPr>
          <w:szCs w:val="24"/>
          <w:lang w:eastAsia="lt-LT"/>
        </w:rPr>
        <w:t xml:space="preserve">22.4. </w:t>
      </w:r>
      <w:bookmarkStart w:id="3" w:name="_Hlk120890670"/>
      <w:r w:rsidRPr="00324CB2">
        <w:rPr>
          <w:szCs w:val="24"/>
          <w:lang w:eastAsia="lt-LT"/>
        </w:rPr>
        <w:t xml:space="preserve">pasiektas VED ne mažesnis kaip </w:t>
      </w:r>
      <w:r w:rsidR="00124CF0" w:rsidRPr="00324CB2">
        <w:rPr>
          <w:szCs w:val="24"/>
          <w:lang w:eastAsia="lt-LT"/>
        </w:rPr>
        <w:t>12 000 Eur</w:t>
      </w:r>
      <w:bookmarkEnd w:id="3"/>
      <w:r w:rsidR="00124CF0" w:rsidRPr="00324CB2">
        <w:rPr>
          <w:szCs w:val="24"/>
          <w:lang w:eastAsia="lt-LT"/>
        </w:rPr>
        <w:t>.</w:t>
      </w:r>
    </w:p>
    <w:p w14:paraId="3C1D099D" w14:textId="77777777" w:rsidR="00B16D26" w:rsidRPr="00324CB2" w:rsidRDefault="00B16D26" w:rsidP="00B074C5">
      <w:pPr>
        <w:ind w:firstLine="340"/>
      </w:pPr>
    </w:p>
    <w:p w14:paraId="5C4CD2CF" w14:textId="77777777" w:rsidR="00A00FAA" w:rsidRPr="00324CB2" w:rsidRDefault="00A00FAA" w:rsidP="00B074C5">
      <w:pPr>
        <w:spacing w:line="360" w:lineRule="auto"/>
        <w:ind w:firstLine="340"/>
        <w:jc w:val="center"/>
        <w:rPr>
          <w:b/>
          <w:spacing w:val="-2"/>
          <w:szCs w:val="24"/>
          <w:lang w:eastAsia="lt-LT"/>
        </w:rPr>
      </w:pPr>
      <w:r w:rsidRPr="00324CB2">
        <w:rPr>
          <w:b/>
          <w:spacing w:val="-2"/>
          <w:szCs w:val="24"/>
          <w:lang w:eastAsia="lt-LT"/>
        </w:rPr>
        <w:t>IX SKYRIUS</w:t>
      </w:r>
    </w:p>
    <w:p w14:paraId="20B1B3D6" w14:textId="3D909991" w:rsidR="00A00FAA" w:rsidRPr="00324CB2" w:rsidRDefault="00A00FAA" w:rsidP="00B074C5">
      <w:pPr>
        <w:spacing w:line="360" w:lineRule="auto"/>
        <w:ind w:firstLine="340"/>
        <w:jc w:val="center"/>
        <w:rPr>
          <w:b/>
          <w:spacing w:val="-2"/>
          <w:szCs w:val="24"/>
          <w:lang w:eastAsia="lt-LT"/>
        </w:rPr>
      </w:pPr>
      <w:r w:rsidRPr="00324CB2">
        <w:rPr>
          <w:b/>
          <w:spacing w:val="-2"/>
          <w:szCs w:val="24"/>
          <w:lang w:eastAsia="lt-LT"/>
        </w:rPr>
        <w:t xml:space="preserve">PASKOLOS DYDIS IR SĄLYGOS </w:t>
      </w:r>
    </w:p>
    <w:p w14:paraId="1C7DA28D" w14:textId="30A2E7D6" w:rsidR="00B074C5" w:rsidRPr="00324CB2" w:rsidRDefault="00B074C5" w:rsidP="00B074C5">
      <w:pPr>
        <w:spacing w:line="360" w:lineRule="auto"/>
        <w:ind w:firstLine="340"/>
        <w:jc w:val="both"/>
        <w:rPr>
          <w:szCs w:val="24"/>
          <w:lang w:eastAsia="lt-LT"/>
        </w:rPr>
      </w:pPr>
      <w:r w:rsidRPr="00324CB2">
        <w:rPr>
          <w:szCs w:val="24"/>
          <w:lang w:eastAsia="lt-LT"/>
        </w:rPr>
        <w:t>23. Pagal šių Taisyklių 8.2–8.3 papunkčius teikiamoms lengvatinėms paskoloms taikomos šios sąlygos:</w:t>
      </w:r>
    </w:p>
    <w:p w14:paraId="1AD1BAEA" w14:textId="5B8A6D7D" w:rsidR="00B074C5" w:rsidRPr="00324CB2" w:rsidRDefault="00B074C5" w:rsidP="00B074C5">
      <w:pPr>
        <w:spacing w:line="360" w:lineRule="auto"/>
        <w:ind w:firstLine="340"/>
        <w:jc w:val="both"/>
        <w:rPr>
          <w:bCs/>
          <w:szCs w:val="24"/>
          <w:lang w:eastAsia="lt-LT"/>
        </w:rPr>
      </w:pPr>
      <w:r w:rsidRPr="00324CB2">
        <w:rPr>
          <w:szCs w:val="24"/>
          <w:lang w:eastAsia="lt-LT"/>
        </w:rPr>
        <w:lastRenderedPageBreak/>
        <w:t xml:space="preserve">23.1. didžiausia paskolos suma vienam paskolos gavėjui negali viršyti 40 000 Eur (keturiasdešimt tūkstančių eurų); </w:t>
      </w:r>
    </w:p>
    <w:p w14:paraId="7AFC659E" w14:textId="3FAA5D2C" w:rsidR="00B074C5" w:rsidRPr="00324CB2" w:rsidRDefault="00B074C5" w:rsidP="00B074C5">
      <w:pPr>
        <w:spacing w:line="360" w:lineRule="auto"/>
        <w:ind w:firstLine="340"/>
        <w:jc w:val="both"/>
        <w:rPr>
          <w:bCs/>
          <w:szCs w:val="24"/>
          <w:lang w:eastAsia="lt-LT"/>
        </w:rPr>
      </w:pPr>
      <w:r w:rsidRPr="00324CB2">
        <w:rPr>
          <w:bCs/>
          <w:szCs w:val="24"/>
          <w:lang w:eastAsia="lt-LT"/>
        </w:rPr>
        <w:t>23.2. ilgiausias paskolos laikotarpis – 5 metai nuo paskolos sutarties su finansų tarpininku pasirašymo;</w:t>
      </w:r>
    </w:p>
    <w:p w14:paraId="3FD34A98" w14:textId="6663CDB5" w:rsidR="00B074C5" w:rsidRPr="00324CB2" w:rsidRDefault="00B074C5" w:rsidP="00B074C5">
      <w:pPr>
        <w:spacing w:line="360" w:lineRule="auto"/>
        <w:ind w:firstLine="340"/>
        <w:jc w:val="both"/>
        <w:rPr>
          <w:bCs/>
          <w:szCs w:val="24"/>
          <w:lang w:eastAsia="lt-LT"/>
        </w:rPr>
      </w:pPr>
      <w:r w:rsidRPr="00324CB2">
        <w:rPr>
          <w:bCs/>
          <w:szCs w:val="24"/>
          <w:lang w:eastAsia="lt-LT"/>
        </w:rPr>
        <w:t xml:space="preserve">23.3. metinė palūkanų norma – ne didesnė kaip </w:t>
      </w:r>
      <w:r w:rsidR="004C5655" w:rsidRPr="00324CB2">
        <w:rPr>
          <w:bCs/>
          <w:szCs w:val="24"/>
          <w:lang w:eastAsia="lt-LT"/>
        </w:rPr>
        <w:t>nustatyta NPĮ ir finansų tarpininko sudarytoje dvišalėje sutartyje ir (arba) trišalėje finansavimo sutartyje, sudarytoje tarp Ministerijos, Agentūros ir NPĮ</w:t>
      </w:r>
      <w:r w:rsidRPr="00324CB2">
        <w:rPr>
          <w:bCs/>
          <w:szCs w:val="24"/>
          <w:lang w:eastAsia="lt-LT"/>
        </w:rPr>
        <w:t>;</w:t>
      </w:r>
    </w:p>
    <w:p w14:paraId="139B84A6" w14:textId="41AD2751" w:rsidR="00F86283" w:rsidRPr="00324CB2" w:rsidRDefault="00F86283" w:rsidP="00B074C5">
      <w:pPr>
        <w:spacing w:line="360" w:lineRule="auto"/>
        <w:ind w:firstLine="340"/>
        <w:jc w:val="both"/>
        <w:rPr>
          <w:bCs/>
          <w:szCs w:val="24"/>
          <w:lang w:eastAsia="lt-LT"/>
        </w:rPr>
      </w:pPr>
      <w:r w:rsidRPr="00324CB2">
        <w:rPr>
          <w:bCs/>
          <w:szCs w:val="24"/>
          <w:lang w:eastAsia="lt-LT"/>
        </w:rPr>
        <w:t xml:space="preserve">23.4. </w:t>
      </w:r>
      <w:r w:rsidRPr="00324CB2">
        <w:rPr>
          <w:szCs w:val="24"/>
          <w:lang w:eastAsia="lt-LT"/>
        </w:rPr>
        <w:t>dotacija (vienkartinė išmoka)</w:t>
      </w:r>
      <w:r w:rsidRPr="00324CB2">
        <w:rPr>
          <w:bCs/>
          <w:szCs w:val="24"/>
          <w:lang w:eastAsia="lt-LT"/>
        </w:rPr>
        <w:t xml:space="preserve"> negali būti naudojama finansavimui, gautam pagal lengvatinę paskolą, apmokėti. Lengvatinė paskola negali būti naudojamos išankstiniam dotacijos finansavimui</w:t>
      </w:r>
      <w:r w:rsidR="00F15DC0" w:rsidRPr="00324CB2">
        <w:rPr>
          <w:bCs/>
          <w:szCs w:val="24"/>
          <w:lang w:eastAsia="lt-LT"/>
        </w:rPr>
        <w:t>;</w:t>
      </w:r>
    </w:p>
    <w:p w14:paraId="5880C787" w14:textId="0B2034B4" w:rsidR="00F15DC0" w:rsidRPr="00324CB2" w:rsidRDefault="00F15DC0" w:rsidP="00F15DC0">
      <w:pPr>
        <w:spacing w:line="360" w:lineRule="auto"/>
        <w:ind w:firstLine="340"/>
        <w:jc w:val="both"/>
        <w:rPr>
          <w:noProof/>
        </w:rPr>
      </w:pPr>
      <w:r w:rsidRPr="00324CB2">
        <w:rPr>
          <w:bCs/>
          <w:szCs w:val="24"/>
          <w:lang w:eastAsia="lt-LT"/>
        </w:rPr>
        <w:t xml:space="preserve">23.5. lengvatinės </w:t>
      </w:r>
      <w:r w:rsidRPr="00324CB2">
        <w:rPr>
          <w:noProof/>
        </w:rPr>
        <w:t>paskolos lėšomis gali būti apmoka 100 proc. tinkamų finansuoti išlaidų;</w:t>
      </w:r>
    </w:p>
    <w:p w14:paraId="6D92882C" w14:textId="1B78F9AB" w:rsidR="00F15DC0" w:rsidRPr="00324CB2" w:rsidRDefault="00F15DC0" w:rsidP="00F15DC0">
      <w:pPr>
        <w:spacing w:line="360" w:lineRule="auto"/>
        <w:ind w:firstLine="340"/>
        <w:jc w:val="both"/>
        <w:rPr>
          <w:bCs/>
          <w:szCs w:val="24"/>
          <w:lang w:eastAsia="lt-LT"/>
        </w:rPr>
      </w:pPr>
      <w:r w:rsidRPr="00324CB2">
        <w:rPr>
          <w:noProof/>
        </w:rPr>
        <w:t>23.6.</w:t>
      </w:r>
      <w:r w:rsidRPr="00324CB2">
        <w:t xml:space="preserve"> </w:t>
      </w:r>
      <w:r w:rsidRPr="00324CB2">
        <w:rPr>
          <w:noProof/>
        </w:rPr>
        <w:t>vienam galutiniam naudos gavėjui (pareiškėjui fiziniam asmeniui, pareiškėjui juridiniam asmeniui, jo vienasmeniui valdymo organui, kolegialaus valdymo organo nariui, juridinio asmens dalyviui (akcininkui, pajininkui, kt.) iš šios priemonės lėšų gali būti suteikiama viena paskola;</w:t>
      </w:r>
    </w:p>
    <w:p w14:paraId="27E18E26" w14:textId="3B76A9F9" w:rsidR="00B074C5" w:rsidRPr="00324CB2" w:rsidRDefault="00B074C5" w:rsidP="00B074C5">
      <w:pPr>
        <w:spacing w:line="360" w:lineRule="auto"/>
        <w:ind w:firstLine="340"/>
        <w:jc w:val="both"/>
        <w:rPr>
          <w:bCs/>
          <w:szCs w:val="24"/>
          <w:lang w:eastAsia="lt-LT"/>
        </w:rPr>
      </w:pPr>
      <w:r w:rsidRPr="00324CB2">
        <w:rPr>
          <w:bCs/>
          <w:szCs w:val="24"/>
          <w:lang w:eastAsia="lt-LT"/>
        </w:rPr>
        <w:t>23.</w:t>
      </w:r>
      <w:r w:rsidR="00F15DC0" w:rsidRPr="00324CB2">
        <w:rPr>
          <w:bCs/>
          <w:szCs w:val="24"/>
          <w:lang w:eastAsia="lt-LT"/>
        </w:rPr>
        <w:t>7</w:t>
      </w:r>
      <w:r w:rsidRPr="00324CB2">
        <w:rPr>
          <w:bCs/>
          <w:szCs w:val="24"/>
          <w:lang w:eastAsia="lt-LT"/>
        </w:rPr>
        <w:t xml:space="preserve">. papildomos paskolos teikimo ir grąžinimo sąlygos yra nustatomos </w:t>
      </w:r>
      <w:r w:rsidR="0094621A" w:rsidRPr="00324CB2">
        <w:rPr>
          <w:szCs w:val="24"/>
          <w:lang w:eastAsia="lt-LT"/>
        </w:rPr>
        <w:t>NPĮ</w:t>
      </w:r>
      <w:r w:rsidRPr="00324CB2">
        <w:rPr>
          <w:bCs/>
          <w:szCs w:val="24"/>
          <w:lang w:eastAsia="lt-LT"/>
        </w:rPr>
        <w:t xml:space="preserve"> ir finansų tarpininko sudarytoje</w:t>
      </w:r>
      <w:r w:rsidR="0047203C" w:rsidRPr="00324CB2">
        <w:rPr>
          <w:bCs/>
          <w:szCs w:val="24"/>
          <w:lang w:eastAsia="lt-LT"/>
        </w:rPr>
        <w:t xml:space="preserve"> dvišalėje</w:t>
      </w:r>
      <w:r w:rsidRPr="00324CB2">
        <w:rPr>
          <w:bCs/>
          <w:szCs w:val="24"/>
          <w:lang w:eastAsia="lt-LT"/>
        </w:rPr>
        <w:t xml:space="preserve"> sutartyje </w:t>
      </w:r>
      <w:r w:rsidR="0047203C" w:rsidRPr="00324CB2">
        <w:rPr>
          <w:bCs/>
          <w:szCs w:val="24"/>
          <w:lang w:eastAsia="lt-LT"/>
        </w:rPr>
        <w:t>ir (arba)</w:t>
      </w:r>
      <w:r w:rsidR="0047203C" w:rsidRPr="00324CB2">
        <w:t xml:space="preserve"> </w:t>
      </w:r>
      <w:r w:rsidR="0047203C" w:rsidRPr="00324CB2">
        <w:rPr>
          <w:bCs/>
          <w:szCs w:val="24"/>
          <w:lang w:eastAsia="lt-LT"/>
        </w:rPr>
        <w:t xml:space="preserve">trišalėje finansavimo sutartyje, sudarytoje tarp Ministerijos, Agentūros ir NPĮ </w:t>
      </w:r>
      <w:r w:rsidRPr="00324CB2">
        <w:rPr>
          <w:bCs/>
          <w:szCs w:val="24"/>
          <w:lang w:eastAsia="lt-LT"/>
        </w:rPr>
        <w:t xml:space="preserve">ir skelbiamos </w:t>
      </w:r>
      <w:r w:rsidR="0094621A" w:rsidRPr="00324CB2">
        <w:rPr>
          <w:szCs w:val="24"/>
          <w:lang w:eastAsia="lt-LT"/>
        </w:rPr>
        <w:t>NPĮ</w:t>
      </w:r>
      <w:r w:rsidRPr="00324CB2">
        <w:rPr>
          <w:bCs/>
          <w:szCs w:val="24"/>
          <w:lang w:eastAsia="lt-LT"/>
        </w:rPr>
        <w:t xml:space="preserve"> interneto svetainėje </w:t>
      </w:r>
      <w:r w:rsidRPr="00324CB2">
        <w:rPr>
          <w:bCs/>
          <w:color w:val="0000FF"/>
          <w:u w:val="single"/>
        </w:rPr>
        <w:t>www.</w:t>
      </w:r>
      <w:r w:rsidR="0094621A" w:rsidRPr="00324CB2">
        <w:rPr>
          <w:bCs/>
          <w:color w:val="0000FF"/>
          <w:u w:val="single"/>
        </w:rPr>
        <w:t>XXX</w:t>
      </w:r>
      <w:r w:rsidRPr="00324CB2">
        <w:rPr>
          <w:bCs/>
          <w:color w:val="0000FF"/>
          <w:u w:val="single"/>
        </w:rPr>
        <w:t>.lt</w:t>
      </w:r>
      <w:r w:rsidRPr="00324CB2">
        <w:rPr>
          <w:bCs/>
          <w:szCs w:val="24"/>
          <w:lang w:eastAsia="lt-LT"/>
        </w:rPr>
        <w:t xml:space="preserve">. </w:t>
      </w:r>
    </w:p>
    <w:p w14:paraId="6F60222B" w14:textId="77777777" w:rsidR="00B074C5" w:rsidRPr="00324CB2" w:rsidRDefault="00B074C5" w:rsidP="00B074C5">
      <w:pPr>
        <w:spacing w:line="360" w:lineRule="auto"/>
        <w:ind w:firstLine="340"/>
        <w:jc w:val="center"/>
        <w:rPr>
          <w:rFonts w:eastAsia="Calibri"/>
          <w:b/>
          <w:color w:val="000000"/>
          <w:spacing w:val="2"/>
          <w:szCs w:val="24"/>
        </w:rPr>
      </w:pPr>
    </w:p>
    <w:p w14:paraId="41068FEC" w14:textId="7D828A92" w:rsidR="00B16D26" w:rsidRPr="00324CB2" w:rsidRDefault="00A00FAA" w:rsidP="00B074C5">
      <w:pPr>
        <w:shd w:val="clear" w:color="auto" w:fill="FFFFFF"/>
        <w:ind w:firstLine="340"/>
        <w:jc w:val="center"/>
        <w:rPr>
          <w:rFonts w:eastAsia="Calibri"/>
          <w:b/>
          <w:color w:val="000000"/>
          <w:spacing w:val="2"/>
          <w:szCs w:val="24"/>
        </w:rPr>
      </w:pPr>
      <w:r w:rsidRPr="00324CB2">
        <w:rPr>
          <w:b/>
          <w:spacing w:val="-2"/>
          <w:szCs w:val="24"/>
          <w:lang w:eastAsia="lt-LT"/>
        </w:rPr>
        <w:t>X</w:t>
      </w:r>
      <w:r w:rsidR="0053113A" w:rsidRPr="00324CB2">
        <w:rPr>
          <w:rFonts w:eastAsia="Calibri"/>
          <w:b/>
          <w:color w:val="000000"/>
          <w:spacing w:val="2"/>
          <w:szCs w:val="24"/>
        </w:rPr>
        <w:t xml:space="preserve"> SKYRIUS</w:t>
      </w:r>
    </w:p>
    <w:p w14:paraId="33CC19F1" w14:textId="77777777" w:rsidR="00B16D26" w:rsidRPr="00324CB2" w:rsidRDefault="0053113A" w:rsidP="00B074C5">
      <w:pPr>
        <w:keepLines/>
        <w:suppressAutoHyphens/>
        <w:ind w:firstLine="340"/>
        <w:jc w:val="center"/>
        <w:rPr>
          <w:b/>
          <w:bCs/>
          <w:caps/>
          <w:szCs w:val="24"/>
          <w:lang w:eastAsia="lt-LT"/>
        </w:rPr>
      </w:pPr>
      <w:r w:rsidRPr="00324CB2">
        <w:rPr>
          <w:b/>
          <w:bCs/>
          <w:caps/>
          <w:szCs w:val="24"/>
          <w:lang w:eastAsia="lt-LT"/>
        </w:rPr>
        <w:t>REIKALAVIMAI IŠLAIDOMS</w:t>
      </w:r>
    </w:p>
    <w:p w14:paraId="380BF7C9" w14:textId="77777777" w:rsidR="00B16D26" w:rsidRPr="00324CB2" w:rsidRDefault="00B16D26" w:rsidP="00B074C5">
      <w:pPr>
        <w:keepLines/>
        <w:suppressAutoHyphens/>
        <w:ind w:firstLine="340"/>
        <w:jc w:val="center"/>
        <w:rPr>
          <w:b/>
          <w:bCs/>
          <w:caps/>
          <w:szCs w:val="24"/>
          <w:lang w:eastAsia="lt-LT"/>
        </w:rPr>
      </w:pPr>
    </w:p>
    <w:p w14:paraId="72D808AA" w14:textId="171E7286" w:rsidR="00263698" w:rsidRPr="00324CB2" w:rsidRDefault="008823F1" w:rsidP="00B074C5">
      <w:pPr>
        <w:overflowPunct w:val="0"/>
        <w:spacing w:line="360" w:lineRule="auto"/>
        <w:ind w:firstLine="340"/>
        <w:jc w:val="both"/>
        <w:textAlignment w:val="baseline"/>
      </w:pPr>
      <w:r w:rsidRPr="00324CB2">
        <w:rPr>
          <w:szCs w:val="24"/>
          <w:lang w:val="en-US" w:eastAsia="lt-LT"/>
        </w:rPr>
        <w:t>24</w:t>
      </w:r>
      <w:r w:rsidR="00263698" w:rsidRPr="00324CB2">
        <w:rPr>
          <w:szCs w:val="24"/>
          <w:lang w:val="en-US" w:eastAsia="lt-LT"/>
        </w:rPr>
        <w:t>.</w:t>
      </w:r>
      <w:r w:rsidR="00263698" w:rsidRPr="00324CB2">
        <w:rPr>
          <w:szCs w:val="24"/>
          <w:lang w:eastAsia="lt-LT"/>
        </w:rPr>
        <w:t xml:space="preserve"> Parama</w:t>
      </w:r>
      <w:r w:rsidRPr="00324CB2">
        <w:rPr>
          <w:szCs w:val="24"/>
          <w:lang w:eastAsia="lt-LT"/>
        </w:rPr>
        <w:t xml:space="preserve"> (dotacija)</w:t>
      </w:r>
      <w:r w:rsidR="00263698" w:rsidRPr="00324CB2">
        <w:rPr>
          <w:szCs w:val="24"/>
          <w:lang w:eastAsia="lt-LT"/>
        </w:rPr>
        <w:t xml:space="preserve"> skiriama ir išmoka mokama, jeigu verslo plane suplanuotos išlaidos (investicijos) yra būtinos ir naudojamos verslo planui įgyvendinti ir numatytai veiklai vykdyti, tiesiogiai susijusios su remiama veikla, </w:t>
      </w:r>
      <w:r w:rsidR="00827624" w:rsidRPr="00324CB2">
        <w:rPr>
          <w:szCs w:val="24"/>
          <w:lang w:eastAsia="lt-LT"/>
        </w:rPr>
        <w:t xml:space="preserve">atitinkančios planuojamas veiklos apimtis, </w:t>
      </w:r>
      <w:r w:rsidR="00263698" w:rsidRPr="00324CB2">
        <w:rPr>
          <w:szCs w:val="24"/>
          <w:lang w:eastAsia="lt-LT"/>
        </w:rPr>
        <w:t>įsigytos ne iš susijusių asmenų, nurodytų paramos paraiškos II skyriuje, ir yra ne mažesnės negu prašoma paramos suma.</w:t>
      </w:r>
      <w:r w:rsidR="00263698" w:rsidRPr="00324CB2">
        <w:t xml:space="preserve"> </w:t>
      </w:r>
    </w:p>
    <w:p w14:paraId="2A9D002C" w14:textId="1580C5E6" w:rsidR="008823F1" w:rsidRPr="00324CB2" w:rsidRDefault="008823F1" w:rsidP="00B074C5">
      <w:pPr>
        <w:overflowPunct w:val="0"/>
        <w:spacing w:line="360" w:lineRule="auto"/>
        <w:ind w:firstLine="340"/>
        <w:jc w:val="both"/>
        <w:textAlignment w:val="baseline"/>
        <w:rPr>
          <w:rFonts w:eastAsia="Calibri"/>
          <w:b/>
          <w:color w:val="000000"/>
          <w:spacing w:val="2"/>
          <w:szCs w:val="24"/>
        </w:rPr>
      </w:pPr>
      <w:r w:rsidRPr="00324CB2">
        <w:t xml:space="preserve">25. Skiriant lengvatinę paskolą, tinkamos finansuoti išlaidos yra verslo plane </w:t>
      </w:r>
      <w:r w:rsidRPr="00324CB2">
        <w:rPr>
          <w:szCs w:val="24"/>
          <w:lang w:eastAsia="lt-LT"/>
        </w:rPr>
        <w:t>suplanuotos išlaidos (investicijos), būtinos verslo planui įgyvendinti ir numatytai veiklai vykdyti.</w:t>
      </w:r>
      <w:r w:rsidR="004D7D9A" w:rsidRPr="00324CB2">
        <w:rPr>
          <w:szCs w:val="24"/>
          <w:lang w:eastAsia="lt-LT"/>
        </w:rPr>
        <w:t xml:space="preserve"> Lengvatinė paskola teikiama ir apyvartiniam kapitalui.</w:t>
      </w:r>
    </w:p>
    <w:p w14:paraId="3CE16F86" w14:textId="039DA0F7" w:rsidR="0001089C" w:rsidRPr="00324CB2" w:rsidRDefault="0001089C" w:rsidP="00B074C5">
      <w:pPr>
        <w:ind w:firstLine="340"/>
        <w:jc w:val="both"/>
        <w:rPr>
          <w:rFonts w:eastAsia="MS Mincho"/>
          <w:i/>
          <w:iCs/>
          <w:sz w:val="20"/>
        </w:rPr>
      </w:pPr>
    </w:p>
    <w:p w14:paraId="23BDDE2F" w14:textId="28E16457" w:rsidR="00B16D26" w:rsidRPr="00324CB2" w:rsidRDefault="00F34F4A" w:rsidP="00B074C5">
      <w:pPr>
        <w:shd w:val="clear" w:color="auto" w:fill="FFFFFF"/>
        <w:ind w:firstLine="340"/>
        <w:jc w:val="center"/>
        <w:rPr>
          <w:rFonts w:eastAsia="Calibri"/>
          <w:b/>
          <w:color w:val="000000"/>
          <w:spacing w:val="2"/>
          <w:szCs w:val="24"/>
        </w:rPr>
      </w:pPr>
      <w:r w:rsidRPr="00324CB2">
        <w:rPr>
          <w:b/>
          <w:spacing w:val="-2"/>
          <w:szCs w:val="24"/>
          <w:lang w:eastAsia="lt-LT"/>
        </w:rPr>
        <w:t>X</w:t>
      </w:r>
      <w:r w:rsidR="00526EE6" w:rsidRPr="00324CB2">
        <w:rPr>
          <w:rFonts w:eastAsia="Calibri"/>
          <w:b/>
          <w:color w:val="000000"/>
          <w:spacing w:val="2"/>
          <w:szCs w:val="24"/>
        </w:rPr>
        <w:t>I</w:t>
      </w:r>
      <w:r w:rsidR="0053113A" w:rsidRPr="00324CB2">
        <w:rPr>
          <w:rFonts w:eastAsia="Calibri"/>
          <w:b/>
          <w:color w:val="000000"/>
          <w:spacing w:val="2"/>
          <w:szCs w:val="24"/>
        </w:rPr>
        <w:t xml:space="preserve"> SKYRIUS</w:t>
      </w:r>
    </w:p>
    <w:p w14:paraId="46017D6D" w14:textId="27183C73" w:rsidR="00B16D26" w:rsidRPr="00324CB2" w:rsidRDefault="0053113A" w:rsidP="00B074C5">
      <w:pPr>
        <w:shd w:val="clear" w:color="auto" w:fill="FFFFFF"/>
        <w:ind w:firstLine="340"/>
        <w:jc w:val="center"/>
        <w:rPr>
          <w:rFonts w:eastAsia="Calibri"/>
          <w:color w:val="000000"/>
          <w:spacing w:val="2"/>
          <w:szCs w:val="24"/>
        </w:rPr>
      </w:pPr>
      <w:r w:rsidRPr="00324CB2">
        <w:rPr>
          <w:rFonts w:eastAsia="Calibri"/>
          <w:b/>
          <w:color w:val="000000"/>
          <w:spacing w:val="2"/>
          <w:szCs w:val="24"/>
        </w:rPr>
        <w:t>PARAMOS PARAIŠKŲ TEIKIM</w:t>
      </w:r>
      <w:r w:rsidR="00526EE6" w:rsidRPr="00324CB2">
        <w:rPr>
          <w:rFonts w:eastAsia="Calibri"/>
          <w:b/>
          <w:color w:val="000000"/>
          <w:spacing w:val="2"/>
          <w:szCs w:val="24"/>
        </w:rPr>
        <w:t>I</w:t>
      </w:r>
      <w:r w:rsidRPr="00324CB2">
        <w:rPr>
          <w:rFonts w:eastAsia="Calibri"/>
          <w:b/>
          <w:color w:val="000000"/>
          <w:spacing w:val="2"/>
          <w:szCs w:val="24"/>
        </w:rPr>
        <w:t>O TVARKA</w:t>
      </w:r>
    </w:p>
    <w:p w14:paraId="42359BF5" w14:textId="77777777" w:rsidR="00B16D26" w:rsidRPr="00324CB2" w:rsidRDefault="00B16D26" w:rsidP="00B074C5">
      <w:pPr>
        <w:shd w:val="clear" w:color="auto" w:fill="FFFFFF"/>
        <w:spacing w:line="360" w:lineRule="auto"/>
        <w:ind w:firstLine="340"/>
        <w:rPr>
          <w:rFonts w:eastAsia="Calibri"/>
          <w:color w:val="000000"/>
          <w:spacing w:val="2"/>
          <w:szCs w:val="24"/>
        </w:rPr>
      </w:pPr>
    </w:p>
    <w:p w14:paraId="1E74DEAE" w14:textId="1620FB7D" w:rsidR="00263698" w:rsidRPr="00324CB2" w:rsidRDefault="00263698" w:rsidP="00B074C5">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2</w:t>
      </w:r>
      <w:r w:rsidR="005E07FC" w:rsidRPr="00324CB2">
        <w:rPr>
          <w:rFonts w:eastAsia="Calibri"/>
          <w:color w:val="000000"/>
          <w:spacing w:val="2"/>
          <w:szCs w:val="24"/>
        </w:rPr>
        <w:t>6</w:t>
      </w:r>
      <w:r w:rsidRPr="00324CB2">
        <w:rPr>
          <w:rFonts w:eastAsia="Calibri"/>
          <w:color w:val="000000"/>
          <w:spacing w:val="2"/>
          <w:szCs w:val="24"/>
        </w:rPr>
        <w:t xml:space="preserve">. </w:t>
      </w:r>
      <w:r w:rsidRPr="00324CB2">
        <w:rPr>
          <w:szCs w:val="24"/>
          <w:lang w:eastAsia="lt-LT"/>
        </w:rPr>
        <w:t>Paramos paraiška pateikiama pagal Taisyklių 1 priede nurodytą formą</w:t>
      </w:r>
      <w:r w:rsidRPr="00324CB2">
        <w:rPr>
          <w:rFonts w:eastAsia="Calibri"/>
          <w:color w:val="000000"/>
          <w:spacing w:val="2"/>
          <w:szCs w:val="24"/>
        </w:rPr>
        <w:t>.</w:t>
      </w:r>
      <w:r w:rsidRPr="00324CB2">
        <w:rPr>
          <w:color w:val="000000"/>
          <w:spacing w:val="2"/>
          <w:szCs w:val="24"/>
          <w:lang w:eastAsia="lt-LT"/>
        </w:rPr>
        <w:t xml:space="preserve"> Kvietimo teikti paraiškas metu pareiškėjas gali pateikti tik vieną paramos paraišką.</w:t>
      </w:r>
      <w:r w:rsidRPr="00324CB2">
        <w:rPr>
          <w:rFonts w:eastAsia="Calibri"/>
          <w:color w:val="000000"/>
          <w:spacing w:val="2"/>
          <w:szCs w:val="24"/>
        </w:rPr>
        <w:t xml:space="preserve"> </w:t>
      </w:r>
    </w:p>
    <w:p w14:paraId="048F87E4" w14:textId="2C83E030" w:rsidR="00263698" w:rsidRPr="00324CB2" w:rsidRDefault="00263698" w:rsidP="00B074C5">
      <w:pPr>
        <w:overflowPunct w:val="0"/>
        <w:spacing w:line="360" w:lineRule="auto"/>
        <w:ind w:firstLine="340"/>
        <w:jc w:val="both"/>
        <w:textAlignment w:val="baseline"/>
        <w:rPr>
          <w:rFonts w:eastAsia="Calibri"/>
          <w:color w:val="000000"/>
          <w:spacing w:val="2"/>
          <w:szCs w:val="24"/>
        </w:rPr>
      </w:pPr>
      <w:r w:rsidRPr="00324CB2">
        <w:rPr>
          <w:szCs w:val="24"/>
          <w:lang w:val="en-US" w:eastAsia="lt-LT"/>
        </w:rPr>
        <w:t>2</w:t>
      </w:r>
      <w:r w:rsidR="005E07FC" w:rsidRPr="00324CB2">
        <w:rPr>
          <w:szCs w:val="24"/>
          <w:lang w:val="en-US" w:eastAsia="lt-LT"/>
        </w:rPr>
        <w:t>7</w:t>
      </w:r>
      <w:r w:rsidRPr="00324CB2">
        <w:rPr>
          <w:szCs w:val="24"/>
          <w:lang w:val="en-US" w:eastAsia="lt-LT"/>
        </w:rPr>
        <w:t>.</w:t>
      </w:r>
      <w:r w:rsidRPr="00324CB2">
        <w:rPr>
          <w:szCs w:val="24"/>
          <w:lang w:eastAsia="lt-LT"/>
        </w:rPr>
        <w:t xml:space="preserve"> Paramos paraiška ir su paramos paraiška pateikiami dokumentai turi būti pateikti per ŽŪMIS Administravimo taisyklėse nustatyta tvarka. Per įgaliotą asmenį paraiška gali būti pateikta tik Taisyklių 1</w:t>
      </w:r>
      <w:r w:rsidR="005E07FC" w:rsidRPr="00324CB2">
        <w:rPr>
          <w:szCs w:val="24"/>
          <w:lang w:eastAsia="lt-LT"/>
        </w:rPr>
        <w:t>5</w:t>
      </w:r>
      <w:r w:rsidRPr="00324CB2">
        <w:rPr>
          <w:szCs w:val="24"/>
          <w:lang w:eastAsia="lt-LT"/>
        </w:rPr>
        <w:t xml:space="preserve"> punkte nustatytais atvejais.</w:t>
      </w:r>
      <w:r w:rsidRPr="00324CB2">
        <w:t xml:space="preserve"> </w:t>
      </w:r>
    </w:p>
    <w:p w14:paraId="2295B322" w14:textId="20220D6E" w:rsidR="00263698" w:rsidRPr="00324CB2" w:rsidRDefault="00263698" w:rsidP="00B074C5">
      <w:pPr>
        <w:overflowPunct w:val="0"/>
        <w:spacing w:line="360" w:lineRule="auto"/>
        <w:ind w:firstLine="340"/>
        <w:jc w:val="both"/>
        <w:textAlignment w:val="baseline"/>
      </w:pPr>
      <w:r w:rsidRPr="00324CB2">
        <w:rPr>
          <w:szCs w:val="24"/>
          <w:lang w:val="en-US" w:eastAsia="lt-LT"/>
        </w:rPr>
        <w:lastRenderedPageBreak/>
        <w:t>2</w:t>
      </w:r>
      <w:r w:rsidR="005E07FC" w:rsidRPr="00324CB2">
        <w:rPr>
          <w:szCs w:val="24"/>
          <w:lang w:val="en-US" w:eastAsia="lt-LT"/>
        </w:rPr>
        <w:t>8</w:t>
      </w:r>
      <w:r w:rsidRPr="00324CB2">
        <w:rPr>
          <w:szCs w:val="24"/>
          <w:lang w:val="en-US" w:eastAsia="lt-LT"/>
        </w:rPr>
        <w:t>.</w:t>
      </w:r>
      <w:r w:rsidRPr="00324CB2">
        <w:rPr>
          <w:szCs w:val="24"/>
          <w:lang w:eastAsia="lt-LT"/>
        </w:rPr>
        <w:t xml:space="preserve"> Paramos paraiškos pildomos, registruojamos ir vertinamos Administravimo taisyklėse nustatyta tvarka</w:t>
      </w:r>
      <w:r w:rsidRPr="00324CB2">
        <w:rPr>
          <w:bCs/>
          <w:szCs w:val="24"/>
          <w:lang w:eastAsia="lt-LT"/>
        </w:rPr>
        <w:t>.</w:t>
      </w:r>
      <w:r w:rsidRPr="00324CB2">
        <w:t xml:space="preserve"> </w:t>
      </w:r>
    </w:p>
    <w:p w14:paraId="5569E91C" w14:textId="5B20C132" w:rsidR="005E07FC" w:rsidRPr="00324CB2" w:rsidRDefault="005E07FC" w:rsidP="00B074C5">
      <w:pPr>
        <w:overflowPunct w:val="0"/>
        <w:spacing w:line="360" w:lineRule="auto"/>
        <w:ind w:firstLine="340"/>
        <w:jc w:val="both"/>
        <w:textAlignment w:val="baseline"/>
      </w:pPr>
    </w:p>
    <w:p w14:paraId="48387C72" w14:textId="69D32A8E" w:rsidR="00B16D26" w:rsidRPr="00324CB2" w:rsidRDefault="0053113A" w:rsidP="007D44D7">
      <w:pPr>
        <w:shd w:val="clear" w:color="auto" w:fill="FFFFFF"/>
        <w:ind w:firstLine="340"/>
        <w:jc w:val="center"/>
        <w:rPr>
          <w:rFonts w:eastAsia="Calibri"/>
          <w:b/>
          <w:color w:val="000000"/>
          <w:spacing w:val="2"/>
          <w:szCs w:val="24"/>
        </w:rPr>
      </w:pPr>
      <w:r w:rsidRPr="00324CB2">
        <w:rPr>
          <w:rFonts w:eastAsia="Calibri"/>
          <w:b/>
          <w:color w:val="000000"/>
          <w:spacing w:val="2"/>
          <w:szCs w:val="24"/>
        </w:rPr>
        <w:t>XI</w:t>
      </w:r>
      <w:r w:rsidR="00F34F4A" w:rsidRPr="00324CB2">
        <w:rPr>
          <w:rFonts w:eastAsia="Calibri"/>
          <w:b/>
          <w:color w:val="000000"/>
          <w:spacing w:val="2"/>
          <w:szCs w:val="24"/>
        </w:rPr>
        <w:t>I</w:t>
      </w:r>
      <w:r w:rsidRPr="00324CB2">
        <w:rPr>
          <w:rFonts w:eastAsia="Calibri"/>
          <w:b/>
          <w:color w:val="000000"/>
          <w:spacing w:val="2"/>
          <w:szCs w:val="24"/>
        </w:rPr>
        <w:t xml:space="preserve"> SKYRIUS</w:t>
      </w:r>
    </w:p>
    <w:p w14:paraId="3A0AFDE0" w14:textId="77777777" w:rsidR="00B16D26" w:rsidRPr="00324CB2" w:rsidRDefault="0053113A" w:rsidP="007D44D7">
      <w:pPr>
        <w:shd w:val="clear" w:color="auto" w:fill="FFFFFF"/>
        <w:ind w:firstLine="340"/>
        <w:jc w:val="center"/>
        <w:rPr>
          <w:rFonts w:eastAsia="Calibri"/>
          <w:color w:val="000000"/>
          <w:spacing w:val="2"/>
          <w:szCs w:val="24"/>
        </w:rPr>
      </w:pPr>
      <w:r w:rsidRPr="00324CB2">
        <w:rPr>
          <w:rFonts w:eastAsia="Calibri"/>
          <w:b/>
          <w:color w:val="000000"/>
          <w:spacing w:val="2"/>
          <w:szCs w:val="24"/>
        </w:rPr>
        <w:t>PARAMOS PARAIŠKŲ ATRANKA</w:t>
      </w:r>
    </w:p>
    <w:p w14:paraId="52BA59C2" w14:textId="77777777" w:rsidR="00B16D26" w:rsidRPr="00324CB2" w:rsidRDefault="00B16D26" w:rsidP="007D44D7">
      <w:pPr>
        <w:shd w:val="clear" w:color="auto" w:fill="FFFFFF"/>
        <w:spacing w:line="360" w:lineRule="auto"/>
        <w:ind w:firstLine="340"/>
        <w:rPr>
          <w:rFonts w:eastAsia="Calibri"/>
          <w:color w:val="000000"/>
          <w:spacing w:val="2"/>
          <w:szCs w:val="24"/>
        </w:rPr>
      </w:pPr>
    </w:p>
    <w:p w14:paraId="7AEB7EF7" w14:textId="4AAC0AD8" w:rsidR="00263698" w:rsidRPr="00324CB2" w:rsidRDefault="00263698"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29. Paramos paraiškų atrank</w:t>
      </w:r>
      <w:r w:rsidR="00373A4F" w:rsidRPr="00324CB2">
        <w:rPr>
          <w:rFonts w:eastAsia="Calibri"/>
          <w:color w:val="000000"/>
          <w:spacing w:val="2"/>
          <w:szCs w:val="24"/>
        </w:rPr>
        <w:t>os vertinimas</w:t>
      </w:r>
      <w:r w:rsidR="00314D8B" w:rsidRPr="00324CB2">
        <w:rPr>
          <w:rFonts w:eastAsia="Calibri"/>
          <w:color w:val="000000"/>
          <w:spacing w:val="2"/>
          <w:szCs w:val="24"/>
        </w:rPr>
        <w:t xml:space="preserve"> </w:t>
      </w:r>
      <w:r w:rsidR="00373A4F" w:rsidRPr="00324CB2">
        <w:rPr>
          <w:rFonts w:eastAsia="Calibri"/>
          <w:color w:val="000000"/>
          <w:spacing w:val="2"/>
          <w:szCs w:val="24"/>
        </w:rPr>
        <w:t>atliekama</w:t>
      </w:r>
      <w:r w:rsidR="00032C66" w:rsidRPr="00324CB2">
        <w:rPr>
          <w:rFonts w:eastAsia="Calibri"/>
          <w:color w:val="000000"/>
          <w:spacing w:val="2"/>
          <w:szCs w:val="24"/>
        </w:rPr>
        <w:t xml:space="preserve"> tik gaunantiems dotaciją (vienkartinę išmoką)</w:t>
      </w:r>
      <w:r w:rsidR="006B5593" w:rsidRPr="00324CB2">
        <w:rPr>
          <w:rFonts w:eastAsia="Calibri"/>
          <w:color w:val="000000"/>
          <w:spacing w:val="2"/>
          <w:szCs w:val="24"/>
        </w:rPr>
        <w:t>, pateikus paramos paraišką pagal Taisyklių 8.1 ar 8.2 papunkčius</w:t>
      </w:r>
      <w:r w:rsidR="00373A4F" w:rsidRPr="00324CB2">
        <w:rPr>
          <w:rFonts w:eastAsia="Calibri"/>
          <w:color w:val="000000"/>
          <w:spacing w:val="2"/>
          <w:szCs w:val="24"/>
        </w:rPr>
        <w:t>.</w:t>
      </w:r>
    </w:p>
    <w:p w14:paraId="3772D1E0" w14:textId="6996367F" w:rsidR="00263698" w:rsidRPr="00324CB2" w:rsidRDefault="00263698"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30.</w:t>
      </w:r>
      <w:r w:rsidRPr="00324CB2">
        <w:rPr>
          <w:color w:val="000000"/>
          <w:spacing w:val="2"/>
          <w:szCs w:val="24"/>
          <w:lang w:eastAsia="lt-LT"/>
        </w:rPr>
        <w:t xml:space="preserve"> </w:t>
      </w:r>
      <w:r w:rsidRPr="00324CB2">
        <w:rPr>
          <w:rFonts w:eastAsia="Calibri"/>
          <w:color w:val="000000"/>
          <w:spacing w:val="2"/>
          <w:szCs w:val="24"/>
        </w:rPr>
        <w:t>Atrankos kriterijai:</w:t>
      </w:r>
    </w:p>
    <w:p w14:paraId="381B753D" w14:textId="6D5512A4" w:rsidR="0036495B" w:rsidRPr="00324CB2" w:rsidRDefault="0036495B" w:rsidP="007D44D7">
      <w:pPr>
        <w:spacing w:line="360" w:lineRule="auto"/>
        <w:ind w:firstLine="340"/>
        <w:jc w:val="both"/>
        <w:rPr>
          <w:rFonts w:eastAsia="Calibri"/>
          <w:color w:val="000000"/>
          <w:szCs w:val="24"/>
        </w:rPr>
      </w:pPr>
      <w:r w:rsidRPr="00324CB2">
        <w:rPr>
          <w:szCs w:val="24"/>
          <w:lang w:eastAsia="lt-LT"/>
        </w:rPr>
        <w:t>30.1.</w:t>
      </w:r>
      <w:r w:rsidR="00EB5162" w:rsidRPr="00324CB2">
        <w:rPr>
          <w:szCs w:val="24"/>
          <w:lang w:eastAsia="lt-LT"/>
        </w:rPr>
        <w:t xml:space="preserve"> kai pareiškėjas įsipareigoja vykdyti žemės produktų ekologinę gamybą, suteikiama 15 balų. Atitiktis tikinama pagal </w:t>
      </w:r>
      <w:r w:rsidRPr="00324CB2">
        <w:rPr>
          <w:rFonts w:eastAsia="Calibri"/>
          <w:color w:val="000000"/>
          <w:szCs w:val="24"/>
        </w:rPr>
        <w:t>sertifikavimo institucijos išduotą ekologinę gamybą patvirtinantį dokumentą</w:t>
      </w:r>
      <w:r w:rsidR="00B867B2" w:rsidRPr="00324CB2">
        <w:rPr>
          <w:rFonts w:eastAsia="Calibri"/>
          <w:color w:val="000000"/>
          <w:szCs w:val="24"/>
        </w:rPr>
        <w:t xml:space="preserve"> (t</w:t>
      </w:r>
      <w:r w:rsidR="00B867B2" w:rsidRPr="00324CB2">
        <w:rPr>
          <w:szCs w:val="24"/>
          <w:lang w:eastAsia="lt-LT"/>
        </w:rPr>
        <w:t>uri būti sertifikuota 100 proc. deklaruoto ŽŪN ploto, laikomų ūkinių gyvūnų). Tikrinama įgyvendinus verslo planą ir verslo plano kontrolės laikotarpiu;</w:t>
      </w:r>
    </w:p>
    <w:p w14:paraId="4BB4A5CD" w14:textId="4500A361" w:rsidR="0036495B" w:rsidRPr="00324CB2" w:rsidRDefault="0036495B" w:rsidP="007D44D7">
      <w:pPr>
        <w:spacing w:line="360" w:lineRule="auto"/>
        <w:ind w:firstLine="340"/>
        <w:jc w:val="both"/>
        <w:rPr>
          <w:szCs w:val="24"/>
          <w:lang w:eastAsia="lt-LT"/>
        </w:rPr>
      </w:pPr>
      <w:r w:rsidRPr="00324CB2">
        <w:rPr>
          <w:rFonts w:eastAsia="Calibri"/>
          <w:color w:val="000000"/>
          <w:szCs w:val="24"/>
        </w:rPr>
        <w:t>30.2.</w:t>
      </w:r>
      <w:r w:rsidR="00A726F1" w:rsidRPr="00324CB2">
        <w:rPr>
          <w:rFonts w:eastAsia="Calibri"/>
          <w:color w:val="000000"/>
          <w:szCs w:val="24"/>
        </w:rPr>
        <w:t xml:space="preserve"> kai </w:t>
      </w:r>
      <w:r w:rsidRPr="00324CB2">
        <w:rPr>
          <w:rFonts w:eastAsia="Calibri"/>
          <w:color w:val="000000"/>
          <w:szCs w:val="24"/>
        </w:rPr>
        <w:t xml:space="preserve">pareiškėjas </w:t>
      </w:r>
      <w:r w:rsidR="00A726F1" w:rsidRPr="00324CB2">
        <w:rPr>
          <w:rFonts w:eastAsia="Calibri"/>
          <w:color w:val="000000"/>
          <w:szCs w:val="24"/>
        </w:rPr>
        <w:t xml:space="preserve">įsipareigoja </w:t>
      </w:r>
      <w:r w:rsidRPr="00324CB2">
        <w:rPr>
          <w:rFonts w:eastAsia="Calibri"/>
          <w:color w:val="000000"/>
          <w:szCs w:val="24"/>
        </w:rPr>
        <w:t>vykd</w:t>
      </w:r>
      <w:r w:rsidR="00A726F1" w:rsidRPr="00324CB2">
        <w:rPr>
          <w:rFonts w:eastAsia="Calibri"/>
          <w:color w:val="000000"/>
          <w:szCs w:val="24"/>
        </w:rPr>
        <w:t>yti</w:t>
      </w:r>
      <w:r w:rsidRPr="00324CB2">
        <w:rPr>
          <w:rFonts w:eastAsia="Calibri"/>
          <w:color w:val="000000"/>
          <w:szCs w:val="24"/>
        </w:rPr>
        <w:t xml:space="preserve"> gamybą pagal nacionalinės žemės ūkio ir maisto kokybės sistemos (NKP) reikalavimus</w:t>
      </w:r>
      <w:r w:rsidR="00836170" w:rsidRPr="00324CB2">
        <w:rPr>
          <w:rFonts w:eastAsia="Calibri"/>
          <w:color w:val="000000"/>
          <w:szCs w:val="24"/>
        </w:rPr>
        <w:t xml:space="preserve">, suteikiama </w:t>
      </w:r>
      <w:r w:rsidR="007D52F1" w:rsidRPr="00324CB2">
        <w:rPr>
          <w:rFonts w:eastAsia="Calibri"/>
          <w:color w:val="000000"/>
          <w:szCs w:val="24"/>
        </w:rPr>
        <w:t>5</w:t>
      </w:r>
      <w:r w:rsidR="00836170" w:rsidRPr="00324CB2">
        <w:rPr>
          <w:rFonts w:eastAsia="Calibri"/>
          <w:color w:val="000000"/>
          <w:szCs w:val="24"/>
        </w:rPr>
        <w:t xml:space="preserve"> bal</w:t>
      </w:r>
      <w:r w:rsidR="007D52F1" w:rsidRPr="00324CB2">
        <w:rPr>
          <w:rFonts w:eastAsia="Calibri"/>
          <w:color w:val="000000"/>
          <w:szCs w:val="24"/>
        </w:rPr>
        <w:t>ai</w:t>
      </w:r>
      <w:r w:rsidR="00836170" w:rsidRPr="00324CB2">
        <w:rPr>
          <w:rFonts w:eastAsia="Calibri"/>
          <w:color w:val="000000"/>
          <w:szCs w:val="24"/>
        </w:rPr>
        <w:t xml:space="preserve">. </w:t>
      </w:r>
      <w:r w:rsidR="00836170" w:rsidRPr="00324CB2">
        <w:rPr>
          <w:szCs w:val="24"/>
          <w:lang w:eastAsia="lt-LT"/>
        </w:rPr>
        <w:t>Tikrinama įgyvendinus verslo planą ir verslo plano kontrolės laikotarpiu</w:t>
      </w:r>
      <w:r w:rsidR="00CC3334" w:rsidRPr="00324CB2">
        <w:rPr>
          <w:szCs w:val="24"/>
          <w:lang w:eastAsia="lt-LT"/>
        </w:rPr>
        <w:t xml:space="preserve"> pagal pateiktą patvirtinimo dokumentą</w:t>
      </w:r>
      <w:r w:rsidR="00836170" w:rsidRPr="00324CB2">
        <w:rPr>
          <w:szCs w:val="24"/>
          <w:lang w:eastAsia="lt-LT"/>
        </w:rPr>
        <w:t>;</w:t>
      </w:r>
    </w:p>
    <w:p w14:paraId="1815E67C" w14:textId="26ABD94B" w:rsidR="00836170" w:rsidRPr="00324CB2" w:rsidRDefault="00836170" w:rsidP="007D44D7">
      <w:pPr>
        <w:spacing w:line="360" w:lineRule="auto"/>
        <w:ind w:firstLine="340"/>
        <w:jc w:val="both"/>
        <w:rPr>
          <w:rFonts w:eastAsia="Calibri"/>
          <w:color w:val="000000"/>
          <w:szCs w:val="24"/>
        </w:rPr>
      </w:pPr>
      <w:r w:rsidRPr="00324CB2">
        <w:rPr>
          <w:szCs w:val="24"/>
          <w:lang w:eastAsia="lt-LT"/>
        </w:rPr>
        <w:t xml:space="preserve">30.3. kai </w:t>
      </w:r>
      <w:r w:rsidR="00A914B3" w:rsidRPr="00324CB2">
        <w:rPr>
          <w:szCs w:val="24"/>
          <w:lang w:eastAsia="lt-LT"/>
        </w:rPr>
        <w:t>projektas prisideda prie</w:t>
      </w:r>
      <w:r w:rsidRPr="00324CB2">
        <w:rPr>
          <w:szCs w:val="24"/>
          <w:lang w:eastAsia="lt-LT"/>
        </w:rPr>
        <w:t xml:space="preserve"> tvari</w:t>
      </w:r>
      <w:r w:rsidR="00A914B3" w:rsidRPr="00324CB2">
        <w:rPr>
          <w:szCs w:val="24"/>
          <w:lang w:eastAsia="lt-LT"/>
        </w:rPr>
        <w:t>os</w:t>
      </w:r>
      <w:r w:rsidRPr="00324CB2">
        <w:rPr>
          <w:szCs w:val="24"/>
          <w:lang w:eastAsia="lt-LT"/>
        </w:rPr>
        <w:t xml:space="preserve"> žemės ūkio veikl</w:t>
      </w:r>
      <w:r w:rsidR="00A914B3" w:rsidRPr="00324CB2">
        <w:rPr>
          <w:szCs w:val="24"/>
          <w:lang w:eastAsia="lt-LT"/>
        </w:rPr>
        <w:t>os vykdymo</w:t>
      </w:r>
      <w:r w:rsidRPr="00324CB2">
        <w:rPr>
          <w:szCs w:val="24"/>
          <w:lang w:eastAsia="lt-LT"/>
        </w:rPr>
        <w:t xml:space="preserve">, </w:t>
      </w:r>
      <w:r w:rsidR="00A64A32" w:rsidRPr="00324CB2">
        <w:rPr>
          <w:szCs w:val="24"/>
          <w:lang w:eastAsia="lt-LT"/>
        </w:rPr>
        <w:t xml:space="preserve">daugiausia gali būti </w:t>
      </w:r>
      <w:r w:rsidRPr="00324CB2">
        <w:rPr>
          <w:rFonts w:eastAsia="Calibri"/>
          <w:color w:val="000000"/>
          <w:szCs w:val="24"/>
        </w:rPr>
        <w:t xml:space="preserve">suteikiama </w:t>
      </w:r>
      <w:r w:rsidR="00A64A32" w:rsidRPr="00324CB2">
        <w:rPr>
          <w:rFonts w:eastAsia="Calibri"/>
          <w:color w:val="000000"/>
          <w:szCs w:val="24"/>
        </w:rPr>
        <w:t>20</w:t>
      </w:r>
      <w:r w:rsidRPr="00324CB2">
        <w:rPr>
          <w:rFonts w:eastAsia="Calibri"/>
          <w:color w:val="000000"/>
          <w:szCs w:val="24"/>
        </w:rPr>
        <w:t xml:space="preserve"> balų</w:t>
      </w:r>
      <w:r w:rsidR="00EA75E8" w:rsidRPr="00324CB2">
        <w:rPr>
          <w:rFonts w:eastAsia="Calibri"/>
          <w:color w:val="000000"/>
          <w:szCs w:val="24"/>
        </w:rPr>
        <w:t>.</w:t>
      </w:r>
      <w:r w:rsidR="00A64A32" w:rsidRPr="00324CB2">
        <w:rPr>
          <w:rFonts w:eastAsia="Calibri"/>
          <w:color w:val="000000"/>
          <w:szCs w:val="24"/>
        </w:rPr>
        <w:t xml:space="preserve"> Už kiekvieną Taisyklių 30.3.1-30.3.</w:t>
      </w:r>
      <w:r w:rsidR="00710410" w:rsidRPr="00324CB2">
        <w:rPr>
          <w:rFonts w:eastAsia="Calibri"/>
          <w:color w:val="000000"/>
          <w:szCs w:val="24"/>
        </w:rPr>
        <w:t>4</w:t>
      </w:r>
      <w:r w:rsidR="00A64A32" w:rsidRPr="00324CB2">
        <w:rPr>
          <w:rFonts w:eastAsia="Calibri"/>
          <w:color w:val="000000"/>
          <w:szCs w:val="24"/>
        </w:rPr>
        <w:t xml:space="preserve"> papunkčiuose nurodytą požymį gali būti suteikiama po 5 balus</w:t>
      </w:r>
      <w:r w:rsidR="0021025E" w:rsidRPr="00324CB2">
        <w:rPr>
          <w:rFonts w:eastAsia="Calibri"/>
          <w:color w:val="000000"/>
          <w:szCs w:val="24"/>
        </w:rPr>
        <w:t>:</w:t>
      </w:r>
    </w:p>
    <w:p w14:paraId="78118645" w14:textId="5204ECD2" w:rsidR="008023C0" w:rsidRPr="00324CB2" w:rsidRDefault="00A64A32" w:rsidP="007D44D7">
      <w:pPr>
        <w:spacing w:line="360" w:lineRule="auto"/>
        <w:ind w:firstLine="340"/>
        <w:jc w:val="both"/>
        <w:rPr>
          <w:szCs w:val="24"/>
          <w:lang w:eastAsia="lt-LT"/>
        </w:rPr>
      </w:pPr>
      <w:r w:rsidRPr="00324CB2">
        <w:rPr>
          <w:rFonts w:eastAsia="Calibri"/>
          <w:color w:val="000000"/>
          <w:szCs w:val="24"/>
        </w:rPr>
        <w:t xml:space="preserve">30.3.1. </w:t>
      </w:r>
      <w:r w:rsidRPr="00324CB2">
        <w:rPr>
          <w:szCs w:val="24"/>
        </w:rPr>
        <w:t xml:space="preserve">pareiškėjas </w:t>
      </w:r>
      <w:r w:rsidR="003F7837" w:rsidRPr="00324CB2">
        <w:rPr>
          <w:szCs w:val="24"/>
        </w:rPr>
        <w:t>įsipareigoja prisidėti</w:t>
      </w:r>
      <w:r w:rsidRPr="00324CB2">
        <w:rPr>
          <w:szCs w:val="24"/>
        </w:rPr>
        <w:t xml:space="preserve"> prie aplinkos taršos mažinimo</w:t>
      </w:r>
      <w:r w:rsidR="003F7837" w:rsidRPr="00324CB2">
        <w:rPr>
          <w:szCs w:val="24"/>
        </w:rPr>
        <w:t>, dalyvau</w:t>
      </w:r>
      <w:r w:rsidR="00997C8D" w:rsidRPr="00324CB2">
        <w:rPr>
          <w:szCs w:val="24"/>
        </w:rPr>
        <w:t>jant</w:t>
      </w:r>
      <w:r w:rsidR="008023C0" w:rsidRPr="00324CB2">
        <w:rPr>
          <w:szCs w:val="24"/>
        </w:rPr>
        <w:t xml:space="preserve"> bent vienoje</w:t>
      </w:r>
      <w:r w:rsidR="003F7837" w:rsidRPr="00324CB2">
        <w:rPr>
          <w:szCs w:val="24"/>
        </w:rPr>
        <w:t xml:space="preserve"> Strateginio plano </w:t>
      </w:r>
      <w:r w:rsidR="008023C0" w:rsidRPr="00324CB2">
        <w:rPr>
          <w:szCs w:val="24"/>
        </w:rPr>
        <w:t>intervencinėje priemonėje, patenkančioje į Klimatui, aplinkai ir gyvūnų gerovei naudingas sistemas (</w:t>
      </w:r>
      <w:proofErr w:type="spellStart"/>
      <w:r w:rsidR="008023C0" w:rsidRPr="00324CB2">
        <w:rPr>
          <w:szCs w:val="24"/>
        </w:rPr>
        <w:t>Eko</w:t>
      </w:r>
      <w:proofErr w:type="spellEnd"/>
      <w:r w:rsidR="008023C0" w:rsidRPr="00324CB2">
        <w:rPr>
          <w:szCs w:val="24"/>
        </w:rPr>
        <w:t xml:space="preserve"> schemas)</w:t>
      </w:r>
      <w:r w:rsidR="0049688E" w:rsidRPr="00324CB2">
        <w:rPr>
          <w:szCs w:val="24"/>
        </w:rPr>
        <w:t>, išskyrus už dalyvavimą</w:t>
      </w:r>
      <w:r w:rsidR="00020ABD" w:rsidRPr="00324CB2">
        <w:rPr>
          <w:szCs w:val="24"/>
        </w:rPr>
        <w:t xml:space="preserve"> priemonėse</w:t>
      </w:r>
      <w:r w:rsidR="0049688E" w:rsidRPr="00324CB2">
        <w:rPr>
          <w:szCs w:val="24"/>
        </w:rPr>
        <w:t xml:space="preserve"> </w:t>
      </w:r>
      <w:r w:rsidR="00020ABD" w:rsidRPr="00324CB2">
        <w:rPr>
          <w:szCs w:val="24"/>
        </w:rPr>
        <w:t xml:space="preserve">„Ekologinis ūkininkavimas“, </w:t>
      </w:r>
      <w:r w:rsidR="00572010" w:rsidRPr="00324CB2">
        <w:rPr>
          <w:szCs w:val="24"/>
        </w:rPr>
        <w:t>„Perėjimas prie ekologinio ūkininkavimo“</w:t>
      </w:r>
      <w:r w:rsidR="00020ABD" w:rsidRPr="00324CB2">
        <w:rPr>
          <w:szCs w:val="24"/>
        </w:rPr>
        <w:t>, Tausojanti vaisių, uogų ir daržovių programa (NKP)</w:t>
      </w:r>
      <w:r w:rsidR="008023C0" w:rsidRPr="00324CB2">
        <w:rPr>
          <w:szCs w:val="24"/>
        </w:rPr>
        <w:t xml:space="preserve">. </w:t>
      </w:r>
      <w:r w:rsidR="008023C0" w:rsidRPr="00324CB2">
        <w:rPr>
          <w:szCs w:val="24"/>
          <w:lang w:eastAsia="lt-LT"/>
        </w:rPr>
        <w:t>Tikrinama įgyvendinus verslo planą ir verslo plano kontrolės laikotarpiu;</w:t>
      </w:r>
    </w:p>
    <w:p w14:paraId="2BF2EE7A" w14:textId="348F1B59" w:rsidR="008023C0" w:rsidRPr="00324CB2" w:rsidRDefault="008023C0" w:rsidP="00590758">
      <w:pPr>
        <w:spacing w:line="360" w:lineRule="auto"/>
        <w:ind w:firstLine="340"/>
        <w:jc w:val="both"/>
        <w:rPr>
          <w:szCs w:val="24"/>
          <w:lang w:eastAsia="lt-LT"/>
        </w:rPr>
      </w:pPr>
      <w:r w:rsidRPr="00324CB2">
        <w:rPr>
          <w:szCs w:val="24"/>
          <w:lang w:eastAsia="lt-LT"/>
        </w:rPr>
        <w:t xml:space="preserve">30.3.2. </w:t>
      </w:r>
      <w:r w:rsidR="007D46DA" w:rsidRPr="00324CB2">
        <w:rPr>
          <w:szCs w:val="24"/>
          <w:lang w:eastAsia="lt-LT"/>
        </w:rPr>
        <w:t xml:space="preserve">pareiškėjas verslo plane investuoja į įrangą, energiją gaminančią iš atsinaujinančių šaltinių (balai suteikiami ir tuo atveju, kai investicijos atliktos (pateikiama šios įrangos pirkimo-pardavimo sutartis ir apmokėjimą įrodantis dokumentas) arba numatomos atlikti naudojant ir kitų fondų </w:t>
      </w:r>
      <w:r w:rsidR="00590758" w:rsidRPr="00324CB2">
        <w:rPr>
          <w:szCs w:val="24"/>
          <w:lang w:eastAsia="lt-LT"/>
        </w:rPr>
        <w:t xml:space="preserve">ar nuosavas </w:t>
      </w:r>
      <w:r w:rsidR="007D46DA" w:rsidRPr="00324CB2">
        <w:rPr>
          <w:szCs w:val="24"/>
          <w:lang w:eastAsia="lt-LT"/>
        </w:rPr>
        <w:t>lėšas (pateikiamas patvirtinimo dokumentas). Investicijos turi būti atliktos iki verslo plano įgyvendinimo pabaigos</w:t>
      </w:r>
      <w:r w:rsidR="00590758" w:rsidRPr="00324CB2">
        <w:rPr>
          <w:szCs w:val="24"/>
          <w:lang w:eastAsia="lt-LT"/>
        </w:rPr>
        <w:t>. Balai suteikiami tik už šias investicijas:  saulės baterijos, saulės kolektoriai, saulės moduliai, geoterminio šildymo, oras-oras, oras-vanduo</w:t>
      </w:r>
      <w:r w:rsidR="00FD19B4" w:rsidRPr="00324CB2">
        <w:rPr>
          <w:szCs w:val="24"/>
          <w:lang w:eastAsia="lt-LT"/>
        </w:rPr>
        <w:t xml:space="preserve"> </w:t>
      </w:r>
      <w:r w:rsidR="00590758" w:rsidRPr="00324CB2">
        <w:rPr>
          <w:szCs w:val="24"/>
          <w:lang w:eastAsia="lt-LT"/>
        </w:rPr>
        <w:t>šildymo sistemos, kai nurodytos investicijos susijusios su ūkio poreikiais (pardavimui skirta energija neremiama</w:t>
      </w:r>
      <w:r w:rsidR="00FD19B4" w:rsidRPr="00324CB2">
        <w:rPr>
          <w:szCs w:val="24"/>
          <w:lang w:eastAsia="lt-LT"/>
        </w:rPr>
        <w:t>)</w:t>
      </w:r>
      <w:r w:rsidR="007D46DA" w:rsidRPr="00324CB2">
        <w:rPr>
          <w:szCs w:val="24"/>
          <w:lang w:eastAsia="lt-LT"/>
        </w:rPr>
        <w:t>;</w:t>
      </w:r>
    </w:p>
    <w:p w14:paraId="5D7594D7" w14:textId="52E9AF9F" w:rsidR="007D46DA" w:rsidRPr="00324CB2" w:rsidRDefault="007D46DA" w:rsidP="007D44D7">
      <w:pPr>
        <w:spacing w:line="360" w:lineRule="auto"/>
        <w:ind w:firstLine="340"/>
        <w:jc w:val="both"/>
        <w:rPr>
          <w:b/>
          <w:bCs/>
          <w:color w:val="000000"/>
          <w:szCs w:val="24"/>
        </w:rPr>
      </w:pPr>
      <w:r w:rsidRPr="00324CB2">
        <w:rPr>
          <w:szCs w:val="24"/>
        </w:rPr>
        <w:t>30.3.3. p</w:t>
      </w:r>
      <w:r w:rsidRPr="00324CB2">
        <w:rPr>
          <w:color w:val="000000"/>
          <w:szCs w:val="24"/>
        </w:rPr>
        <w:t xml:space="preserve">areiškėjas </w:t>
      </w:r>
      <w:r w:rsidR="007D52F1" w:rsidRPr="00324CB2">
        <w:rPr>
          <w:color w:val="000000"/>
          <w:szCs w:val="24"/>
        </w:rPr>
        <w:t>verslo plane</w:t>
      </w:r>
      <w:r w:rsidRPr="00324CB2">
        <w:rPr>
          <w:color w:val="000000"/>
          <w:szCs w:val="24"/>
        </w:rPr>
        <w:t xml:space="preserve"> investuoja į gamybinių procesų skaitmeninimą. </w:t>
      </w:r>
      <w:r w:rsidR="00570AF5" w:rsidRPr="00324CB2">
        <w:rPr>
          <w:color w:val="000000"/>
          <w:szCs w:val="24"/>
        </w:rPr>
        <w:t xml:space="preserve">Balai suteikiami, investuojant į skaitmenines technologijas, nurodytas </w:t>
      </w:r>
      <w:r w:rsidR="00570AF5" w:rsidRPr="00324CB2">
        <w:rPr>
          <w:szCs w:val="24"/>
          <w:lang w:eastAsia="lt-LT"/>
        </w:rPr>
        <w:t>Projektų inovatyvumo vertinimo metodikos, patvirtintos</w:t>
      </w:r>
      <w:r w:rsidR="00570AF5" w:rsidRPr="00324CB2">
        <w:t xml:space="preserve"> </w:t>
      </w:r>
      <w:r w:rsidR="00570AF5" w:rsidRPr="00324CB2">
        <w:rPr>
          <w:szCs w:val="24"/>
          <w:lang w:eastAsia="lt-LT"/>
        </w:rPr>
        <w:t xml:space="preserve">Lietuvos Respublikos žemės ūkio ministro 20.... m. balandžio 1 d. įsakymu Nr. 3D-245 </w:t>
      </w:r>
      <w:r w:rsidR="00570AF5" w:rsidRPr="00324CB2">
        <w:rPr>
          <w:szCs w:val="24"/>
          <w:lang w:eastAsia="lt-LT"/>
        </w:rPr>
        <w:lastRenderedPageBreak/>
        <w:t xml:space="preserve">„Dėl ......................patvirtinimo“ (toliau – Inovatyvumo metodika) </w:t>
      </w:r>
      <w:r w:rsidR="00570AF5" w:rsidRPr="00324CB2">
        <w:rPr>
          <w:szCs w:val="24"/>
          <w:lang w:val="en-US" w:eastAsia="lt-LT"/>
        </w:rPr>
        <w:t xml:space="preserve">1 </w:t>
      </w:r>
      <w:r w:rsidR="00570AF5" w:rsidRPr="00324CB2">
        <w:rPr>
          <w:szCs w:val="24"/>
          <w:lang w:eastAsia="lt-LT"/>
        </w:rPr>
        <w:t xml:space="preserve">priedo kriterijuje „Skaitmeninimas“. </w:t>
      </w:r>
      <w:r w:rsidRPr="00324CB2">
        <w:rPr>
          <w:szCs w:val="24"/>
          <w:lang w:eastAsia="lt-LT"/>
        </w:rPr>
        <w:t>Investicijos turi būti atliktos iki verslo plano įgyvendinimo pabaigos</w:t>
      </w:r>
      <w:r w:rsidRPr="00324CB2">
        <w:rPr>
          <w:b/>
          <w:bCs/>
          <w:color w:val="000000"/>
          <w:szCs w:val="24"/>
        </w:rPr>
        <w:t>;</w:t>
      </w:r>
    </w:p>
    <w:p w14:paraId="1CFB7F43" w14:textId="3086679E" w:rsidR="00065BB8" w:rsidRPr="00324CB2" w:rsidRDefault="007D46DA" w:rsidP="007D44D7">
      <w:pPr>
        <w:spacing w:line="360" w:lineRule="auto"/>
        <w:ind w:firstLine="340"/>
        <w:jc w:val="both"/>
        <w:rPr>
          <w:szCs w:val="24"/>
          <w:lang w:eastAsia="lt-LT"/>
        </w:rPr>
      </w:pPr>
      <w:r w:rsidRPr="00324CB2">
        <w:rPr>
          <w:szCs w:val="24"/>
        </w:rPr>
        <w:t xml:space="preserve">30.3.4. </w:t>
      </w:r>
      <w:r w:rsidR="00AF6564" w:rsidRPr="00324CB2">
        <w:rPr>
          <w:szCs w:val="24"/>
        </w:rPr>
        <w:t>p</w:t>
      </w:r>
      <w:r w:rsidRPr="00324CB2">
        <w:rPr>
          <w:szCs w:val="24"/>
        </w:rPr>
        <w:t xml:space="preserve">rojektas prisideda prie veiklos rizikų valdymo. Balai suteikiami, jei </w:t>
      </w:r>
      <w:r w:rsidR="00E708A6" w:rsidRPr="00324CB2">
        <w:rPr>
          <w:szCs w:val="24"/>
        </w:rPr>
        <w:t xml:space="preserve">pareiškėjas įsipareigoja dalyvauti Strateginio plano kaimo plėtros rizikos valdymo intervencinėje priemonėje  „Pasėlių, augalų ir gyvūnų draudimas“ arba </w:t>
      </w:r>
      <w:r w:rsidR="00140275" w:rsidRPr="00324CB2">
        <w:rPr>
          <w:szCs w:val="24"/>
        </w:rPr>
        <w:t>verslo plane</w:t>
      </w:r>
      <w:r w:rsidR="00E708A6" w:rsidRPr="00324CB2">
        <w:rPr>
          <w:szCs w:val="24"/>
        </w:rPr>
        <w:t xml:space="preserve"> investuojama</w:t>
      </w:r>
      <w:r w:rsidR="00140275" w:rsidRPr="00324CB2">
        <w:rPr>
          <w:szCs w:val="24"/>
        </w:rPr>
        <w:t xml:space="preserve"> į </w:t>
      </w:r>
      <w:r w:rsidR="00E708A6" w:rsidRPr="00324CB2">
        <w:rPr>
          <w:szCs w:val="24"/>
        </w:rPr>
        <w:t>remiamos veiklos rizikos</w:t>
      </w:r>
      <w:r w:rsidR="00065BB8" w:rsidRPr="00324CB2">
        <w:rPr>
          <w:szCs w:val="24"/>
        </w:rPr>
        <w:t xml:space="preserve"> (nuo nepalankių klimato reiškinių, aplinkos poveikio, ligų)</w:t>
      </w:r>
      <w:r w:rsidR="00E708A6" w:rsidRPr="00324CB2">
        <w:rPr>
          <w:szCs w:val="24"/>
        </w:rPr>
        <w:t xml:space="preserve"> mažinimo priemones</w:t>
      </w:r>
      <w:r w:rsidR="00065BB8" w:rsidRPr="00324CB2">
        <w:rPr>
          <w:szCs w:val="24"/>
        </w:rPr>
        <w:t xml:space="preserve"> (i</w:t>
      </w:r>
      <w:r w:rsidR="00065BB8" w:rsidRPr="00324CB2">
        <w:rPr>
          <w:szCs w:val="24"/>
          <w:lang w:eastAsia="lt-LT"/>
        </w:rPr>
        <w:t>nvesticijos turi būti atliktos iki verslo plano įgyvendinimo pabaigos)</w:t>
      </w:r>
      <w:r w:rsidR="00065BB8" w:rsidRPr="00324CB2">
        <w:rPr>
          <w:szCs w:val="24"/>
        </w:rPr>
        <w:t>.  Dalyvavimas intervencinėje priemonėje  „Pasėlių, augalų ir gyvūnų draudimas“ t</w:t>
      </w:r>
      <w:r w:rsidR="00065BB8" w:rsidRPr="00324CB2">
        <w:rPr>
          <w:szCs w:val="24"/>
          <w:lang w:eastAsia="lt-LT"/>
        </w:rPr>
        <w:t>ikrinama įgyvendinus verslo planą ir verslo plano kontrolės laikotarpiu</w:t>
      </w:r>
      <w:r w:rsidR="00F13C01" w:rsidRPr="00324CB2">
        <w:rPr>
          <w:szCs w:val="24"/>
          <w:lang w:eastAsia="lt-LT"/>
        </w:rPr>
        <w:t>;</w:t>
      </w:r>
    </w:p>
    <w:p w14:paraId="44DBCF4D" w14:textId="3BA7556E" w:rsidR="0036495B" w:rsidRPr="00324CB2" w:rsidRDefault="00EA75E8" w:rsidP="007D44D7">
      <w:pPr>
        <w:spacing w:line="360" w:lineRule="auto"/>
        <w:ind w:firstLine="340"/>
        <w:jc w:val="both"/>
        <w:rPr>
          <w:szCs w:val="24"/>
          <w:lang w:eastAsia="lt-LT"/>
        </w:rPr>
      </w:pPr>
      <w:r w:rsidRPr="00324CB2">
        <w:rPr>
          <w:rFonts w:eastAsia="Calibri"/>
          <w:color w:val="000000"/>
          <w:szCs w:val="24"/>
        </w:rPr>
        <w:t xml:space="preserve">30.4. </w:t>
      </w:r>
      <w:r w:rsidR="004F5306" w:rsidRPr="00324CB2">
        <w:rPr>
          <w:rFonts w:eastAsia="Calibri"/>
          <w:color w:val="000000"/>
          <w:szCs w:val="24"/>
        </w:rPr>
        <w:t>kai pareiškėjas įsipareigoja apdoroti ir (arba) perdirbti savo ūkyje pagamintą ir (arba) užaugintą žemės ūkio produkciją, suteikiama 1</w:t>
      </w:r>
      <w:r w:rsidR="00710410" w:rsidRPr="00324CB2">
        <w:rPr>
          <w:rFonts w:eastAsia="Calibri"/>
          <w:color w:val="000000"/>
          <w:szCs w:val="24"/>
          <w:lang w:val="en-US"/>
        </w:rPr>
        <w:t>5</w:t>
      </w:r>
      <w:r w:rsidR="004F5306" w:rsidRPr="00324CB2">
        <w:rPr>
          <w:rFonts w:eastAsia="Calibri"/>
          <w:color w:val="000000"/>
          <w:szCs w:val="24"/>
        </w:rPr>
        <w:t xml:space="preserve"> balų. </w:t>
      </w:r>
      <w:r w:rsidR="007D3BA9" w:rsidRPr="00324CB2">
        <w:rPr>
          <w:rFonts w:eastAsia="Calibri"/>
          <w:color w:val="000000"/>
          <w:szCs w:val="24"/>
        </w:rPr>
        <w:t xml:space="preserve">Balai suteikiami, jei pajamos iš savo ūkyje pagamintos ir (arba) užaugintos žemės ūkio produkcijos apdorojimo ir (arba) perdirbimo sudaro ne mažiau kaip </w:t>
      </w:r>
      <w:r w:rsidR="007D3BA9" w:rsidRPr="00324CB2">
        <w:rPr>
          <w:rFonts w:eastAsia="Calibri"/>
          <w:color w:val="000000"/>
          <w:szCs w:val="24"/>
          <w:lang w:val="en-US"/>
        </w:rPr>
        <w:t xml:space="preserve">50 </w:t>
      </w:r>
      <w:r w:rsidR="007D3BA9" w:rsidRPr="00324CB2">
        <w:rPr>
          <w:rFonts w:eastAsia="Calibri"/>
          <w:color w:val="000000"/>
          <w:szCs w:val="24"/>
        </w:rPr>
        <w:t xml:space="preserve">proc. visų subjekto veiklos pajamų. </w:t>
      </w:r>
      <w:r w:rsidR="004F5306" w:rsidRPr="00324CB2">
        <w:rPr>
          <w:szCs w:val="24"/>
          <w:lang w:eastAsia="lt-LT"/>
        </w:rPr>
        <w:t>Tikrinama įgyvendinus verslo planą ir verslo plano kontrolės laikotarpiu</w:t>
      </w:r>
      <w:r w:rsidR="00F13C01" w:rsidRPr="00324CB2">
        <w:rPr>
          <w:szCs w:val="24"/>
          <w:lang w:eastAsia="lt-LT"/>
        </w:rPr>
        <w:t>;</w:t>
      </w:r>
    </w:p>
    <w:p w14:paraId="20C0B8F6" w14:textId="19B3F23C" w:rsidR="00263698" w:rsidRPr="00324CB2" w:rsidRDefault="00263698" w:rsidP="007D44D7">
      <w:pPr>
        <w:spacing w:line="360" w:lineRule="auto"/>
        <w:ind w:firstLine="340"/>
        <w:jc w:val="both"/>
        <w:rPr>
          <w:rFonts w:eastAsia="Calibri"/>
          <w:color w:val="000000"/>
          <w:spacing w:val="2"/>
          <w:szCs w:val="24"/>
        </w:rPr>
      </w:pPr>
      <w:r w:rsidRPr="00324CB2">
        <w:rPr>
          <w:szCs w:val="24"/>
          <w:lang w:eastAsia="lt-LT"/>
        </w:rPr>
        <w:t>30.</w:t>
      </w:r>
      <w:r w:rsidR="00002582" w:rsidRPr="00324CB2">
        <w:rPr>
          <w:szCs w:val="24"/>
          <w:lang w:eastAsia="lt-LT"/>
        </w:rPr>
        <w:t>5</w:t>
      </w:r>
      <w:r w:rsidRPr="00324CB2">
        <w:rPr>
          <w:szCs w:val="24"/>
          <w:lang w:eastAsia="lt-LT"/>
        </w:rPr>
        <w:t xml:space="preserve">. </w:t>
      </w:r>
      <w:r w:rsidR="00074B42" w:rsidRPr="00324CB2">
        <w:rPr>
          <w:szCs w:val="24"/>
          <w:lang w:eastAsia="lt-LT"/>
        </w:rPr>
        <w:t xml:space="preserve">kai </w:t>
      </w:r>
      <w:r w:rsidRPr="00324CB2">
        <w:rPr>
          <w:szCs w:val="24"/>
          <w:lang w:eastAsia="lt-LT"/>
        </w:rPr>
        <w:t>kuriamas mišrusis ūkis</w:t>
      </w:r>
      <w:r w:rsidR="00074B42" w:rsidRPr="00324CB2">
        <w:rPr>
          <w:szCs w:val="24"/>
          <w:lang w:eastAsia="lt-LT"/>
        </w:rPr>
        <w:t>, suteikiama 1</w:t>
      </w:r>
      <w:r w:rsidR="00710410" w:rsidRPr="00324CB2">
        <w:rPr>
          <w:szCs w:val="24"/>
          <w:lang w:eastAsia="lt-LT"/>
        </w:rPr>
        <w:t>0</w:t>
      </w:r>
      <w:r w:rsidR="00074B42" w:rsidRPr="00324CB2">
        <w:rPr>
          <w:szCs w:val="24"/>
          <w:lang w:eastAsia="lt-LT"/>
        </w:rPr>
        <w:t xml:space="preserve"> balų. A</w:t>
      </w:r>
      <w:r w:rsidRPr="00324CB2">
        <w:rPr>
          <w:szCs w:val="24"/>
          <w:lang w:eastAsia="lt-LT"/>
        </w:rPr>
        <w:t>titiktis tikrinama pagal Pažymą apie žemės ūkio veiklos subjekto praėjusių kalendorinių metų pajamas</w:t>
      </w:r>
      <w:r w:rsidR="00B55B5A" w:rsidRPr="00324CB2">
        <w:rPr>
          <w:szCs w:val="24"/>
          <w:lang w:eastAsia="lt-LT"/>
        </w:rPr>
        <w:t xml:space="preserve"> (toliau – Pažyma apie pajamas)</w:t>
      </w:r>
      <w:r w:rsidRPr="00324CB2">
        <w:rPr>
          <w:szCs w:val="24"/>
          <w:lang w:eastAsia="lt-LT"/>
        </w:rPr>
        <w:t>, parengtą vadovaujantis Žemės ūkio veiklos subjektų pajamų dalies, gaunamos iš žemės ūkio veiklos, įvertinimo metodika, patvirtinta Lietuvos Respublikos žemės ūkio ministro 2003 m. vasario 26 d. įsakymu Nr. 3D-66 „Dėl Žemės ūkio veiklos subjektų pajamų dalies, gaunamos iš žemės ūkio veiklos, įvertinimo metodikos patvirtinimo“</w:t>
      </w:r>
      <w:r w:rsidR="00B55B5A" w:rsidRPr="00324CB2">
        <w:rPr>
          <w:szCs w:val="24"/>
          <w:lang w:eastAsia="lt-LT"/>
        </w:rPr>
        <w:t xml:space="preserve"> (toliau – </w:t>
      </w:r>
      <w:r w:rsidR="00526EBA" w:rsidRPr="00324CB2">
        <w:rPr>
          <w:szCs w:val="24"/>
          <w:lang w:eastAsia="lt-LT"/>
        </w:rPr>
        <w:t>Žemės ūkio veiklos pajamų įvertinimo metodika</w:t>
      </w:r>
      <w:r w:rsidR="00B55B5A" w:rsidRPr="00324CB2">
        <w:rPr>
          <w:szCs w:val="24"/>
          <w:lang w:eastAsia="lt-LT"/>
        </w:rPr>
        <w:t>)</w:t>
      </w:r>
      <w:r w:rsidR="00074B42" w:rsidRPr="00324CB2">
        <w:rPr>
          <w:szCs w:val="24"/>
          <w:lang w:eastAsia="lt-LT"/>
        </w:rPr>
        <w:t>. Tikrinama įgyvendinus verslo planą ir verslo plano kontrolės laikotarpiu;</w:t>
      </w:r>
      <w:r w:rsidRPr="00324CB2">
        <w:t xml:space="preserve">  </w:t>
      </w:r>
    </w:p>
    <w:p w14:paraId="46931E2D" w14:textId="6454401F" w:rsidR="004F5306" w:rsidRPr="00324CB2" w:rsidRDefault="00002582" w:rsidP="007D44D7">
      <w:pPr>
        <w:spacing w:line="360" w:lineRule="auto"/>
        <w:ind w:firstLine="340"/>
        <w:jc w:val="both"/>
        <w:rPr>
          <w:szCs w:val="24"/>
          <w:lang w:eastAsia="lt-LT"/>
        </w:rPr>
      </w:pPr>
      <w:r w:rsidRPr="00324CB2">
        <w:rPr>
          <w:szCs w:val="24"/>
          <w:lang w:eastAsia="lt-LT"/>
        </w:rPr>
        <w:t xml:space="preserve">30.6. </w:t>
      </w:r>
      <w:r w:rsidR="00074B42" w:rsidRPr="00324CB2">
        <w:rPr>
          <w:szCs w:val="24"/>
          <w:lang w:eastAsia="lt-LT"/>
        </w:rPr>
        <w:t xml:space="preserve">kai </w:t>
      </w:r>
      <w:r w:rsidRPr="00324CB2">
        <w:rPr>
          <w:szCs w:val="24"/>
          <w:lang w:eastAsia="lt-LT"/>
        </w:rPr>
        <w:t>kuriamas gyvulininkystės ūkis vietovėse, kuriose esama gamtinių ar kitų specifinių kliūčių</w:t>
      </w:r>
      <w:r w:rsidR="00074B42" w:rsidRPr="00324CB2">
        <w:rPr>
          <w:szCs w:val="24"/>
          <w:lang w:eastAsia="lt-LT"/>
        </w:rPr>
        <w:t>, suteikiama 1</w:t>
      </w:r>
      <w:r w:rsidR="00A3678F" w:rsidRPr="00324CB2">
        <w:rPr>
          <w:szCs w:val="24"/>
          <w:lang w:eastAsia="lt-LT"/>
        </w:rPr>
        <w:t xml:space="preserve">0 </w:t>
      </w:r>
      <w:r w:rsidR="00074B42" w:rsidRPr="00324CB2">
        <w:rPr>
          <w:szCs w:val="24"/>
          <w:lang w:eastAsia="lt-LT"/>
        </w:rPr>
        <w:t>balų. Ū</w:t>
      </w:r>
      <w:r w:rsidRPr="00324CB2">
        <w:rPr>
          <w:szCs w:val="24"/>
          <w:lang w:eastAsia="lt-LT"/>
        </w:rPr>
        <w:t>kis laikomas esančiu vietovėse, kuriose esama gamtinių ar kitokių specifinių kliūčių, jei šiose vietovėse yra ne mažiau kaip 50 proc. jo ŽŪN ploto (vietovės, kuriose esama gamtinių ar kitų specifinių kliūčių, yra nurodytos Lietuvos kaimo plėtros 2014–2020 metų programos priemonės „Išmokos už vietoves, kuriose esama gamtinių ar kitų specifinių kliūčių“ įgyvendinimo taisyklėse, patvirtintose Lietuvos Respublikos žemės ūkio ministro 2015 m. balandžio 1 d. įsakymu Nr. 3D-245 „Dėl Lietuvos kaimo plėtros 2014–2020 metų programos priemonės „Išmokos už vietoves, kuriose esama gamtinių ar kitų specifinių kliūčių“ įgyvendinimo taisyklių patvirtinimo“)</w:t>
      </w:r>
      <w:r w:rsidR="00074B42" w:rsidRPr="00324CB2">
        <w:rPr>
          <w:szCs w:val="24"/>
          <w:lang w:eastAsia="lt-LT"/>
        </w:rPr>
        <w:t>.</w:t>
      </w:r>
      <w:r w:rsidR="004E1558" w:rsidRPr="00324CB2">
        <w:rPr>
          <w:spacing w:val="4"/>
          <w:szCs w:val="24"/>
          <w:lang w:eastAsia="lt-LT"/>
        </w:rPr>
        <w:t xml:space="preserve"> </w:t>
      </w:r>
      <w:r w:rsidR="00104CB2" w:rsidRPr="00324CB2">
        <w:rPr>
          <w:spacing w:val="4"/>
          <w:szCs w:val="24"/>
          <w:lang w:eastAsia="lt-LT"/>
        </w:rPr>
        <w:t>G</w:t>
      </w:r>
      <w:r w:rsidR="004E1558" w:rsidRPr="00324CB2">
        <w:rPr>
          <w:spacing w:val="4"/>
          <w:szCs w:val="24"/>
          <w:lang w:eastAsia="lt-LT"/>
        </w:rPr>
        <w:t xml:space="preserve">yvulininkystės ūkiu laikomas ūkis, kurio pajamos iš gyvulininkystės </w:t>
      </w:r>
      <w:r w:rsidR="004E1558" w:rsidRPr="00324CB2">
        <w:t>įgyvendinus verslo planą</w:t>
      </w:r>
      <w:r w:rsidR="004E1558" w:rsidRPr="00324CB2">
        <w:rPr>
          <w:rFonts w:ascii="Palemonas" w:hAnsi="Palemonas"/>
        </w:rPr>
        <w:t xml:space="preserve"> </w:t>
      </w:r>
      <w:r w:rsidR="004E1558" w:rsidRPr="00324CB2">
        <w:rPr>
          <w:spacing w:val="4"/>
          <w:szCs w:val="24"/>
          <w:lang w:eastAsia="lt-LT"/>
        </w:rPr>
        <w:t xml:space="preserve">sudaro daugiau kaip 50 proc. visų ūkio veiklos pajamų. </w:t>
      </w:r>
      <w:r w:rsidRPr="00324CB2">
        <w:rPr>
          <w:szCs w:val="24"/>
          <w:lang w:eastAsia="lt-LT"/>
        </w:rPr>
        <w:t xml:space="preserve"> </w:t>
      </w:r>
      <w:r w:rsidR="00526EBA" w:rsidRPr="00324CB2">
        <w:rPr>
          <w:szCs w:val="24"/>
          <w:lang w:eastAsia="lt-LT"/>
        </w:rPr>
        <w:t xml:space="preserve">Gyvulininkystės pajamos nustatomos pagal Pažymą apie pajamas, nurodytą Taisyklių 30.5 papunktyje. </w:t>
      </w:r>
      <w:r w:rsidR="00074B42" w:rsidRPr="00324CB2">
        <w:rPr>
          <w:szCs w:val="24"/>
          <w:lang w:eastAsia="lt-LT"/>
        </w:rPr>
        <w:t>Tikrinama įgyvendinus verslo planą ir verslo plano kontrolės laikotarpiu</w:t>
      </w:r>
      <w:r w:rsidR="0036495B" w:rsidRPr="00324CB2">
        <w:rPr>
          <w:szCs w:val="24"/>
          <w:lang w:eastAsia="lt-LT"/>
        </w:rPr>
        <w:t xml:space="preserve"> pagal konkrečiais metais deklaruotą ŽŪN plotą</w:t>
      </w:r>
      <w:r w:rsidRPr="00324CB2">
        <w:rPr>
          <w:szCs w:val="24"/>
          <w:lang w:eastAsia="lt-LT"/>
        </w:rPr>
        <w:t>;</w:t>
      </w:r>
    </w:p>
    <w:p w14:paraId="2584C29C" w14:textId="52F855AC" w:rsidR="004F5306" w:rsidRPr="00324CB2" w:rsidRDefault="004F5306" w:rsidP="007D44D7">
      <w:pPr>
        <w:spacing w:line="360" w:lineRule="auto"/>
        <w:ind w:firstLine="340"/>
        <w:jc w:val="both"/>
        <w:rPr>
          <w:szCs w:val="24"/>
          <w:lang w:eastAsia="lt-LT"/>
        </w:rPr>
      </w:pPr>
      <w:r w:rsidRPr="00324CB2">
        <w:rPr>
          <w:szCs w:val="24"/>
          <w:lang w:eastAsia="lt-LT"/>
        </w:rPr>
        <w:t xml:space="preserve">30.7. kai </w:t>
      </w:r>
      <w:r w:rsidR="007D52F1" w:rsidRPr="00324CB2">
        <w:rPr>
          <w:szCs w:val="24"/>
          <w:lang w:eastAsia="lt-LT"/>
        </w:rPr>
        <w:t>verslo plane</w:t>
      </w:r>
      <w:r w:rsidRPr="00324CB2">
        <w:rPr>
          <w:szCs w:val="24"/>
          <w:lang w:eastAsia="lt-LT"/>
        </w:rPr>
        <w:t xml:space="preserve"> diegiamos inovacijos, da</w:t>
      </w:r>
      <w:r w:rsidR="00774821" w:rsidRPr="00324CB2">
        <w:rPr>
          <w:szCs w:val="24"/>
          <w:lang w:eastAsia="lt-LT"/>
        </w:rPr>
        <w:t>u</w:t>
      </w:r>
      <w:r w:rsidRPr="00324CB2">
        <w:rPr>
          <w:szCs w:val="24"/>
          <w:lang w:eastAsia="lt-LT"/>
        </w:rPr>
        <w:t xml:space="preserve">giausia </w:t>
      </w:r>
      <w:r w:rsidR="00654EE4" w:rsidRPr="00324CB2">
        <w:rPr>
          <w:szCs w:val="24"/>
          <w:lang w:eastAsia="lt-LT"/>
        </w:rPr>
        <w:t xml:space="preserve">gali būti </w:t>
      </w:r>
      <w:r w:rsidRPr="00324CB2">
        <w:rPr>
          <w:szCs w:val="24"/>
          <w:lang w:eastAsia="lt-LT"/>
        </w:rPr>
        <w:t xml:space="preserve">suteikiama </w:t>
      </w:r>
      <w:r w:rsidR="00710410" w:rsidRPr="00324CB2">
        <w:rPr>
          <w:szCs w:val="24"/>
          <w:lang w:eastAsia="lt-LT"/>
        </w:rPr>
        <w:t>1</w:t>
      </w:r>
      <w:r w:rsidR="007D52F1" w:rsidRPr="00324CB2">
        <w:rPr>
          <w:szCs w:val="24"/>
          <w:lang w:eastAsia="lt-LT"/>
        </w:rPr>
        <w:t>6</w:t>
      </w:r>
      <w:r w:rsidRPr="00324CB2">
        <w:rPr>
          <w:szCs w:val="24"/>
          <w:lang w:eastAsia="lt-LT"/>
        </w:rPr>
        <w:t xml:space="preserve"> balų. </w:t>
      </w:r>
      <w:r w:rsidR="00541AA8" w:rsidRPr="00324CB2">
        <w:rPr>
          <w:szCs w:val="24"/>
          <w:lang w:eastAsia="lt-LT"/>
        </w:rPr>
        <w:t>Atitiktis tikrinama</w:t>
      </w:r>
      <w:r w:rsidR="00654EE4" w:rsidRPr="00324CB2">
        <w:rPr>
          <w:szCs w:val="24"/>
          <w:lang w:eastAsia="lt-LT"/>
        </w:rPr>
        <w:t>, nustatant projekto inovatyvumo lygį</w:t>
      </w:r>
      <w:r w:rsidR="00541AA8" w:rsidRPr="00324CB2">
        <w:rPr>
          <w:szCs w:val="24"/>
          <w:lang w:eastAsia="lt-LT"/>
        </w:rPr>
        <w:t xml:space="preserve"> pagal </w:t>
      </w:r>
      <w:r w:rsidR="000250A5" w:rsidRPr="00324CB2">
        <w:rPr>
          <w:szCs w:val="24"/>
          <w:lang w:eastAsia="lt-LT"/>
        </w:rPr>
        <w:t>I</w:t>
      </w:r>
      <w:r w:rsidR="00541AA8" w:rsidRPr="00324CB2">
        <w:rPr>
          <w:szCs w:val="24"/>
          <w:lang w:eastAsia="lt-LT"/>
        </w:rPr>
        <w:t>novatyvumo metodiką</w:t>
      </w:r>
      <w:r w:rsidR="00654EE4" w:rsidRPr="00324CB2">
        <w:rPr>
          <w:szCs w:val="24"/>
          <w:lang w:eastAsia="lt-LT"/>
        </w:rPr>
        <w:t>:</w:t>
      </w:r>
    </w:p>
    <w:p w14:paraId="3AE71A9C" w14:textId="3280115A" w:rsidR="00654EE4" w:rsidRPr="00324CB2" w:rsidRDefault="00654EE4" w:rsidP="00654EE4">
      <w:pPr>
        <w:spacing w:line="360" w:lineRule="auto"/>
        <w:ind w:firstLine="340"/>
        <w:jc w:val="both"/>
      </w:pPr>
      <w:r w:rsidRPr="00324CB2">
        <w:rPr>
          <w:szCs w:val="24"/>
          <w:lang w:eastAsia="lt-LT"/>
        </w:rPr>
        <w:t xml:space="preserve">30.7.1. jei nustatomas </w:t>
      </w:r>
      <w:r w:rsidRPr="00324CB2">
        <w:t xml:space="preserve">I inovatyvumo lygis, suteikiama </w:t>
      </w:r>
      <w:r w:rsidR="006D5D00" w:rsidRPr="00324CB2">
        <w:t>1</w:t>
      </w:r>
      <w:r w:rsidR="007D52F1" w:rsidRPr="00324CB2">
        <w:t>6</w:t>
      </w:r>
      <w:r w:rsidRPr="00324CB2">
        <w:t xml:space="preserve"> balų;</w:t>
      </w:r>
    </w:p>
    <w:p w14:paraId="57C5EC03" w14:textId="12C019D0" w:rsidR="00654EE4" w:rsidRPr="00324CB2" w:rsidRDefault="00654EE4" w:rsidP="00654EE4">
      <w:pPr>
        <w:spacing w:line="360" w:lineRule="auto"/>
        <w:ind w:firstLine="340"/>
        <w:jc w:val="both"/>
      </w:pPr>
      <w:r w:rsidRPr="00324CB2">
        <w:rPr>
          <w:szCs w:val="24"/>
          <w:lang w:eastAsia="lt-LT"/>
        </w:rPr>
        <w:lastRenderedPageBreak/>
        <w:t>30.7.2. jei nustatomas I</w:t>
      </w:r>
      <w:r w:rsidRPr="00324CB2">
        <w:t xml:space="preserve">I inovatyvumo lygis, suteikiama </w:t>
      </w:r>
      <w:r w:rsidR="007D52F1" w:rsidRPr="00324CB2">
        <w:t>12</w:t>
      </w:r>
      <w:r w:rsidRPr="00324CB2">
        <w:t xml:space="preserve"> balų;</w:t>
      </w:r>
    </w:p>
    <w:p w14:paraId="09CFA2E1" w14:textId="28BB3FAD" w:rsidR="00654EE4" w:rsidRPr="00324CB2" w:rsidRDefault="00654EE4" w:rsidP="00654EE4">
      <w:pPr>
        <w:spacing w:line="360" w:lineRule="auto"/>
        <w:ind w:firstLine="340"/>
        <w:jc w:val="both"/>
      </w:pPr>
      <w:r w:rsidRPr="00324CB2">
        <w:rPr>
          <w:szCs w:val="24"/>
          <w:lang w:eastAsia="lt-LT"/>
        </w:rPr>
        <w:t xml:space="preserve">30.7.3. jei nustatomas </w:t>
      </w:r>
      <w:r w:rsidRPr="00324CB2">
        <w:t xml:space="preserve">III inovatyvumo lygis, suteikiama </w:t>
      </w:r>
      <w:r w:rsidR="007D52F1" w:rsidRPr="00324CB2">
        <w:t xml:space="preserve">8 </w:t>
      </w:r>
      <w:r w:rsidRPr="00324CB2">
        <w:t>balų;</w:t>
      </w:r>
    </w:p>
    <w:p w14:paraId="40C1D52D" w14:textId="1BB6D227" w:rsidR="00654EE4" w:rsidRPr="00324CB2" w:rsidRDefault="00654EE4" w:rsidP="00654EE4">
      <w:pPr>
        <w:spacing w:line="360" w:lineRule="auto"/>
        <w:ind w:firstLine="340"/>
        <w:jc w:val="both"/>
      </w:pPr>
      <w:r w:rsidRPr="00324CB2">
        <w:rPr>
          <w:szCs w:val="24"/>
          <w:lang w:eastAsia="lt-LT"/>
        </w:rPr>
        <w:t>30.7.4. jei nustatomas IV</w:t>
      </w:r>
      <w:r w:rsidRPr="00324CB2">
        <w:t xml:space="preserve"> inovatyvumo lygis, suteikiama </w:t>
      </w:r>
      <w:r w:rsidR="007D52F1" w:rsidRPr="00324CB2">
        <w:t>4</w:t>
      </w:r>
      <w:r w:rsidRPr="00324CB2">
        <w:t xml:space="preserve"> balai;</w:t>
      </w:r>
    </w:p>
    <w:p w14:paraId="03716E3C" w14:textId="4FF086CB" w:rsidR="00263698" w:rsidRPr="00324CB2" w:rsidRDefault="00263698" w:rsidP="007D44D7">
      <w:pPr>
        <w:shd w:val="clear" w:color="auto" w:fill="FFFFFF"/>
        <w:spacing w:line="360" w:lineRule="auto"/>
        <w:ind w:firstLine="340"/>
        <w:jc w:val="both"/>
        <w:rPr>
          <w:rFonts w:eastAsia="Calibri"/>
          <w:spacing w:val="2"/>
          <w:szCs w:val="24"/>
          <w:shd w:val="clear" w:color="auto" w:fill="FFFFFF"/>
        </w:rPr>
      </w:pPr>
      <w:r w:rsidRPr="00324CB2">
        <w:rPr>
          <w:rFonts w:eastAsia="Calibri"/>
          <w:spacing w:val="2"/>
          <w:szCs w:val="24"/>
        </w:rPr>
        <w:t>30.</w:t>
      </w:r>
      <w:r w:rsidR="00E26EB4" w:rsidRPr="00324CB2">
        <w:rPr>
          <w:rFonts w:eastAsia="Calibri"/>
          <w:spacing w:val="2"/>
          <w:szCs w:val="24"/>
        </w:rPr>
        <w:t>8</w:t>
      </w:r>
      <w:r w:rsidRPr="00324CB2">
        <w:rPr>
          <w:rFonts w:eastAsia="Calibri"/>
          <w:spacing w:val="2"/>
          <w:szCs w:val="24"/>
        </w:rPr>
        <w:t xml:space="preserve">. </w:t>
      </w:r>
      <w:r w:rsidRPr="00324CB2">
        <w:rPr>
          <w:rFonts w:eastAsia="Calibri"/>
          <w:spacing w:val="2"/>
          <w:szCs w:val="24"/>
          <w:shd w:val="clear" w:color="auto" w:fill="FFFFFF"/>
        </w:rPr>
        <w:t>verslo planui įgyvendinti prašoma mažesnės</w:t>
      </w:r>
      <w:r w:rsidR="00710410" w:rsidRPr="00324CB2">
        <w:rPr>
          <w:rFonts w:eastAsia="Calibri"/>
          <w:spacing w:val="2"/>
          <w:szCs w:val="24"/>
          <w:shd w:val="clear" w:color="auto" w:fill="FFFFFF"/>
        </w:rPr>
        <w:t xml:space="preserve"> dotacijos (vienkartinės išmokos)</w:t>
      </w:r>
      <w:r w:rsidRPr="00324CB2">
        <w:rPr>
          <w:rFonts w:eastAsia="Calibri"/>
          <w:spacing w:val="2"/>
          <w:szCs w:val="24"/>
          <w:shd w:val="clear" w:color="auto" w:fill="FFFFFF"/>
        </w:rPr>
        <w:t xml:space="preserve"> sumos, nei galima didžiausia įgyvendinimo taisyklėse nustatyta suma, už kiekvieną sumažintą procentą pareiškėjui suteikiama 0,5 balo, bet ne daugiau kaip </w:t>
      </w:r>
      <w:r w:rsidR="006062DD" w:rsidRPr="00324CB2">
        <w:rPr>
          <w:rFonts w:eastAsia="Calibri"/>
          <w:spacing w:val="2"/>
          <w:szCs w:val="24"/>
          <w:shd w:val="clear" w:color="auto" w:fill="FFFFFF"/>
        </w:rPr>
        <w:t>9</w:t>
      </w:r>
      <w:r w:rsidRPr="00324CB2">
        <w:rPr>
          <w:rFonts w:eastAsia="Calibri"/>
          <w:spacing w:val="2"/>
          <w:szCs w:val="24"/>
          <w:shd w:val="clear" w:color="auto" w:fill="FFFFFF"/>
        </w:rPr>
        <w:t xml:space="preserve"> bal</w:t>
      </w:r>
      <w:r w:rsidR="00710410" w:rsidRPr="00324CB2">
        <w:rPr>
          <w:rFonts w:eastAsia="Calibri"/>
          <w:spacing w:val="2"/>
          <w:szCs w:val="24"/>
          <w:shd w:val="clear" w:color="auto" w:fill="FFFFFF"/>
        </w:rPr>
        <w:t>ai</w:t>
      </w:r>
      <w:r w:rsidRPr="00324CB2">
        <w:rPr>
          <w:rFonts w:eastAsia="Calibri"/>
          <w:spacing w:val="2"/>
          <w:szCs w:val="24"/>
          <w:shd w:val="clear" w:color="auto" w:fill="FFFFFF"/>
        </w:rPr>
        <w:t xml:space="preserve"> (pvz. pareiškėjas didžiausią galimą prašomą paramos sumą susimažina 10 proc. už tai jam suteikiami 5 balai)</w:t>
      </w:r>
      <w:r w:rsidR="00F13C01" w:rsidRPr="00324CB2">
        <w:rPr>
          <w:rFonts w:eastAsia="Calibri"/>
          <w:spacing w:val="2"/>
          <w:szCs w:val="24"/>
          <w:shd w:val="clear" w:color="auto" w:fill="FFFFFF"/>
        </w:rPr>
        <w:t>.</w:t>
      </w:r>
    </w:p>
    <w:p w14:paraId="50FAF11D" w14:textId="534259FA" w:rsidR="00263698" w:rsidRPr="00324CB2" w:rsidRDefault="00263698"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31.</w:t>
      </w:r>
      <w:r w:rsidRPr="00324CB2">
        <w:rPr>
          <w:color w:val="000000"/>
          <w:spacing w:val="2"/>
          <w:szCs w:val="24"/>
          <w:lang w:eastAsia="lt-LT"/>
        </w:rPr>
        <w:t xml:space="preserve"> </w:t>
      </w:r>
      <w:r w:rsidRPr="00324CB2">
        <w:rPr>
          <w:rFonts w:eastAsia="Calibri"/>
          <w:color w:val="000000"/>
          <w:spacing w:val="2"/>
          <w:szCs w:val="24"/>
        </w:rPr>
        <w:t xml:space="preserve">Privalomasis mažiausias paramos paraiškų atrankos balų skaičius – </w:t>
      </w:r>
      <w:r w:rsidR="00E44E74" w:rsidRPr="00324CB2">
        <w:rPr>
          <w:rFonts w:eastAsia="Calibri"/>
          <w:color w:val="000000"/>
          <w:spacing w:val="2"/>
          <w:szCs w:val="24"/>
        </w:rPr>
        <w:t>3</w:t>
      </w:r>
      <w:r w:rsidRPr="00324CB2">
        <w:rPr>
          <w:rFonts w:eastAsia="Calibri"/>
          <w:color w:val="000000"/>
          <w:spacing w:val="2"/>
          <w:szCs w:val="24"/>
        </w:rPr>
        <w:t xml:space="preserve">0 balų. Jeigu paramos paraiškų atrankos vertinimo metu nustatoma, kad paramos paraiška nesurinko privalomojo mažiausio </w:t>
      </w:r>
      <w:r w:rsidR="00337CF1" w:rsidRPr="00324CB2">
        <w:rPr>
          <w:rFonts w:eastAsia="Calibri"/>
          <w:color w:val="000000"/>
          <w:spacing w:val="2"/>
          <w:szCs w:val="24"/>
        </w:rPr>
        <w:t>3</w:t>
      </w:r>
      <w:r w:rsidRPr="00324CB2">
        <w:rPr>
          <w:rFonts w:eastAsia="Calibri"/>
          <w:color w:val="000000"/>
          <w:spacing w:val="2"/>
          <w:szCs w:val="24"/>
        </w:rPr>
        <w:t>0 balų skaičiaus, paramos paraiška atmetama.</w:t>
      </w:r>
    </w:p>
    <w:p w14:paraId="4B619307" w14:textId="15DCAFBD" w:rsidR="00373A4F" w:rsidRPr="00324CB2" w:rsidRDefault="00373A4F" w:rsidP="00373A4F">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32. Paramos paraiškų atrankos pirmumo eilės sudarymas atliekamas Administravimo taisyklių nustatyta tvarka.</w:t>
      </w:r>
    </w:p>
    <w:p w14:paraId="4E4EA473" w14:textId="55140A74" w:rsidR="00373A4F" w:rsidRPr="00324CB2" w:rsidRDefault="006B5593" w:rsidP="00373A4F">
      <w:pPr>
        <w:shd w:val="clear" w:color="auto" w:fill="FFFFFF"/>
        <w:spacing w:line="360" w:lineRule="auto"/>
        <w:ind w:firstLine="340"/>
        <w:jc w:val="both"/>
        <w:rPr>
          <w:rFonts w:eastAsia="Calibri"/>
          <w:color w:val="000000"/>
          <w:spacing w:val="2"/>
          <w:szCs w:val="24"/>
        </w:rPr>
      </w:pPr>
      <w:r w:rsidRPr="00324CB2">
        <w:rPr>
          <w:szCs w:val="24"/>
          <w:lang w:eastAsia="lt-LT"/>
        </w:rPr>
        <w:t xml:space="preserve">33. Lengvatinei paskolai gauti pateiktų paramos paraiškų atrankos vertinimas neatliekamas. Esant lėšų, skirtų lengvatinių paskolų teikimui, trūkumui, lengvatinės paskolos teikiamos pagal sąlygas, </w:t>
      </w:r>
      <w:r w:rsidRPr="00324CB2">
        <w:rPr>
          <w:bCs/>
          <w:szCs w:val="24"/>
          <w:lang w:eastAsia="lt-LT"/>
        </w:rPr>
        <w:t xml:space="preserve">nustatytas </w:t>
      </w:r>
      <w:r w:rsidR="0094621A" w:rsidRPr="00324CB2">
        <w:rPr>
          <w:szCs w:val="24"/>
          <w:lang w:eastAsia="lt-LT"/>
        </w:rPr>
        <w:t>NPĮ</w:t>
      </w:r>
      <w:r w:rsidRPr="00324CB2">
        <w:rPr>
          <w:bCs/>
          <w:szCs w:val="24"/>
          <w:lang w:eastAsia="lt-LT"/>
        </w:rPr>
        <w:t xml:space="preserve"> ir finansų tarpininko sudarytoje</w:t>
      </w:r>
      <w:r w:rsidR="00694760" w:rsidRPr="00324CB2">
        <w:rPr>
          <w:bCs/>
          <w:szCs w:val="24"/>
          <w:lang w:eastAsia="lt-LT"/>
        </w:rPr>
        <w:t xml:space="preserve"> dvišalėje</w:t>
      </w:r>
      <w:r w:rsidRPr="00324CB2">
        <w:rPr>
          <w:bCs/>
          <w:szCs w:val="24"/>
          <w:lang w:eastAsia="lt-LT"/>
        </w:rPr>
        <w:t xml:space="preserve"> sutartyje dėl paskolų teikimo </w:t>
      </w:r>
      <w:r w:rsidRPr="00324CB2">
        <w:t xml:space="preserve">ir (arba) trišalėje tarp Ministerijos, Agentūros ir </w:t>
      </w:r>
      <w:r w:rsidR="0094621A" w:rsidRPr="00324CB2">
        <w:rPr>
          <w:szCs w:val="24"/>
          <w:lang w:eastAsia="lt-LT"/>
        </w:rPr>
        <w:t>NPĮ</w:t>
      </w:r>
      <w:r w:rsidRPr="00324CB2">
        <w:t xml:space="preserve"> sudarytoje finansavimo sutartyje, </w:t>
      </w:r>
      <w:r w:rsidRPr="00324CB2">
        <w:rPr>
          <w:bCs/>
          <w:szCs w:val="24"/>
          <w:lang w:eastAsia="lt-LT"/>
        </w:rPr>
        <w:t xml:space="preserve">ir skelbiamas </w:t>
      </w:r>
      <w:r w:rsidR="0094621A" w:rsidRPr="00324CB2">
        <w:rPr>
          <w:szCs w:val="24"/>
          <w:lang w:eastAsia="lt-LT"/>
        </w:rPr>
        <w:t>NPĮ</w:t>
      </w:r>
      <w:r w:rsidRPr="00324CB2">
        <w:rPr>
          <w:bCs/>
          <w:szCs w:val="24"/>
          <w:lang w:eastAsia="lt-LT"/>
        </w:rPr>
        <w:t xml:space="preserve"> interneto svetainėje </w:t>
      </w:r>
      <w:r w:rsidRPr="00324CB2">
        <w:rPr>
          <w:bCs/>
          <w:u w:val="single"/>
        </w:rPr>
        <w:t>www.</w:t>
      </w:r>
      <w:r w:rsidR="0094621A" w:rsidRPr="00324CB2">
        <w:rPr>
          <w:bCs/>
          <w:u w:val="single"/>
        </w:rPr>
        <w:t>XXX</w:t>
      </w:r>
      <w:r w:rsidRPr="00324CB2">
        <w:rPr>
          <w:bCs/>
          <w:u w:val="single"/>
        </w:rPr>
        <w:t>.lt</w:t>
      </w:r>
      <w:r w:rsidRPr="00324CB2">
        <w:rPr>
          <w:bCs/>
          <w:szCs w:val="24"/>
          <w:lang w:eastAsia="lt-LT"/>
        </w:rPr>
        <w:t>.</w:t>
      </w:r>
    </w:p>
    <w:p w14:paraId="5009202C" w14:textId="071209A8" w:rsidR="00373A4F" w:rsidRPr="00324CB2" w:rsidRDefault="00373A4F" w:rsidP="00373A4F">
      <w:pPr>
        <w:shd w:val="clear" w:color="auto" w:fill="FFFFFF"/>
        <w:spacing w:line="360" w:lineRule="auto"/>
        <w:ind w:firstLine="340"/>
        <w:jc w:val="both"/>
        <w:rPr>
          <w:color w:val="000000"/>
        </w:rPr>
      </w:pPr>
      <w:r w:rsidRPr="00324CB2">
        <w:rPr>
          <w:color w:val="000000"/>
        </w:rPr>
        <w:t>3</w:t>
      </w:r>
      <w:r w:rsidR="006B5593" w:rsidRPr="00324CB2">
        <w:rPr>
          <w:color w:val="000000"/>
        </w:rPr>
        <w:t>4</w:t>
      </w:r>
      <w:r w:rsidRPr="00324CB2">
        <w:rPr>
          <w:color w:val="000000"/>
        </w:rPr>
        <w:t xml:space="preserve">. Jeigu pateikus paraišką pagal Taisyklių 8.2 papunktį ir įvertinus paramos paraiškų atitiktį atrankos kriterijams nustatoma, kad paramos paraiškai gauti </w:t>
      </w:r>
      <w:r w:rsidRPr="00324CB2">
        <w:rPr>
          <w:szCs w:val="24"/>
          <w:lang w:eastAsia="lt-LT"/>
        </w:rPr>
        <w:t>dotaciją (vienkartinę išmoką)</w:t>
      </w:r>
      <w:r w:rsidRPr="00324CB2">
        <w:rPr>
          <w:color w:val="000000"/>
        </w:rPr>
        <w:t xml:space="preserve"> neužtenka žemės ūkio ministro įsakymu skirtos paramos sumos, pareiškėjas gali atsisakyti </w:t>
      </w:r>
      <w:r w:rsidRPr="00324CB2">
        <w:rPr>
          <w:szCs w:val="24"/>
          <w:lang w:eastAsia="lt-LT"/>
        </w:rPr>
        <w:t xml:space="preserve">dotacijos (vienkartinės išmokos) ir </w:t>
      </w:r>
      <w:r w:rsidRPr="00324CB2">
        <w:rPr>
          <w:color w:val="000000"/>
        </w:rPr>
        <w:t xml:space="preserve">gauti tik lengvatinę paskolą, jei lėšų užtenka finansuoti lengvatinę paskolą. </w:t>
      </w:r>
    </w:p>
    <w:p w14:paraId="092409BC" w14:textId="08D163B3" w:rsidR="00373A4F" w:rsidRPr="00324CB2" w:rsidRDefault="00373A4F" w:rsidP="00373A4F">
      <w:pPr>
        <w:shd w:val="clear" w:color="auto" w:fill="FFFFFF"/>
        <w:spacing w:line="360" w:lineRule="auto"/>
        <w:ind w:firstLine="340"/>
        <w:jc w:val="both"/>
        <w:rPr>
          <w:color w:val="000000"/>
        </w:rPr>
      </w:pPr>
      <w:r w:rsidRPr="00324CB2">
        <w:rPr>
          <w:color w:val="000000"/>
        </w:rPr>
        <w:t>3</w:t>
      </w:r>
      <w:r w:rsidR="00464FAB" w:rsidRPr="00324CB2">
        <w:rPr>
          <w:color w:val="000000"/>
        </w:rPr>
        <w:t>5</w:t>
      </w:r>
      <w:r w:rsidRPr="00324CB2">
        <w:rPr>
          <w:color w:val="000000"/>
        </w:rPr>
        <w:t>. Jeigu pateikus paraišką pagal Taisyklių 8.2 papunktį nustatoma, kad lėšų neužtenka finansuoti lengvatinę paskolą, pareiškėjas gali atsisakyti lengvatinės paskolos</w:t>
      </w:r>
      <w:r w:rsidRPr="00324CB2">
        <w:rPr>
          <w:szCs w:val="24"/>
          <w:lang w:eastAsia="lt-LT"/>
        </w:rPr>
        <w:t xml:space="preserve"> ir </w:t>
      </w:r>
      <w:r w:rsidRPr="00324CB2">
        <w:rPr>
          <w:color w:val="000000"/>
        </w:rPr>
        <w:t xml:space="preserve">gauti tik </w:t>
      </w:r>
      <w:r w:rsidRPr="00324CB2">
        <w:rPr>
          <w:szCs w:val="24"/>
          <w:lang w:eastAsia="lt-LT"/>
        </w:rPr>
        <w:t>dotaciją (vienkartinę išmoką)</w:t>
      </w:r>
      <w:r w:rsidRPr="00324CB2">
        <w:rPr>
          <w:color w:val="000000"/>
        </w:rPr>
        <w:t>, jei įvertinus atitiktį atrankos kriterijams nustatoma, kad paramos paraiškai finansuoti užtenka žemės ūkio ministro įsakymu skirtos paramos sumos.</w:t>
      </w:r>
    </w:p>
    <w:p w14:paraId="230F58B3" w14:textId="77777777" w:rsidR="00B16D26" w:rsidRPr="00324CB2" w:rsidRDefault="00B16D26" w:rsidP="007D44D7">
      <w:pPr>
        <w:shd w:val="clear" w:color="auto" w:fill="FFFFFF"/>
        <w:ind w:firstLine="340"/>
        <w:jc w:val="center"/>
        <w:rPr>
          <w:rFonts w:eastAsia="Calibri"/>
          <w:b/>
          <w:color w:val="000000"/>
          <w:spacing w:val="2"/>
          <w:szCs w:val="24"/>
        </w:rPr>
      </w:pPr>
    </w:p>
    <w:p w14:paraId="1ECA8254" w14:textId="2220DA81" w:rsidR="00B16D26" w:rsidRPr="00324CB2" w:rsidRDefault="0053113A" w:rsidP="007D44D7">
      <w:pPr>
        <w:shd w:val="clear" w:color="auto" w:fill="FFFFFF"/>
        <w:ind w:firstLine="340"/>
        <w:jc w:val="center"/>
        <w:rPr>
          <w:rFonts w:eastAsia="Calibri"/>
          <w:b/>
          <w:color w:val="000000"/>
          <w:spacing w:val="2"/>
          <w:szCs w:val="24"/>
        </w:rPr>
      </w:pPr>
      <w:r w:rsidRPr="00324CB2">
        <w:rPr>
          <w:rFonts w:eastAsia="Calibri"/>
          <w:b/>
          <w:color w:val="000000"/>
          <w:spacing w:val="2"/>
          <w:szCs w:val="24"/>
        </w:rPr>
        <w:t>XII</w:t>
      </w:r>
      <w:r w:rsidR="006D2D7F" w:rsidRPr="00324CB2">
        <w:rPr>
          <w:rFonts w:eastAsia="Calibri"/>
          <w:b/>
          <w:color w:val="000000"/>
          <w:spacing w:val="2"/>
          <w:szCs w:val="24"/>
        </w:rPr>
        <w:t>I</w:t>
      </w:r>
      <w:r w:rsidRPr="00324CB2">
        <w:rPr>
          <w:rFonts w:eastAsia="Calibri"/>
          <w:b/>
          <w:color w:val="000000"/>
          <w:spacing w:val="2"/>
          <w:szCs w:val="24"/>
        </w:rPr>
        <w:t xml:space="preserve"> SKYRIUS</w:t>
      </w:r>
    </w:p>
    <w:p w14:paraId="59F685F0" w14:textId="77777777" w:rsidR="00B16D26" w:rsidRPr="00324CB2" w:rsidRDefault="0053113A" w:rsidP="007D44D7">
      <w:pPr>
        <w:shd w:val="clear" w:color="auto" w:fill="FFFFFF"/>
        <w:ind w:firstLine="340"/>
        <w:jc w:val="center"/>
        <w:rPr>
          <w:rFonts w:eastAsia="Calibri"/>
          <w:color w:val="000000"/>
          <w:spacing w:val="2"/>
          <w:szCs w:val="24"/>
        </w:rPr>
      </w:pPr>
      <w:r w:rsidRPr="00324CB2">
        <w:rPr>
          <w:rFonts w:eastAsia="Calibri"/>
          <w:b/>
          <w:color w:val="000000"/>
          <w:spacing w:val="2"/>
          <w:szCs w:val="24"/>
        </w:rPr>
        <w:t>PARAMOS PARAIŠKŲ TVIRTINIMAS</w:t>
      </w:r>
    </w:p>
    <w:p w14:paraId="617D3595" w14:textId="77777777" w:rsidR="00B16D26" w:rsidRPr="00324CB2" w:rsidRDefault="00B16D26" w:rsidP="007D44D7">
      <w:pPr>
        <w:shd w:val="clear" w:color="auto" w:fill="FFFFFF"/>
        <w:spacing w:line="360" w:lineRule="auto"/>
        <w:ind w:firstLine="340"/>
        <w:rPr>
          <w:rFonts w:eastAsia="Calibri"/>
          <w:color w:val="000000"/>
          <w:spacing w:val="2"/>
          <w:szCs w:val="24"/>
        </w:rPr>
      </w:pPr>
    </w:p>
    <w:p w14:paraId="192F09F3" w14:textId="77777777" w:rsidR="004E4595" w:rsidRPr="00324CB2" w:rsidRDefault="00263698" w:rsidP="004E4595">
      <w:pPr>
        <w:shd w:val="clear" w:color="auto" w:fill="FFFFFF"/>
        <w:spacing w:line="360" w:lineRule="auto"/>
        <w:ind w:firstLine="340"/>
        <w:jc w:val="both"/>
        <w:rPr>
          <w:rFonts w:eastAsia="Calibri"/>
          <w:spacing w:val="2"/>
          <w:szCs w:val="24"/>
        </w:rPr>
      </w:pPr>
      <w:r w:rsidRPr="00324CB2">
        <w:rPr>
          <w:rFonts w:eastAsia="Calibri"/>
          <w:spacing w:val="2"/>
          <w:szCs w:val="24"/>
        </w:rPr>
        <w:t>3</w:t>
      </w:r>
      <w:r w:rsidR="00464FAB" w:rsidRPr="00324CB2">
        <w:rPr>
          <w:rFonts w:eastAsia="Calibri"/>
          <w:spacing w:val="2"/>
          <w:szCs w:val="24"/>
        </w:rPr>
        <w:t>6</w:t>
      </w:r>
      <w:r w:rsidRPr="00324CB2">
        <w:rPr>
          <w:rFonts w:eastAsia="Calibri"/>
          <w:spacing w:val="2"/>
          <w:szCs w:val="24"/>
        </w:rPr>
        <w:t>. Agentūra, įvertinusi paramos paraiškas,</w:t>
      </w:r>
      <w:r w:rsidR="00CC6DE1" w:rsidRPr="00324CB2">
        <w:t xml:space="preserve"> </w:t>
      </w:r>
      <w:r w:rsidR="00CC6DE1" w:rsidRPr="00324CB2">
        <w:rPr>
          <w:rFonts w:eastAsia="Calibri"/>
          <w:spacing w:val="2"/>
          <w:szCs w:val="24"/>
        </w:rPr>
        <w:t>pateiktas pagal Taisyklių 8.1–8.2 papunkčius,</w:t>
      </w:r>
      <w:r w:rsidRPr="00324CB2">
        <w:rPr>
          <w:rFonts w:eastAsia="Calibri"/>
          <w:spacing w:val="2"/>
          <w:szCs w:val="24"/>
        </w:rPr>
        <w:t xml:space="preserve"> teikia jas</w:t>
      </w:r>
      <w:r w:rsidR="00CC6DE1" w:rsidRPr="00324CB2">
        <w:rPr>
          <w:rFonts w:eastAsia="Calibri"/>
          <w:spacing w:val="2"/>
          <w:szCs w:val="24"/>
        </w:rPr>
        <w:t xml:space="preserve"> svarstyti</w:t>
      </w:r>
      <w:r w:rsidR="008D461A" w:rsidRPr="00324CB2">
        <w:rPr>
          <w:szCs w:val="24"/>
          <w:lang w:eastAsia="lt-LT"/>
        </w:rPr>
        <w:t xml:space="preserve"> Agentūros sudarytam</w:t>
      </w:r>
      <w:r w:rsidRPr="00324CB2">
        <w:rPr>
          <w:rFonts w:eastAsia="Calibri"/>
          <w:spacing w:val="2"/>
          <w:szCs w:val="24"/>
        </w:rPr>
        <w:t xml:space="preserve"> Projektų atrankos komitetui, į kurio sudėtį įtraukiamas ir Ministerijos atstovas (-ai), Agentūros nustatyta tvarka. </w:t>
      </w:r>
      <w:r w:rsidRPr="00324CB2">
        <w:rPr>
          <w:spacing w:val="-4"/>
          <w:szCs w:val="24"/>
          <w:lang w:eastAsia="lt-LT"/>
        </w:rPr>
        <w:t>Sprendimą dėl paramos skyrimo ar neskyrimo priima Agentūros direktoriaus įgaliotas asmuo, vadovaudamasis projektų vertinimo rezultatais. Sprendimas dėl paramos skyrimo arba neskyrimo  įforminamas ir apie jį pareiškėjai informuojami Administravimo taisyklėse nustatyta tvarka.</w:t>
      </w:r>
      <w:r w:rsidRPr="00324CB2">
        <w:t xml:space="preserve"> </w:t>
      </w:r>
      <w:r w:rsidR="004E4595" w:rsidRPr="00324CB2">
        <w:rPr>
          <w:szCs w:val="24"/>
          <w:lang w:eastAsia="lt-LT"/>
        </w:rPr>
        <w:t>A</w:t>
      </w:r>
      <w:r w:rsidR="004E4595" w:rsidRPr="00324CB2">
        <w:rPr>
          <w:szCs w:val="24"/>
        </w:rPr>
        <w:t>gentūrai priėmus sprendimą skirti  paramą, pareiškėjas tampa paramos gavėju.</w:t>
      </w:r>
      <w:r w:rsidR="004E4595" w:rsidRPr="00324CB2">
        <w:rPr>
          <w:rFonts w:eastAsia="Calibri"/>
          <w:spacing w:val="2"/>
          <w:szCs w:val="24"/>
        </w:rPr>
        <w:t xml:space="preserve"> Paramos sutartis nesudaroma.</w:t>
      </w:r>
    </w:p>
    <w:p w14:paraId="61592FBA" w14:textId="423E8F82" w:rsidR="00CC6DE1" w:rsidRPr="00324CB2" w:rsidRDefault="00CC6DE1" w:rsidP="00CC6DE1">
      <w:pPr>
        <w:shd w:val="clear" w:color="auto" w:fill="FFFFFF"/>
        <w:spacing w:line="360" w:lineRule="auto"/>
        <w:ind w:firstLine="340"/>
        <w:jc w:val="both"/>
        <w:rPr>
          <w:rFonts w:eastAsia="Calibri"/>
          <w:spacing w:val="2"/>
          <w:szCs w:val="24"/>
        </w:rPr>
      </w:pPr>
      <w:r w:rsidRPr="00324CB2">
        <w:rPr>
          <w:rFonts w:eastAsia="Calibri"/>
          <w:spacing w:val="2"/>
          <w:szCs w:val="24"/>
        </w:rPr>
        <w:lastRenderedPageBreak/>
        <w:t>37.</w:t>
      </w:r>
      <w:r w:rsidR="006C3160" w:rsidRPr="00324CB2">
        <w:rPr>
          <w:rFonts w:eastAsia="Calibri"/>
          <w:spacing w:val="2"/>
          <w:szCs w:val="24"/>
        </w:rPr>
        <w:t>P</w:t>
      </w:r>
      <w:r w:rsidRPr="00324CB2">
        <w:rPr>
          <w:rFonts w:eastAsia="Calibri"/>
          <w:spacing w:val="2"/>
          <w:szCs w:val="24"/>
        </w:rPr>
        <w:t>aramos paraiš</w:t>
      </w:r>
      <w:r w:rsidR="006C3160" w:rsidRPr="00324CB2">
        <w:rPr>
          <w:rFonts w:eastAsia="Calibri"/>
          <w:spacing w:val="2"/>
          <w:szCs w:val="24"/>
        </w:rPr>
        <w:t>koms</w:t>
      </w:r>
      <w:r w:rsidRPr="00324CB2">
        <w:rPr>
          <w:rFonts w:eastAsia="Calibri"/>
          <w:spacing w:val="2"/>
          <w:szCs w:val="24"/>
        </w:rPr>
        <w:t>, pateikt</w:t>
      </w:r>
      <w:r w:rsidR="006C3160" w:rsidRPr="00324CB2">
        <w:rPr>
          <w:rFonts w:eastAsia="Calibri"/>
          <w:spacing w:val="2"/>
          <w:szCs w:val="24"/>
        </w:rPr>
        <w:t>om</w:t>
      </w:r>
      <w:r w:rsidRPr="00324CB2">
        <w:rPr>
          <w:rFonts w:eastAsia="Calibri"/>
          <w:spacing w:val="2"/>
          <w:szCs w:val="24"/>
        </w:rPr>
        <w:t xml:space="preserve">s pagal Taisyklių 8.2–8.3 papunkčius dėl lengvatinių paskolų suteikimo, </w:t>
      </w:r>
      <w:r w:rsidR="006C3160" w:rsidRPr="00324CB2">
        <w:rPr>
          <w:rFonts w:eastAsia="Calibri"/>
          <w:spacing w:val="2"/>
          <w:szCs w:val="24"/>
        </w:rPr>
        <w:t xml:space="preserve">Agentūra </w:t>
      </w:r>
      <w:r w:rsidRPr="00324CB2">
        <w:rPr>
          <w:rFonts w:eastAsia="Calibri"/>
          <w:spacing w:val="2"/>
          <w:szCs w:val="24"/>
        </w:rPr>
        <w:t>per 5 darbo dienas nuo tinkamumo gauti paskolą vertinimo pabaigos parengia ir pagal Taisyklių 3 priede pateiktą formą pareiškėjui išduoda tinkamumo gauti lengvatinę paskolą pažymą (galioja 6 mėnesius nuo jos išdavimo datos), su kuria jis kreipiasi į finansų tarpininką dėl paskolos suteikimo, pristatydamas ir kitus finansų tarpininko pareikalautus dokumentus.</w:t>
      </w:r>
    </w:p>
    <w:p w14:paraId="761F9A6D" w14:textId="4401878A" w:rsidR="00464FAB" w:rsidRPr="00324CB2" w:rsidRDefault="00CC6DE1" w:rsidP="009A42BA">
      <w:pPr>
        <w:shd w:val="clear" w:color="auto" w:fill="FFFFFF"/>
        <w:spacing w:line="360" w:lineRule="auto"/>
        <w:ind w:firstLine="340"/>
        <w:jc w:val="both"/>
        <w:rPr>
          <w:rFonts w:eastAsia="Calibri"/>
          <w:spacing w:val="2"/>
          <w:szCs w:val="24"/>
        </w:rPr>
      </w:pPr>
      <w:r w:rsidRPr="00324CB2">
        <w:rPr>
          <w:rFonts w:eastAsia="Calibri"/>
          <w:spacing w:val="2"/>
          <w:szCs w:val="24"/>
        </w:rPr>
        <w:t>38</w:t>
      </w:r>
      <w:r w:rsidR="00464FAB" w:rsidRPr="00324CB2">
        <w:rPr>
          <w:rFonts w:eastAsia="Calibri"/>
          <w:spacing w:val="2"/>
          <w:szCs w:val="24"/>
        </w:rPr>
        <w:t xml:space="preserve">. Kai paramos paraiška teikiama pagal Taisyklių 8.2 papunktį </w:t>
      </w:r>
      <w:r w:rsidR="00464FAB" w:rsidRPr="00324CB2">
        <w:rPr>
          <w:rFonts w:eastAsia="Calibri"/>
          <w:color w:val="000000"/>
          <w:spacing w:val="2"/>
          <w:szCs w:val="24"/>
        </w:rPr>
        <w:t xml:space="preserve">dotacijai (vienkartinei išmokai) </w:t>
      </w:r>
      <w:r w:rsidR="00464FAB" w:rsidRPr="00324CB2">
        <w:rPr>
          <w:rFonts w:eastAsia="Calibri"/>
          <w:spacing w:val="2"/>
          <w:szCs w:val="24"/>
        </w:rPr>
        <w:t>ir lengvatinei paskolai gauti</w:t>
      </w:r>
      <w:r w:rsidR="00E44E74" w:rsidRPr="00324CB2">
        <w:rPr>
          <w:rFonts w:eastAsia="Calibri"/>
          <w:spacing w:val="2"/>
          <w:szCs w:val="24"/>
        </w:rPr>
        <w:t xml:space="preserve">, </w:t>
      </w:r>
      <w:r w:rsidR="00464FAB" w:rsidRPr="00324CB2">
        <w:rPr>
          <w:rFonts w:eastAsia="Calibri"/>
          <w:spacing w:val="2"/>
          <w:szCs w:val="24"/>
        </w:rPr>
        <w:t>jei finansų tarpininkas pareiškėjo numatytam įgyvendinti projektui atsisako suteikti paskolą</w:t>
      </w:r>
      <w:r w:rsidR="00E44E74" w:rsidRPr="00324CB2">
        <w:rPr>
          <w:rFonts w:eastAsia="Calibri"/>
          <w:spacing w:val="2"/>
          <w:szCs w:val="24"/>
        </w:rPr>
        <w:t xml:space="preserve"> arba pareiškėjas nesikreipia į finansų tarpininką dėl paskolos suteikimo, arba nusprendžia atsisakyti pasinaudoti finansų tarpininko suteikta lengvatine paskola, pareiškėjas privalo raštu informuoti Agentūrą ir gali rašyti prašymą skirti jo įgyvendinamam projektui tik investicinę paramą, tačiau turi pagrįsti kitą finansavimo šaltinį</w:t>
      </w:r>
      <w:r w:rsidR="009A42BA" w:rsidRPr="00324CB2">
        <w:rPr>
          <w:rFonts w:eastAsia="Calibri"/>
          <w:spacing w:val="2"/>
          <w:szCs w:val="24"/>
        </w:rPr>
        <w:t>.</w:t>
      </w:r>
      <w:r w:rsidR="00464FAB" w:rsidRPr="00324CB2">
        <w:rPr>
          <w:rFonts w:eastAsia="Calibri"/>
          <w:spacing w:val="2"/>
          <w:szCs w:val="24"/>
        </w:rPr>
        <w:t xml:space="preserve">  </w:t>
      </w:r>
    </w:p>
    <w:p w14:paraId="126D219A" w14:textId="25D845BB" w:rsidR="00464FAB" w:rsidRPr="00324CB2" w:rsidRDefault="001E5CDD" w:rsidP="00464FAB">
      <w:pPr>
        <w:shd w:val="clear" w:color="auto" w:fill="FFFFFF"/>
        <w:spacing w:line="360" w:lineRule="auto"/>
        <w:ind w:firstLine="340"/>
        <w:jc w:val="both"/>
        <w:rPr>
          <w:rFonts w:eastAsia="Calibri"/>
          <w:spacing w:val="2"/>
          <w:szCs w:val="24"/>
        </w:rPr>
      </w:pPr>
      <w:r w:rsidRPr="00324CB2">
        <w:rPr>
          <w:rFonts w:eastAsia="Calibri"/>
          <w:spacing w:val="2"/>
          <w:szCs w:val="24"/>
        </w:rPr>
        <w:t xml:space="preserve">39. </w:t>
      </w:r>
      <w:r w:rsidR="00464FAB" w:rsidRPr="00324CB2">
        <w:rPr>
          <w:rFonts w:eastAsia="Calibri"/>
          <w:spacing w:val="2"/>
          <w:szCs w:val="24"/>
        </w:rPr>
        <w:t xml:space="preserve">Pareiškėjas, kuriam parama skirta pagal Taisyklių </w:t>
      </w:r>
      <w:r w:rsidR="002469CE" w:rsidRPr="00324CB2">
        <w:rPr>
          <w:rFonts w:eastAsia="Calibri"/>
          <w:spacing w:val="2"/>
          <w:szCs w:val="24"/>
        </w:rPr>
        <w:t>8</w:t>
      </w:r>
      <w:r w:rsidR="00464FAB" w:rsidRPr="00324CB2">
        <w:rPr>
          <w:rFonts w:eastAsia="Calibri"/>
          <w:spacing w:val="2"/>
          <w:szCs w:val="24"/>
        </w:rPr>
        <w:t xml:space="preserve">.3 papunktį, tampa paramos gavėju, kai tarp jo ir finansų tarpininko pasirašoma paskolos sutartis, apie kurią per 10 darbo dienų nuo paskolos sutarties sudarymo ir informacijos iš finansų tarpininko gavimo Agentūrą informuoja </w:t>
      </w:r>
      <w:r w:rsidR="0094621A" w:rsidRPr="00324CB2">
        <w:rPr>
          <w:szCs w:val="24"/>
          <w:lang w:eastAsia="lt-LT"/>
        </w:rPr>
        <w:t>NPĮ</w:t>
      </w:r>
      <w:r w:rsidR="00464FAB" w:rsidRPr="00324CB2">
        <w:rPr>
          <w:rFonts w:eastAsia="Calibri"/>
          <w:spacing w:val="2"/>
          <w:szCs w:val="24"/>
        </w:rPr>
        <w:t>.</w:t>
      </w:r>
    </w:p>
    <w:p w14:paraId="202F6DEA" w14:textId="77777777" w:rsidR="00B16D26" w:rsidRPr="00324CB2" w:rsidRDefault="00B16D26" w:rsidP="007D44D7">
      <w:pPr>
        <w:ind w:firstLine="340"/>
        <w:jc w:val="center"/>
        <w:rPr>
          <w:rFonts w:eastAsia="Calibri"/>
          <w:b/>
          <w:color w:val="000000"/>
          <w:spacing w:val="2"/>
          <w:szCs w:val="24"/>
        </w:rPr>
      </w:pPr>
    </w:p>
    <w:p w14:paraId="56985C0F" w14:textId="7BA2B33B" w:rsidR="00B16D26" w:rsidRPr="00324CB2" w:rsidRDefault="0053113A" w:rsidP="007D44D7">
      <w:pPr>
        <w:ind w:firstLine="340"/>
        <w:jc w:val="center"/>
        <w:rPr>
          <w:rFonts w:eastAsia="Calibri"/>
          <w:b/>
          <w:color w:val="000000"/>
          <w:spacing w:val="2"/>
          <w:szCs w:val="24"/>
        </w:rPr>
      </w:pPr>
      <w:r w:rsidRPr="00324CB2">
        <w:rPr>
          <w:rFonts w:eastAsia="Calibri"/>
          <w:b/>
          <w:color w:val="000000"/>
          <w:spacing w:val="2"/>
          <w:szCs w:val="24"/>
        </w:rPr>
        <w:t>XI</w:t>
      </w:r>
      <w:r w:rsidR="006D2D7F" w:rsidRPr="00324CB2">
        <w:rPr>
          <w:rFonts w:eastAsia="Calibri"/>
          <w:b/>
          <w:color w:val="000000"/>
          <w:spacing w:val="2"/>
          <w:szCs w:val="24"/>
        </w:rPr>
        <w:t>V</w:t>
      </w:r>
      <w:r w:rsidRPr="00324CB2">
        <w:rPr>
          <w:rFonts w:eastAsia="Calibri"/>
          <w:b/>
          <w:color w:val="000000"/>
          <w:spacing w:val="2"/>
          <w:szCs w:val="24"/>
        </w:rPr>
        <w:t xml:space="preserve"> SKYRIUS</w:t>
      </w:r>
    </w:p>
    <w:p w14:paraId="2E10922D" w14:textId="77777777" w:rsidR="00B16D26" w:rsidRPr="00324CB2" w:rsidRDefault="0053113A" w:rsidP="007D44D7">
      <w:pPr>
        <w:ind w:firstLine="340"/>
        <w:jc w:val="center"/>
        <w:rPr>
          <w:rFonts w:eastAsia="Calibri"/>
          <w:color w:val="000000"/>
          <w:spacing w:val="2"/>
          <w:szCs w:val="24"/>
        </w:rPr>
      </w:pPr>
      <w:r w:rsidRPr="00324CB2">
        <w:rPr>
          <w:rFonts w:eastAsia="Calibri"/>
          <w:b/>
          <w:color w:val="000000"/>
          <w:spacing w:val="2"/>
          <w:szCs w:val="24"/>
        </w:rPr>
        <w:t>MOKĖJIMO PRAŠYMŲ TEIKIMO, ADMINISTRAVIMO IR PARAMOS IŠMOKĖJIMO TVARKA</w:t>
      </w:r>
    </w:p>
    <w:p w14:paraId="4CC4A34F" w14:textId="77777777" w:rsidR="00B16D26" w:rsidRPr="00324CB2" w:rsidRDefault="00B16D26" w:rsidP="007D44D7">
      <w:pPr>
        <w:shd w:val="clear" w:color="auto" w:fill="FFFFFF"/>
        <w:spacing w:line="360" w:lineRule="auto"/>
        <w:ind w:firstLine="340"/>
        <w:rPr>
          <w:rFonts w:eastAsia="Calibri"/>
          <w:color w:val="000000"/>
          <w:spacing w:val="2"/>
          <w:szCs w:val="24"/>
        </w:rPr>
      </w:pPr>
    </w:p>
    <w:p w14:paraId="64CD5316" w14:textId="4261DA75" w:rsidR="00263698" w:rsidRPr="00324CB2" w:rsidRDefault="002469CE" w:rsidP="007D44D7">
      <w:pPr>
        <w:shd w:val="clear" w:color="auto" w:fill="FFFFFF"/>
        <w:spacing w:line="360" w:lineRule="auto"/>
        <w:ind w:firstLine="340"/>
        <w:jc w:val="both"/>
        <w:rPr>
          <w:rFonts w:eastAsia="Calibri"/>
          <w:color w:val="000000"/>
          <w:spacing w:val="2"/>
          <w:szCs w:val="24"/>
          <w:shd w:val="clear" w:color="auto" w:fill="FFFFFF"/>
        </w:rPr>
      </w:pPr>
      <w:r w:rsidRPr="00324CB2">
        <w:rPr>
          <w:rFonts w:eastAsia="Calibri"/>
          <w:color w:val="000000"/>
          <w:spacing w:val="2"/>
          <w:szCs w:val="24"/>
        </w:rPr>
        <w:t>40</w:t>
      </w:r>
      <w:r w:rsidR="00263698" w:rsidRPr="00324CB2">
        <w:rPr>
          <w:rFonts w:eastAsia="Calibri"/>
          <w:color w:val="000000"/>
          <w:spacing w:val="2"/>
          <w:szCs w:val="24"/>
        </w:rPr>
        <w:t xml:space="preserve">. Mokėjimo prašymai teikiami ir administruojami Administravimo taisyklėse numatyta tvarka. </w:t>
      </w:r>
      <w:r w:rsidR="00263698" w:rsidRPr="00324CB2">
        <w:rPr>
          <w:rFonts w:eastAsia="Calibri"/>
          <w:color w:val="000000"/>
          <w:spacing w:val="2"/>
          <w:szCs w:val="24"/>
          <w:shd w:val="clear" w:color="auto" w:fill="FFFFFF"/>
        </w:rPr>
        <w:t>Mokėjimo prašymai kartu su reikiamais priedais turi būti pateikti tik per ŽŪMIS.</w:t>
      </w:r>
    </w:p>
    <w:p w14:paraId="02EAA0AB" w14:textId="320BE14C" w:rsidR="00263698" w:rsidRPr="00324CB2" w:rsidRDefault="002469CE" w:rsidP="001B3E66">
      <w:pPr>
        <w:suppressAutoHyphens/>
        <w:spacing w:line="348" w:lineRule="auto"/>
        <w:ind w:firstLine="340"/>
        <w:jc w:val="both"/>
        <w:rPr>
          <w:szCs w:val="24"/>
          <w:lang w:eastAsia="lt-LT"/>
        </w:rPr>
      </w:pPr>
      <w:r w:rsidRPr="00324CB2">
        <w:rPr>
          <w:szCs w:val="24"/>
          <w:lang w:eastAsia="lt-LT"/>
        </w:rPr>
        <w:t>41</w:t>
      </w:r>
      <w:r w:rsidR="00263698" w:rsidRPr="00324CB2">
        <w:rPr>
          <w:szCs w:val="24"/>
          <w:lang w:eastAsia="lt-LT"/>
        </w:rPr>
        <w:t xml:space="preserve">. </w:t>
      </w:r>
      <w:r w:rsidR="00263698" w:rsidRPr="00324CB2">
        <w:rPr>
          <w:bCs/>
          <w:szCs w:val="24"/>
          <w:lang w:eastAsia="lt-LT"/>
        </w:rPr>
        <w:t>Paramos lėšos mokamos dviem dalinėmis išmokomis, paskutinė išmokos dalis išmokama ne vėliau kaip iki 20</w:t>
      </w:r>
      <w:r w:rsidR="001E7131" w:rsidRPr="00324CB2">
        <w:rPr>
          <w:bCs/>
          <w:szCs w:val="24"/>
          <w:lang w:eastAsia="lt-LT"/>
        </w:rPr>
        <w:t>29</w:t>
      </w:r>
      <w:r w:rsidR="00263698" w:rsidRPr="00324CB2">
        <w:rPr>
          <w:bCs/>
          <w:szCs w:val="24"/>
          <w:lang w:eastAsia="lt-LT"/>
        </w:rPr>
        <w:t xml:space="preserve"> m. gruodžio 31 d.</w:t>
      </w:r>
      <w:r w:rsidR="00263698" w:rsidRPr="00324CB2">
        <w:t xml:space="preserve"> </w:t>
      </w:r>
    </w:p>
    <w:p w14:paraId="0DB33723" w14:textId="3B0AAD83" w:rsidR="001B3E66" w:rsidRPr="00324CB2" w:rsidRDefault="002469CE" w:rsidP="007D44D7">
      <w:pPr>
        <w:overflowPunct w:val="0"/>
        <w:spacing w:line="360" w:lineRule="auto"/>
        <w:ind w:firstLine="340"/>
        <w:jc w:val="both"/>
        <w:textAlignment w:val="baseline"/>
        <w:rPr>
          <w:spacing w:val="-4"/>
          <w:szCs w:val="24"/>
          <w:lang w:eastAsia="lt-LT"/>
        </w:rPr>
      </w:pPr>
      <w:r w:rsidRPr="00324CB2">
        <w:rPr>
          <w:spacing w:val="-4"/>
          <w:szCs w:val="24"/>
          <w:lang w:eastAsia="lt-LT"/>
        </w:rPr>
        <w:t>42</w:t>
      </w:r>
      <w:r w:rsidR="00263698" w:rsidRPr="00324CB2">
        <w:rPr>
          <w:spacing w:val="-4"/>
          <w:szCs w:val="24"/>
          <w:lang w:eastAsia="lt-LT"/>
        </w:rPr>
        <w:t xml:space="preserve">. Priėmus sprendimą skirti paramą, paramos gavėjui be mokėjimo prašymo išmokama 80 proc. paramos sumos. </w:t>
      </w:r>
    </w:p>
    <w:p w14:paraId="7EF3486A" w14:textId="47B54CC8" w:rsidR="002469CE" w:rsidRPr="00324CB2" w:rsidRDefault="002469CE" w:rsidP="007D44D7">
      <w:pPr>
        <w:overflowPunct w:val="0"/>
        <w:spacing w:line="360" w:lineRule="auto"/>
        <w:ind w:firstLine="340"/>
        <w:jc w:val="both"/>
        <w:textAlignment w:val="baseline"/>
      </w:pPr>
      <w:r w:rsidRPr="00324CB2">
        <w:rPr>
          <w:spacing w:val="-4"/>
          <w:szCs w:val="24"/>
          <w:lang w:eastAsia="lt-LT"/>
        </w:rPr>
        <w:t>43</w:t>
      </w:r>
      <w:r w:rsidR="001B3E66" w:rsidRPr="00324CB2">
        <w:rPr>
          <w:spacing w:val="-4"/>
          <w:szCs w:val="24"/>
          <w:lang w:eastAsia="lt-LT"/>
        </w:rPr>
        <w:t xml:space="preserve">. </w:t>
      </w:r>
      <w:r w:rsidR="00263698" w:rsidRPr="00324CB2">
        <w:rPr>
          <w:spacing w:val="-4"/>
          <w:szCs w:val="24"/>
          <w:lang w:eastAsia="lt-LT"/>
        </w:rPr>
        <w:t>Likusi 20 proc. išmokos dalis  mokama, jeigu verslo planas, kaip nustatyta Taisyklių 2</w:t>
      </w:r>
      <w:r w:rsidR="00B764EE" w:rsidRPr="00324CB2">
        <w:rPr>
          <w:spacing w:val="-4"/>
          <w:szCs w:val="24"/>
          <w:lang w:eastAsia="lt-LT"/>
        </w:rPr>
        <w:t>2</w:t>
      </w:r>
      <w:r w:rsidR="00263698" w:rsidRPr="00324CB2">
        <w:rPr>
          <w:spacing w:val="-4"/>
          <w:szCs w:val="24"/>
          <w:lang w:eastAsia="lt-LT"/>
        </w:rPr>
        <w:t xml:space="preserve"> punkte, tinkamai įgyvendintas ir paramos gavėjas pateikia mokėjimo prašymą. Mokėjimo prašymas turi būti pateiktas ne vėliau kaip vasario mėnesį, pasibaigus finansiniams metams, kai verslo planas buvo įgyvendintas tinkamai. Kartu su mokėjimo prašymu paramos gavėjas privalo pateikti galutinę projekto įgyvendinimo ataskaitą bei finansinių metų, kuriais buvo įgyvendintas verslo planas, finansinės atskaitomybės dokumentus.</w:t>
      </w:r>
      <w:r w:rsidR="00263698" w:rsidRPr="00324CB2">
        <w:t xml:space="preserve"> </w:t>
      </w:r>
    </w:p>
    <w:p w14:paraId="0BB4C39B" w14:textId="68F95CE7" w:rsidR="00263698" w:rsidRPr="00324CB2" w:rsidRDefault="002469CE" w:rsidP="007D44D7">
      <w:pPr>
        <w:overflowPunct w:val="0"/>
        <w:spacing w:line="360" w:lineRule="auto"/>
        <w:ind w:firstLine="340"/>
        <w:jc w:val="both"/>
        <w:textAlignment w:val="baseline"/>
      </w:pPr>
      <w:r w:rsidRPr="00324CB2">
        <w:t>44. Lengvatinės paskolos, suteiktos pagal Taisyklių 8.2–8.3 papunkčius, lėšos išmokamos finansų tarpininko ir pareiškėjo pasirašytoje paskolos sutartyje nustatytais terminais ir sąlygomis.</w:t>
      </w:r>
    </w:p>
    <w:p w14:paraId="6FF10BCE" w14:textId="77777777" w:rsidR="00B16D26" w:rsidRPr="00324CB2" w:rsidRDefault="00B16D26" w:rsidP="007D44D7">
      <w:pPr>
        <w:ind w:firstLine="340"/>
      </w:pPr>
    </w:p>
    <w:p w14:paraId="0D5EBE0C" w14:textId="2BC2E6BB" w:rsidR="00B16D26" w:rsidRPr="00324CB2" w:rsidRDefault="0053113A" w:rsidP="007D44D7">
      <w:pPr>
        <w:shd w:val="clear" w:color="auto" w:fill="FFFFFF"/>
        <w:ind w:firstLine="340"/>
        <w:jc w:val="center"/>
        <w:rPr>
          <w:rFonts w:eastAsia="Calibri"/>
          <w:b/>
          <w:color w:val="000000"/>
          <w:spacing w:val="2"/>
          <w:szCs w:val="24"/>
        </w:rPr>
      </w:pPr>
      <w:r w:rsidRPr="00324CB2">
        <w:rPr>
          <w:rFonts w:eastAsia="Calibri"/>
          <w:b/>
          <w:color w:val="000000"/>
          <w:spacing w:val="2"/>
          <w:szCs w:val="24"/>
        </w:rPr>
        <w:t>XV SKYRIUS</w:t>
      </w:r>
    </w:p>
    <w:p w14:paraId="06AD8E88" w14:textId="77777777" w:rsidR="00B16D26" w:rsidRPr="00324CB2" w:rsidRDefault="0053113A" w:rsidP="007D44D7">
      <w:pPr>
        <w:shd w:val="clear" w:color="auto" w:fill="FFFFFF"/>
        <w:ind w:firstLine="340"/>
        <w:jc w:val="center"/>
        <w:rPr>
          <w:rFonts w:eastAsia="Calibri"/>
          <w:color w:val="000000"/>
          <w:spacing w:val="2"/>
          <w:szCs w:val="24"/>
        </w:rPr>
      </w:pPr>
      <w:r w:rsidRPr="00324CB2">
        <w:rPr>
          <w:rFonts w:eastAsia="Calibri"/>
          <w:b/>
          <w:color w:val="000000"/>
          <w:spacing w:val="2"/>
          <w:szCs w:val="24"/>
        </w:rPr>
        <w:t>SANKCIJOS</w:t>
      </w:r>
    </w:p>
    <w:p w14:paraId="4B41A569" w14:textId="77777777" w:rsidR="00B16D26" w:rsidRPr="00324CB2" w:rsidRDefault="00B16D26" w:rsidP="007D44D7">
      <w:pPr>
        <w:shd w:val="clear" w:color="auto" w:fill="FFFFFF"/>
        <w:spacing w:line="360" w:lineRule="auto"/>
        <w:ind w:firstLine="340"/>
        <w:rPr>
          <w:rFonts w:eastAsia="Calibri"/>
          <w:color w:val="000000"/>
          <w:spacing w:val="2"/>
          <w:szCs w:val="24"/>
        </w:rPr>
      </w:pPr>
    </w:p>
    <w:p w14:paraId="539880F4" w14:textId="6E224FCC" w:rsidR="00263698" w:rsidRPr="00324CB2" w:rsidRDefault="00263698"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lastRenderedPageBreak/>
        <w:t>4</w:t>
      </w:r>
      <w:r w:rsidR="002469CE" w:rsidRPr="00324CB2">
        <w:rPr>
          <w:rFonts w:eastAsia="Calibri"/>
          <w:color w:val="000000"/>
          <w:spacing w:val="2"/>
          <w:szCs w:val="24"/>
        </w:rPr>
        <w:t>5</w:t>
      </w:r>
      <w:r w:rsidRPr="00324CB2">
        <w:rPr>
          <w:rFonts w:eastAsia="Calibri"/>
          <w:color w:val="000000"/>
          <w:spacing w:val="2"/>
          <w:szCs w:val="24"/>
        </w:rPr>
        <w:t xml:space="preserve">. </w:t>
      </w:r>
      <w:r w:rsidRPr="00324CB2">
        <w:rPr>
          <w:szCs w:val="24"/>
          <w:lang w:eastAsia="lt-LT"/>
        </w:rPr>
        <w:t xml:space="preserve">Netinkamai įgyvendinančiam (įgyvendinusiam) verslo planą paramos gavėjui gali būti taikomos Sankcijų už teisės aktų nuostatų pažeidimus įgyvendinant </w:t>
      </w:r>
      <w:r w:rsidR="009A42BA" w:rsidRPr="00324CB2">
        <w:rPr>
          <w:bCs/>
          <w:szCs w:val="24"/>
          <w:lang w:eastAsia="lt-LT"/>
        </w:rPr>
        <w:t>Lietuvos žemės ūkio ir kaimo plėtros 2023–2027 metų strateginio plano</w:t>
      </w:r>
      <w:r w:rsidRPr="00324CB2">
        <w:rPr>
          <w:bCs/>
          <w:szCs w:val="24"/>
          <w:lang w:eastAsia="lt-LT"/>
        </w:rPr>
        <w:t xml:space="preserve"> priemones taikymo metodikoje, patvirtintoje </w:t>
      </w:r>
      <w:r w:rsidRPr="00324CB2">
        <w:rPr>
          <w:szCs w:val="24"/>
          <w:lang w:eastAsia="lt-LT"/>
        </w:rPr>
        <w:t>Lietuvos Respublikos žemės ūkio ministro 2014 m. gruodžio 4 d. įsakymu Nr. 3D-929 „D</w:t>
      </w:r>
      <w:r w:rsidRPr="00324CB2">
        <w:rPr>
          <w:bCs/>
          <w:szCs w:val="24"/>
          <w:lang w:eastAsia="lt-LT"/>
        </w:rPr>
        <w:t xml:space="preserve">ėl Sankcijų už teisės aktų nuostatų pažeidimus įgyvendinant </w:t>
      </w:r>
      <w:r w:rsidR="009A42BA" w:rsidRPr="00324CB2">
        <w:rPr>
          <w:bCs/>
          <w:szCs w:val="24"/>
          <w:lang w:eastAsia="lt-LT"/>
        </w:rPr>
        <w:t>Lietuvos žemės ūkio ir kaimo plėtros 2023–2027 metų strateginio plano</w:t>
      </w:r>
      <w:r w:rsidRPr="00324CB2">
        <w:rPr>
          <w:bCs/>
          <w:szCs w:val="24"/>
          <w:lang w:eastAsia="lt-LT"/>
        </w:rPr>
        <w:t xml:space="preserve"> priemones taikymo metodikos patvirtinimo“ </w:t>
      </w:r>
      <w:r w:rsidRPr="00324CB2">
        <w:rPr>
          <w:szCs w:val="24"/>
          <w:lang w:eastAsia="lt-LT"/>
        </w:rPr>
        <w:t>(toliau – sankcijų metodika), numatytos sankcijos</w:t>
      </w:r>
      <w:r w:rsidRPr="00324CB2">
        <w:rPr>
          <w:rFonts w:eastAsia="Calibri"/>
          <w:color w:val="000000"/>
          <w:spacing w:val="2"/>
          <w:szCs w:val="24"/>
        </w:rPr>
        <w:t>.</w:t>
      </w:r>
      <w:r w:rsidR="00490639" w:rsidRPr="00324CB2">
        <w:rPr>
          <w:rFonts w:eastAsia="Calibri"/>
          <w:color w:val="000000"/>
          <w:spacing w:val="2"/>
          <w:szCs w:val="24"/>
        </w:rPr>
        <w:t xml:space="preserve"> Pažeidimai susiję su lengvatinėmis paskolomis administruojami Finansinių priemonių taisyklėse nustatyta tvarka.</w:t>
      </w:r>
    </w:p>
    <w:p w14:paraId="1C98035C" w14:textId="7A87EC32" w:rsidR="00263698" w:rsidRPr="00324CB2" w:rsidRDefault="00263698"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4</w:t>
      </w:r>
      <w:r w:rsidR="002469CE" w:rsidRPr="00324CB2">
        <w:rPr>
          <w:rFonts w:eastAsia="Calibri"/>
          <w:color w:val="000000"/>
          <w:spacing w:val="2"/>
          <w:szCs w:val="24"/>
        </w:rPr>
        <w:t>6</w:t>
      </w:r>
      <w:r w:rsidRPr="00324CB2">
        <w:rPr>
          <w:rFonts w:eastAsia="Calibri"/>
          <w:color w:val="000000"/>
          <w:spacing w:val="2"/>
          <w:szCs w:val="24"/>
        </w:rPr>
        <w:t xml:space="preserve">. </w:t>
      </w:r>
      <w:r w:rsidRPr="00324CB2">
        <w:rPr>
          <w:szCs w:val="24"/>
          <w:lang w:eastAsia="lt-LT"/>
        </w:rPr>
        <w:t>Be sankcijų metodikoje nustatytų sankcijų Priemonės v</w:t>
      </w:r>
      <w:r w:rsidRPr="00324CB2">
        <w:rPr>
          <w:rFonts w:eastAsia="Calibri"/>
          <w:color w:val="000000"/>
          <w:spacing w:val="2"/>
          <w:szCs w:val="24"/>
        </w:rPr>
        <w:t>eiklos sričiai taip pat taikomos specifinės sankcijos yra šios:</w:t>
      </w:r>
    </w:p>
    <w:p w14:paraId="0EC5976C" w14:textId="1D912158" w:rsidR="00263698" w:rsidRPr="00324CB2" w:rsidRDefault="00263698"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4</w:t>
      </w:r>
      <w:r w:rsidR="002469CE" w:rsidRPr="00324CB2">
        <w:rPr>
          <w:rFonts w:eastAsia="Calibri"/>
          <w:color w:val="000000"/>
          <w:spacing w:val="2"/>
          <w:szCs w:val="24"/>
        </w:rPr>
        <w:t>6</w:t>
      </w:r>
      <w:r w:rsidRPr="00324CB2">
        <w:rPr>
          <w:rFonts w:eastAsia="Calibri"/>
          <w:color w:val="000000"/>
          <w:spacing w:val="2"/>
          <w:szCs w:val="24"/>
        </w:rPr>
        <w:t>.1. parama neteikiama, jei:</w:t>
      </w:r>
    </w:p>
    <w:p w14:paraId="4D4ECA26" w14:textId="4941C7A9" w:rsidR="00263698" w:rsidRPr="00324CB2" w:rsidRDefault="00263698" w:rsidP="007D44D7">
      <w:pPr>
        <w:overflowPunct w:val="0"/>
        <w:spacing w:line="360" w:lineRule="auto"/>
        <w:ind w:firstLine="340"/>
        <w:jc w:val="both"/>
        <w:textAlignment w:val="baseline"/>
        <w:rPr>
          <w:rFonts w:eastAsia="Calibri"/>
          <w:color w:val="000000"/>
          <w:spacing w:val="2"/>
          <w:szCs w:val="24"/>
        </w:rPr>
      </w:pPr>
      <w:r w:rsidRPr="00324CB2">
        <w:rPr>
          <w:szCs w:val="24"/>
          <w:lang w:eastAsia="lt-LT"/>
        </w:rPr>
        <w:t>4</w:t>
      </w:r>
      <w:r w:rsidR="002469CE" w:rsidRPr="00324CB2">
        <w:rPr>
          <w:szCs w:val="24"/>
          <w:lang w:val="en-US" w:eastAsia="lt-LT"/>
        </w:rPr>
        <w:t>6</w:t>
      </w:r>
      <w:r w:rsidRPr="00324CB2">
        <w:rPr>
          <w:szCs w:val="24"/>
          <w:lang w:eastAsia="lt-LT"/>
        </w:rPr>
        <w:t>.1.1</w:t>
      </w:r>
      <w:r w:rsidRPr="00324CB2">
        <w:rPr>
          <w:szCs w:val="24"/>
          <w:lang w:val="en-US" w:eastAsia="lt-LT"/>
        </w:rPr>
        <w:t>.</w:t>
      </w:r>
      <w:r w:rsidRPr="00324CB2">
        <w:rPr>
          <w:szCs w:val="24"/>
          <w:lang w:eastAsia="lt-LT"/>
        </w:rPr>
        <w:t xml:space="preserve"> </w:t>
      </w:r>
      <w:r w:rsidRPr="00324CB2">
        <w:rPr>
          <w:bCs/>
          <w:szCs w:val="24"/>
          <w:lang w:eastAsia="lt-LT"/>
        </w:rPr>
        <w:t xml:space="preserve">pareiškėjo valda sudaryta iš sklypų, kurie buvo sutuoktinio valdoje, ir šiems sklypams jau buvo skirta parama pagal </w:t>
      </w:r>
      <w:r w:rsidR="001B3E66" w:rsidRPr="00324CB2">
        <w:rPr>
          <w:bCs/>
          <w:szCs w:val="24"/>
          <w:lang w:eastAsia="lt-LT"/>
        </w:rPr>
        <w:t>intervencinę priemonę ir (arba) pagal Lietuvos kaimo plėtros 2014–2020 metų programos priemonės „Ūkio ir verslo plėtra“ veiklos sritį „Parama jaunųjų ūkininkų įsikūrimui“</w:t>
      </w:r>
      <w:r w:rsidRPr="00324CB2">
        <w:rPr>
          <w:bCs/>
          <w:szCs w:val="24"/>
          <w:lang w:eastAsia="lt-LT"/>
        </w:rPr>
        <w:t>;</w:t>
      </w:r>
    </w:p>
    <w:p w14:paraId="59FD1189" w14:textId="2F88CF1A" w:rsidR="00263698" w:rsidRPr="00324CB2" w:rsidRDefault="00263698" w:rsidP="007D44D7">
      <w:pPr>
        <w:shd w:val="clear" w:color="auto" w:fill="FFFFFF"/>
        <w:spacing w:line="360" w:lineRule="auto"/>
        <w:ind w:firstLine="340"/>
        <w:jc w:val="both"/>
        <w:rPr>
          <w:rFonts w:eastAsia="Calibri"/>
          <w:color w:val="000000"/>
          <w:spacing w:val="2"/>
          <w:szCs w:val="24"/>
        </w:rPr>
      </w:pPr>
      <w:r w:rsidRPr="00324CB2">
        <w:rPr>
          <w:rFonts w:eastAsia="Calibri"/>
          <w:color w:val="000000"/>
          <w:spacing w:val="2"/>
          <w:szCs w:val="24"/>
        </w:rPr>
        <w:t>4</w:t>
      </w:r>
      <w:r w:rsidR="002469CE" w:rsidRPr="00324CB2">
        <w:rPr>
          <w:rFonts w:eastAsia="Calibri"/>
          <w:color w:val="000000"/>
          <w:spacing w:val="2"/>
          <w:szCs w:val="24"/>
        </w:rPr>
        <w:t>6</w:t>
      </w:r>
      <w:r w:rsidRPr="00324CB2">
        <w:rPr>
          <w:rFonts w:eastAsia="Calibri"/>
          <w:color w:val="000000"/>
          <w:spacing w:val="2"/>
          <w:szCs w:val="24"/>
        </w:rPr>
        <w:t>.1.2. pareiškėjo valda perregistruota iš sutuoktinio;</w:t>
      </w:r>
    </w:p>
    <w:p w14:paraId="5C96A0F7" w14:textId="2CE7D8AE" w:rsidR="00263698" w:rsidRPr="00324CB2" w:rsidRDefault="00263698" w:rsidP="007D44D7">
      <w:pPr>
        <w:overflowPunct w:val="0"/>
        <w:spacing w:line="360" w:lineRule="auto"/>
        <w:ind w:firstLine="340"/>
        <w:jc w:val="both"/>
        <w:textAlignment w:val="baseline"/>
        <w:rPr>
          <w:szCs w:val="24"/>
          <w:lang w:eastAsia="lt-LT"/>
        </w:rPr>
      </w:pPr>
      <w:r w:rsidRPr="00324CB2">
        <w:rPr>
          <w:szCs w:val="24"/>
          <w:lang w:eastAsia="lt-LT"/>
        </w:rPr>
        <w:t>4</w:t>
      </w:r>
      <w:r w:rsidR="002469CE" w:rsidRPr="00324CB2">
        <w:rPr>
          <w:szCs w:val="24"/>
          <w:lang w:eastAsia="lt-LT"/>
        </w:rPr>
        <w:t>6</w:t>
      </w:r>
      <w:r w:rsidRPr="00324CB2">
        <w:rPr>
          <w:szCs w:val="24"/>
          <w:lang w:eastAsia="lt-LT"/>
        </w:rPr>
        <w:t>.2. Visa išmokėta paramos suma susigrąžinama, jei:</w:t>
      </w:r>
    </w:p>
    <w:p w14:paraId="19AA08A9" w14:textId="538B3946" w:rsidR="00263698" w:rsidRPr="00324CB2" w:rsidRDefault="00263698" w:rsidP="007D44D7">
      <w:pPr>
        <w:overflowPunct w:val="0"/>
        <w:spacing w:line="360" w:lineRule="auto"/>
        <w:ind w:firstLine="340"/>
        <w:jc w:val="both"/>
        <w:textAlignment w:val="baseline"/>
        <w:rPr>
          <w:szCs w:val="24"/>
          <w:lang w:eastAsia="lt-LT"/>
        </w:rPr>
      </w:pPr>
      <w:r w:rsidRPr="00324CB2">
        <w:rPr>
          <w:szCs w:val="24"/>
          <w:lang w:eastAsia="lt-LT"/>
        </w:rPr>
        <w:t>4</w:t>
      </w:r>
      <w:r w:rsidR="002469CE" w:rsidRPr="00324CB2">
        <w:rPr>
          <w:szCs w:val="24"/>
          <w:lang w:eastAsia="lt-LT"/>
        </w:rPr>
        <w:t>6</w:t>
      </w:r>
      <w:r w:rsidRPr="00324CB2">
        <w:rPr>
          <w:szCs w:val="24"/>
          <w:lang w:eastAsia="lt-LT"/>
        </w:rPr>
        <w:t>.2.1. verslo planas nepradedamas įgyvendinti per 9 mėn. nuo  sprendimo suteikti paramą priėmimo dienos;</w:t>
      </w:r>
    </w:p>
    <w:p w14:paraId="2B1B0893" w14:textId="4C45A17D" w:rsidR="00263698" w:rsidRPr="00324CB2" w:rsidRDefault="00263698" w:rsidP="007D44D7">
      <w:pPr>
        <w:overflowPunct w:val="0"/>
        <w:spacing w:line="360" w:lineRule="auto"/>
        <w:ind w:firstLine="340"/>
        <w:jc w:val="both"/>
        <w:textAlignment w:val="baseline"/>
        <w:rPr>
          <w:szCs w:val="24"/>
          <w:lang w:eastAsia="lt-LT"/>
        </w:rPr>
      </w:pPr>
      <w:r w:rsidRPr="00324CB2">
        <w:rPr>
          <w:szCs w:val="24"/>
          <w:lang w:eastAsia="lt-LT"/>
        </w:rPr>
        <w:t>4</w:t>
      </w:r>
      <w:r w:rsidR="002469CE" w:rsidRPr="00324CB2">
        <w:rPr>
          <w:szCs w:val="24"/>
          <w:lang w:eastAsia="lt-LT"/>
        </w:rPr>
        <w:t>6</w:t>
      </w:r>
      <w:r w:rsidRPr="00324CB2">
        <w:rPr>
          <w:szCs w:val="24"/>
          <w:lang w:eastAsia="lt-LT"/>
        </w:rPr>
        <w:t>.2.2</w:t>
      </w:r>
      <w:r w:rsidRPr="00324CB2">
        <w:rPr>
          <w:szCs w:val="24"/>
          <w:lang w:val="en-US" w:eastAsia="lt-LT"/>
        </w:rPr>
        <w:t>.</w:t>
      </w:r>
      <w:r w:rsidR="00DA789B" w:rsidRPr="00324CB2">
        <w:rPr>
          <w:szCs w:val="24"/>
          <w:lang w:val="en-US" w:eastAsia="lt-LT"/>
        </w:rPr>
        <w:t xml:space="preserve"> </w:t>
      </w:r>
      <w:r w:rsidRPr="00324CB2">
        <w:rPr>
          <w:szCs w:val="24"/>
          <w:lang w:eastAsia="lt-LT"/>
        </w:rPr>
        <w:t xml:space="preserve">verslo plano kontrolės laikotarpiu nustatoma, kad paramos gavėjo ūkio ekonominis dydis, išreikštas VED, yra mažesnis kaip </w:t>
      </w:r>
      <w:r w:rsidR="001B3E66" w:rsidRPr="00324CB2">
        <w:rPr>
          <w:szCs w:val="24"/>
          <w:lang w:eastAsia="lt-LT"/>
        </w:rPr>
        <w:t>12</w:t>
      </w:r>
      <w:r w:rsidRPr="00324CB2">
        <w:rPr>
          <w:szCs w:val="24"/>
          <w:lang w:eastAsia="lt-LT"/>
        </w:rPr>
        <w:t xml:space="preserve"> 000 Eur;</w:t>
      </w:r>
    </w:p>
    <w:p w14:paraId="4724A653" w14:textId="47D7AE95" w:rsidR="00263698" w:rsidRPr="00324CB2" w:rsidRDefault="00263698" w:rsidP="007D44D7">
      <w:pPr>
        <w:overflowPunct w:val="0"/>
        <w:spacing w:line="360" w:lineRule="auto"/>
        <w:ind w:firstLine="340"/>
        <w:jc w:val="both"/>
        <w:textAlignment w:val="baseline"/>
        <w:rPr>
          <w:rFonts w:eastAsia="Calibri"/>
          <w:b/>
          <w:color w:val="000000"/>
          <w:spacing w:val="2"/>
          <w:szCs w:val="24"/>
        </w:rPr>
      </w:pPr>
      <w:r w:rsidRPr="00324CB2">
        <w:rPr>
          <w:szCs w:val="24"/>
          <w:lang w:val="en-GB" w:eastAsia="lt-LT"/>
        </w:rPr>
        <w:t>4</w:t>
      </w:r>
      <w:r w:rsidR="002469CE" w:rsidRPr="00324CB2">
        <w:rPr>
          <w:szCs w:val="24"/>
          <w:lang w:val="en-GB" w:eastAsia="lt-LT"/>
        </w:rPr>
        <w:t>6</w:t>
      </w:r>
      <w:r w:rsidRPr="00324CB2">
        <w:rPr>
          <w:szCs w:val="24"/>
          <w:lang w:val="en-GB" w:eastAsia="lt-LT"/>
        </w:rPr>
        <w:t>.2.3</w:t>
      </w:r>
      <w:r w:rsidRPr="00324CB2">
        <w:rPr>
          <w:szCs w:val="24"/>
          <w:lang w:eastAsia="lt-LT"/>
        </w:rPr>
        <w:t xml:space="preserve">. paramos gavėjui pateikus mokėjimo prašymą, nustatoma, kad verslo planas įgyvendintas netinkamai, t. y. nevykdoma numatyta ūkinė veikla; neatliktos (neapmokėtos, nepristatytos į ūkį, neįregistruotos viešuosiuose registruose (jei registracija privaloma)), nenaudojamos verslo plane numatytai veiklai vykdyti visos  verslo plane numatytos investicijos, išskyrus atvejus, kai investicijos buvo pakeistos suderinus su Agentūra; </w:t>
      </w:r>
      <w:r w:rsidR="003009F7" w:rsidRPr="00324CB2">
        <w:rPr>
          <w:szCs w:val="24"/>
          <w:lang w:eastAsia="lt-LT"/>
        </w:rPr>
        <w:t>grynojo pelningumo arba skolos rodiklio reikšmė neatitinka Ekonominio gyvybingumo nustatymo taisyklėse nurodytos reikšmės</w:t>
      </w:r>
      <w:r w:rsidR="003C3825" w:rsidRPr="00324CB2">
        <w:rPr>
          <w:szCs w:val="24"/>
          <w:lang w:eastAsia="lt-LT"/>
        </w:rPr>
        <w:t>; nepasiektas VED ne mažesnis kaip 12 000 Eur</w:t>
      </w:r>
      <w:r w:rsidRPr="00324CB2">
        <w:rPr>
          <w:szCs w:val="24"/>
          <w:lang w:eastAsia="lt-LT"/>
        </w:rPr>
        <w:t>.</w:t>
      </w:r>
      <w:r w:rsidRPr="00324CB2">
        <w:t xml:space="preserve"> </w:t>
      </w:r>
    </w:p>
    <w:p w14:paraId="7DEFF752" w14:textId="77777777" w:rsidR="00B16D26" w:rsidRPr="00324CB2" w:rsidRDefault="00B16D26" w:rsidP="007D44D7">
      <w:pPr>
        <w:ind w:firstLine="340"/>
      </w:pPr>
    </w:p>
    <w:p w14:paraId="79F0134D" w14:textId="6F1A56FE" w:rsidR="00B16D26" w:rsidRPr="00324CB2" w:rsidRDefault="0053113A" w:rsidP="007D44D7">
      <w:pPr>
        <w:shd w:val="clear" w:color="auto" w:fill="FFFFFF"/>
        <w:ind w:firstLine="340"/>
        <w:jc w:val="center"/>
        <w:rPr>
          <w:rFonts w:eastAsia="Calibri"/>
          <w:b/>
          <w:color w:val="000000"/>
          <w:spacing w:val="2"/>
          <w:szCs w:val="24"/>
        </w:rPr>
      </w:pPr>
      <w:r w:rsidRPr="00324CB2">
        <w:rPr>
          <w:rFonts w:eastAsia="Calibri"/>
          <w:b/>
          <w:color w:val="000000"/>
          <w:spacing w:val="2"/>
          <w:szCs w:val="24"/>
        </w:rPr>
        <w:t>XV</w:t>
      </w:r>
      <w:r w:rsidR="006D2D7F" w:rsidRPr="00324CB2">
        <w:rPr>
          <w:rFonts w:eastAsia="Calibri"/>
          <w:b/>
          <w:color w:val="000000"/>
          <w:spacing w:val="2"/>
          <w:szCs w:val="24"/>
        </w:rPr>
        <w:t>I</w:t>
      </w:r>
      <w:r w:rsidRPr="00324CB2">
        <w:rPr>
          <w:rFonts w:eastAsia="Calibri"/>
          <w:b/>
          <w:color w:val="000000"/>
          <w:spacing w:val="2"/>
          <w:szCs w:val="24"/>
        </w:rPr>
        <w:t xml:space="preserve"> SKYRIUS</w:t>
      </w:r>
    </w:p>
    <w:p w14:paraId="0A215D66" w14:textId="77777777" w:rsidR="00B16D26" w:rsidRPr="00324CB2" w:rsidRDefault="0053113A" w:rsidP="007D44D7">
      <w:pPr>
        <w:shd w:val="clear" w:color="auto" w:fill="FFFFFF"/>
        <w:ind w:firstLine="340"/>
        <w:jc w:val="center"/>
        <w:rPr>
          <w:rFonts w:eastAsia="Calibri"/>
          <w:color w:val="000000"/>
          <w:spacing w:val="2"/>
          <w:szCs w:val="24"/>
        </w:rPr>
      </w:pPr>
      <w:r w:rsidRPr="00324CB2">
        <w:rPr>
          <w:rFonts w:eastAsia="Calibri"/>
          <w:b/>
          <w:color w:val="000000"/>
          <w:spacing w:val="2"/>
          <w:szCs w:val="24"/>
        </w:rPr>
        <w:t>BAIGIAMOSIOS NUOSTATOS</w:t>
      </w:r>
    </w:p>
    <w:p w14:paraId="3D08BF3D" w14:textId="77777777" w:rsidR="00B16D26" w:rsidRPr="00324CB2" w:rsidRDefault="00B16D26" w:rsidP="007D44D7">
      <w:pPr>
        <w:shd w:val="clear" w:color="auto" w:fill="FFFFFF"/>
        <w:spacing w:line="360" w:lineRule="auto"/>
        <w:ind w:firstLine="340"/>
        <w:jc w:val="both"/>
        <w:rPr>
          <w:rFonts w:eastAsia="Calibri"/>
          <w:color w:val="000000"/>
          <w:spacing w:val="2"/>
          <w:szCs w:val="24"/>
        </w:rPr>
      </w:pPr>
    </w:p>
    <w:p w14:paraId="139D4EF2" w14:textId="5DEF0A83" w:rsidR="00B16D26" w:rsidRDefault="0053113A" w:rsidP="007D44D7">
      <w:pPr>
        <w:suppressAutoHyphens/>
        <w:spacing w:line="360" w:lineRule="auto"/>
        <w:ind w:firstLine="340"/>
        <w:jc w:val="both"/>
        <w:rPr>
          <w:szCs w:val="24"/>
          <w:lang w:eastAsia="lt-LT"/>
        </w:rPr>
      </w:pPr>
      <w:r w:rsidRPr="00324CB2">
        <w:rPr>
          <w:szCs w:val="24"/>
          <w:lang w:eastAsia="lt-LT"/>
        </w:rPr>
        <w:t>4</w:t>
      </w:r>
      <w:r w:rsidR="002469CE" w:rsidRPr="00324CB2">
        <w:rPr>
          <w:szCs w:val="24"/>
          <w:lang w:eastAsia="lt-LT"/>
        </w:rPr>
        <w:t>7</w:t>
      </w:r>
      <w:r w:rsidRPr="00324CB2">
        <w:rPr>
          <w:szCs w:val="24"/>
          <w:lang w:eastAsia="lt-LT"/>
        </w:rPr>
        <w:t>. Verslo plano įgyvendinimo ir kontrolės laikotarpiu priežiūra ir tikrinimas, apskundimas bei skundų nagrinėjimas atliekamas Administravimo taisykl</w:t>
      </w:r>
      <w:r w:rsidR="00490639" w:rsidRPr="00324CB2">
        <w:rPr>
          <w:szCs w:val="24"/>
          <w:lang w:eastAsia="lt-LT"/>
        </w:rPr>
        <w:t>ėse</w:t>
      </w:r>
      <w:r w:rsidRPr="00324CB2">
        <w:rPr>
          <w:szCs w:val="24"/>
          <w:lang w:eastAsia="lt-LT"/>
        </w:rPr>
        <w:t xml:space="preserve"> </w:t>
      </w:r>
      <w:r w:rsidR="00490639" w:rsidRPr="00324CB2">
        <w:rPr>
          <w:szCs w:val="24"/>
          <w:lang w:eastAsia="lt-LT"/>
        </w:rPr>
        <w:t xml:space="preserve">ir Finansinių priemonių taisyklėse </w:t>
      </w:r>
      <w:r w:rsidRPr="00324CB2">
        <w:rPr>
          <w:szCs w:val="24"/>
          <w:lang w:eastAsia="lt-LT"/>
        </w:rPr>
        <w:t>nustatyta tvarka</w:t>
      </w:r>
      <w:r w:rsidR="00490639" w:rsidRPr="00324CB2">
        <w:rPr>
          <w:szCs w:val="24"/>
          <w:lang w:eastAsia="lt-LT"/>
        </w:rPr>
        <w:t xml:space="preserve"> </w:t>
      </w:r>
      <w:r w:rsidRPr="00324CB2">
        <w:rPr>
          <w:szCs w:val="24"/>
          <w:lang w:eastAsia="lt-LT"/>
        </w:rPr>
        <w:t>.</w:t>
      </w:r>
    </w:p>
    <w:p w14:paraId="586CBFD8" w14:textId="6A251DD9" w:rsidR="00B16D26" w:rsidRDefault="0053113A" w:rsidP="0043323F">
      <w:pPr>
        <w:shd w:val="clear" w:color="auto" w:fill="FFFFFF"/>
        <w:spacing w:line="360" w:lineRule="auto"/>
        <w:ind w:firstLine="340"/>
        <w:jc w:val="center"/>
      </w:pPr>
      <w:r>
        <w:rPr>
          <w:rFonts w:eastAsia="Calibri"/>
          <w:color w:val="000000"/>
          <w:spacing w:val="2"/>
          <w:szCs w:val="24"/>
        </w:rPr>
        <w:t>______________</w:t>
      </w:r>
    </w:p>
    <w:sectPr w:rsidR="00B16D26">
      <w:pgSz w:w="11907" w:h="16840"/>
      <w:pgMar w:top="1247"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D5D9C" w14:textId="77777777" w:rsidR="0017215F" w:rsidRDefault="0017215F">
      <w:pPr>
        <w:overflowPunct w:val="0"/>
        <w:jc w:val="both"/>
        <w:textAlignment w:val="baseline"/>
        <w:rPr>
          <w:lang w:val="en-GB"/>
        </w:rPr>
      </w:pPr>
      <w:r>
        <w:rPr>
          <w:lang w:val="en-GB"/>
        </w:rPr>
        <w:separator/>
      </w:r>
    </w:p>
  </w:endnote>
  <w:endnote w:type="continuationSeparator" w:id="0">
    <w:p w14:paraId="3C747795" w14:textId="77777777" w:rsidR="0017215F" w:rsidRDefault="0017215F">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emonas">
    <w:altName w:val="Times New Roman"/>
    <w:charset w:val="BA"/>
    <w:family w:val="roman"/>
    <w:pitch w:val="variable"/>
    <w:sig w:usb0="A000006F" w:usb1="1000004B"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EF75" w14:textId="77777777" w:rsidR="00B16D26" w:rsidRDefault="00B16D26">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14E4" w14:textId="77777777" w:rsidR="00B16D26" w:rsidRDefault="00B16D26">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BEFB" w14:textId="77777777" w:rsidR="00B16D26" w:rsidRDefault="00B16D26">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439BB" w14:textId="77777777" w:rsidR="0017215F" w:rsidRDefault="0017215F">
      <w:pPr>
        <w:overflowPunct w:val="0"/>
        <w:jc w:val="both"/>
        <w:textAlignment w:val="baseline"/>
        <w:rPr>
          <w:lang w:val="en-GB"/>
        </w:rPr>
      </w:pPr>
      <w:r>
        <w:rPr>
          <w:lang w:val="en-GB"/>
        </w:rPr>
        <w:separator/>
      </w:r>
    </w:p>
  </w:footnote>
  <w:footnote w:type="continuationSeparator" w:id="0">
    <w:p w14:paraId="4628B4E0" w14:textId="77777777" w:rsidR="0017215F" w:rsidRDefault="0017215F">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D77D" w14:textId="77777777" w:rsidR="00B16D26" w:rsidRDefault="00B16D26">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262C" w14:textId="77777777" w:rsidR="00B16D26" w:rsidRDefault="0053113A">
    <w:pPr>
      <w:pStyle w:val="Antrats"/>
      <w:jc w:val="center"/>
    </w:pPr>
    <w:r>
      <w:fldChar w:fldCharType="begin"/>
    </w:r>
    <w:r>
      <w:instrText>PAGE   \* MERGEFORMAT</w:instrText>
    </w:r>
    <w:r>
      <w:fldChar w:fldCharType="separate"/>
    </w:r>
    <w:r>
      <w:t>10</w:t>
    </w:r>
    <w:r>
      <w:fldChar w:fldCharType="end"/>
    </w:r>
  </w:p>
  <w:p w14:paraId="100E2946" w14:textId="77777777" w:rsidR="00B16D26" w:rsidRDefault="00B16D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C55C" w14:textId="77777777" w:rsidR="00B16D26" w:rsidRDefault="00B16D2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5248"/>
    <w:multiLevelType w:val="hybridMultilevel"/>
    <w:tmpl w:val="901E7A66"/>
    <w:lvl w:ilvl="0" w:tplc="A65C91F0">
      <w:start w:val="6"/>
      <w:numFmt w:val="decimal"/>
      <w:lvlText w:val="%1."/>
      <w:lvlJc w:val="left"/>
      <w:pPr>
        <w:ind w:left="700" w:hanging="360"/>
      </w:pPr>
      <w:rPr>
        <w:rFonts w:hint="default"/>
      </w:rPr>
    </w:lvl>
    <w:lvl w:ilvl="1" w:tplc="04270019">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1" w15:restartNumberingAfterBreak="0">
    <w:nsid w:val="28767302"/>
    <w:multiLevelType w:val="hybridMultilevel"/>
    <w:tmpl w:val="D54A054A"/>
    <w:lvl w:ilvl="0" w:tplc="0427000F">
      <w:start w:val="1"/>
      <w:numFmt w:val="decimal"/>
      <w:lvlText w:val="%1."/>
      <w:lvlJc w:val="left"/>
      <w:pPr>
        <w:ind w:left="782" w:hanging="360"/>
      </w:pPr>
    </w:lvl>
    <w:lvl w:ilvl="1" w:tplc="04270019" w:tentative="1">
      <w:start w:val="1"/>
      <w:numFmt w:val="lowerLetter"/>
      <w:lvlText w:val="%2."/>
      <w:lvlJc w:val="left"/>
      <w:pPr>
        <w:ind w:left="1502" w:hanging="360"/>
      </w:pPr>
    </w:lvl>
    <w:lvl w:ilvl="2" w:tplc="0427001B" w:tentative="1">
      <w:start w:val="1"/>
      <w:numFmt w:val="lowerRoman"/>
      <w:lvlText w:val="%3."/>
      <w:lvlJc w:val="right"/>
      <w:pPr>
        <w:ind w:left="2222" w:hanging="180"/>
      </w:pPr>
    </w:lvl>
    <w:lvl w:ilvl="3" w:tplc="0427000F" w:tentative="1">
      <w:start w:val="1"/>
      <w:numFmt w:val="decimal"/>
      <w:lvlText w:val="%4."/>
      <w:lvlJc w:val="left"/>
      <w:pPr>
        <w:ind w:left="2942" w:hanging="360"/>
      </w:pPr>
    </w:lvl>
    <w:lvl w:ilvl="4" w:tplc="04270019" w:tentative="1">
      <w:start w:val="1"/>
      <w:numFmt w:val="lowerLetter"/>
      <w:lvlText w:val="%5."/>
      <w:lvlJc w:val="left"/>
      <w:pPr>
        <w:ind w:left="3662" w:hanging="360"/>
      </w:pPr>
    </w:lvl>
    <w:lvl w:ilvl="5" w:tplc="0427001B" w:tentative="1">
      <w:start w:val="1"/>
      <w:numFmt w:val="lowerRoman"/>
      <w:lvlText w:val="%6."/>
      <w:lvlJc w:val="right"/>
      <w:pPr>
        <w:ind w:left="4382" w:hanging="180"/>
      </w:pPr>
    </w:lvl>
    <w:lvl w:ilvl="6" w:tplc="0427000F" w:tentative="1">
      <w:start w:val="1"/>
      <w:numFmt w:val="decimal"/>
      <w:lvlText w:val="%7."/>
      <w:lvlJc w:val="left"/>
      <w:pPr>
        <w:ind w:left="5102" w:hanging="360"/>
      </w:pPr>
    </w:lvl>
    <w:lvl w:ilvl="7" w:tplc="04270019" w:tentative="1">
      <w:start w:val="1"/>
      <w:numFmt w:val="lowerLetter"/>
      <w:lvlText w:val="%8."/>
      <w:lvlJc w:val="left"/>
      <w:pPr>
        <w:ind w:left="5822" w:hanging="360"/>
      </w:pPr>
    </w:lvl>
    <w:lvl w:ilvl="8" w:tplc="0427001B" w:tentative="1">
      <w:start w:val="1"/>
      <w:numFmt w:val="lowerRoman"/>
      <w:lvlText w:val="%9."/>
      <w:lvlJc w:val="right"/>
      <w:pPr>
        <w:ind w:left="6542" w:hanging="180"/>
      </w:pPr>
    </w:lvl>
  </w:abstractNum>
  <w:abstractNum w:abstractNumId="2" w15:restartNumberingAfterBreak="0">
    <w:nsid w:val="2D1823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360F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5276579"/>
    <w:multiLevelType w:val="hybridMultilevel"/>
    <w:tmpl w:val="292E4AA6"/>
    <w:lvl w:ilvl="0" w:tplc="67E2B5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C03985"/>
    <w:multiLevelType w:val="multilevel"/>
    <w:tmpl w:val="2F146604"/>
    <w:lvl w:ilvl="0">
      <w:start w:val="1"/>
      <w:numFmt w:val="decimal"/>
      <w:lvlText w:val="%1."/>
      <w:lvlJc w:val="left"/>
      <w:pPr>
        <w:tabs>
          <w:tab w:val="num" w:pos="397"/>
        </w:tabs>
        <w:ind w:left="0" w:firstLine="340"/>
      </w:pPr>
      <w:rPr>
        <w:rFonts w:hint="default"/>
      </w:rPr>
    </w:lvl>
    <w:lvl w:ilvl="1">
      <w:start w:val="1"/>
      <w:numFmt w:val="decimal"/>
      <w:lvlText w:val="%1.%2."/>
      <w:lvlJc w:val="left"/>
      <w:pPr>
        <w:tabs>
          <w:tab w:val="num" w:pos="851"/>
        </w:tabs>
        <w:ind w:left="511" w:firstLine="340"/>
      </w:pPr>
      <w:rPr>
        <w:rFonts w:hint="default"/>
      </w:rPr>
    </w:lvl>
    <w:lvl w:ilvl="2">
      <w:start w:val="1"/>
      <w:numFmt w:val="decimal"/>
      <w:lvlText w:val="%1.%2.%3."/>
      <w:lvlJc w:val="left"/>
      <w:pPr>
        <w:tabs>
          <w:tab w:val="num" w:pos="851"/>
        </w:tabs>
        <w:ind w:left="0"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7217EEE"/>
    <w:multiLevelType w:val="hybridMultilevel"/>
    <w:tmpl w:val="997C8F8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7759595A"/>
    <w:multiLevelType w:val="multilevel"/>
    <w:tmpl w:val="2F146604"/>
    <w:lvl w:ilvl="0">
      <w:start w:val="1"/>
      <w:numFmt w:val="decimal"/>
      <w:lvlText w:val="%1."/>
      <w:lvlJc w:val="left"/>
      <w:pPr>
        <w:tabs>
          <w:tab w:val="num" w:pos="397"/>
        </w:tabs>
        <w:ind w:left="0" w:firstLine="340"/>
      </w:pPr>
      <w:rPr>
        <w:rFonts w:hint="default"/>
      </w:rPr>
    </w:lvl>
    <w:lvl w:ilvl="1">
      <w:start w:val="1"/>
      <w:numFmt w:val="decimal"/>
      <w:lvlText w:val="%1.%2."/>
      <w:lvlJc w:val="left"/>
      <w:pPr>
        <w:tabs>
          <w:tab w:val="num" w:pos="851"/>
        </w:tabs>
        <w:ind w:left="511" w:firstLine="340"/>
      </w:pPr>
      <w:rPr>
        <w:rFonts w:hint="default"/>
      </w:rPr>
    </w:lvl>
    <w:lvl w:ilvl="2">
      <w:start w:val="1"/>
      <w:numFmt w:val="decimal"/>
      <w:lvlText w:val="%1.%2.%3."/>
      <w:lvlJc w:val="left"/>
      <w:pPr>
        <w:tabs>
          <w:tab w:val="num" w:pos="851"/>
        </w:tabs>
        <w:ind w:left="0"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1751994">
    <w:abstractNumId w:val="1"/>
  </w:num>
  <w:num w:numId="2" w16cid:durableId="1710445888">
    <w:abstractNumId w:val="2"/>
  </w:num>
  <w:num w:numId="3" w16cid:durableId="158809042">
    <w:abstractNumId w:val="4"/>
  </w:num>
  <w:num w:numId="4" w16cid:durableId="202258920">
    <w:abstractNumId w:val="5"/>
  </w:num>
  <w:num w:numId="5" w16cid:durableId="1568950431">
    <w:abstractNumId w:val="3"/>
  </w:num>
  <w:num w:numId="6" w16cid:durableId="501821541">
    <w:abstractNumId w:val="0"/>
  </w:num>
  <w:num w:numId="7" w16cid:durableId="1474908191">
    <w:abstractNumId w:val="7"/>
  </w:num>
  <w:num w:numId="8" w16cid:durableId="924144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1A"/>
    <w:rsid w:val="00002582"/>
    <w:rsid w:val="00006B97"/>
    <w:rsid w:val="0001089C"/>
    <w:rsid w:val="00020ABD"/>
    <w:rsid w:val="00020F3E"/>
    <w:rsid w:val="000250A5"/>
    <w:rsid w:val="000261D4"/>
    <w:rsid w:val="00032C66"/>
    <w:rsid w:val="000532E0"/>
    <w:rsid w:val="00065BB8"/>
    <w:rsid w:val="00074B42"/>
    <w:rsid w:val="00080399"/>
    <w:rsid w:val="000834B0"/>
    <w:rsid w:val="000836C7"/>
    <w:rsid w:val="000946E7"/>
    <w:rsid w:val="000A1803"/>
    <w:rsid w:val="000A6221"/>
    <w:rsid w:val="000A7059"/>
    <w:rsid w:val="000A7BAC"/>
    <w:rsid w:val="000B6150"/>
    <w:rsid w:val="000C35C3"/>
    <w:rsid w:val="000E0FDA"/>
    <w:rsid w:val="000F7677"/>
    <w:rsid w:val="00103C94"/>
    <w:rsid w:val="00104CB2"/>
    <w:rsid w:val="001052D8"/>
    <w:rsid w:val="001072CF"/>
    <w:rsid w:val="00110A10"/>
    <w:rsid w:val="00110AF2"/>
    <w:rsid w:val="0011447E"/>
    <w:rsid w:val="00124CF0"/>
    <w:rsid w:val="0013611F"/>
    <w:rsid w:val="00140275"/>
    <w:rsid w:val="0014528D"/>
    <w:rsid w:val="0015445B"/>
    <w:rsid w:val="00154D74"/>
    <w:rsid w:val="00162570"/>
    <w:rsid w:val="0017215F"/>
    <w:rsid w:val="001914AA"/>
    <w:rsid w:val="001B3E66"/>
    <w:rsid w:val="001C2971"/>
    <w:rsid w:val="001C430A"/>
    <w:rsid w:val="001C6FDD"/>
    <w:rsid w:val="001D0405"/>
    <w:rsid w:val="001E5CDD"/>
    <w:rsid w:val="001E7131"/>
    <w:rsid w:val="002071EB"/>
    <w:rsid w:val="0021025E"/>
    <w:rsid w:val="00217C60"/>
    <w:rsid w:val="00223508"/>
    <w:rsid w:val="002312AE"/>
    <w:rsid w:val="00233A76"/>
    <w:rsid w:val="00245E8D"/>
    <w:rsid w:val="002469CE"/>
    <w:rsid w:val="00251DA6"/>
    <w:rsid w:val="00261C2C"/>
    <w:rsid w:val="00263698"/>
    <w:rsid w:val="00270076"/>
    <w:rsid w:val="002721B6"/>
    <w:rsid w:val="00273B04"/>
    <w:rsid w:val="0028597C"/>
    <w:rsid w:val="00292C4E"/>
    <w:rsid w:val="002B373F"/>
    <w:rsid w:val="002C1365"/>
    <w:rsid w:val="002D3B0B"/>
    <w:rsid w:val="002E6D37"/>
    <w:rsid w:val="002E75B6"/>
    <w:rsid w:val="003009F7"/>
    <w:rsid w:val="003117C8"/>
    <w:rsid w:val="00314D8B"/>
    <w:rsid w:val="00324BB2"/>
    <w:rsid w:val="00324CB2"/>
    <w:rsid w:val="00335DA6"/>
    <w:rsid w:val="0033610C"/>
    <w:rsid w:val="00337CF1"/>
    <w:rsid w:val="00342246"/>
    <w:rsid w:val="00343773"/>
    <w:rsid w:val="00351A47"/>
    <w:rsid w:val="00354188"/>
    <w:rsid w:val="0035452F"/>
    <w:rsid w:val="003561A9"/>
    <w:rsid w:val="0036495B"/>
    <w:rsid w:val="00373A4F"/>
    <w:rsid w:val="00375A10"/>
    <w:rsid w:val="00375B61"/>
    <w:rsid w:val="003844EB"/>
    <w:rsid w:val="00384F78"/>
    <w:rsid w:val="00393869"/>
    <w:rsid w:val="003A44A2"/>
    <w:rsid w:val="003C2FE8"/>
    <w:rsid w:val="003C3825"/>
    <w:rsid w:val="003C67E2"/>
    <w:rsid w:val="003D01EC"/>
    <w:rsid w:val="003D35FE"/>
    <w:rsid w:val="003D7670"/>
    <w:rsid w:val="003F7837"/>
    <w:rsid w:val="00405B6C"/>
    <w:rsid w:val="00405E86"/>
    <w:rsid w:val="0041314E"/>
    <w:rsid w:val="0043323F"/>
    <w:rsid w:val="0044361A"/>
    <w:rsid w:val="004539D6"/>
    <w:rsid w:val="00460719"/>
    <w:rsid w:val="00462D5E"/>
    <w:rsid w:val="00464FAB"/>
    <w:rsid w:val="00465D3C"/>
    <w:rsid w:val="0047203C"/>
    <w:rsid w:val="0048739D"/>
    <w:rsid w:val="00490639"/>
    <w:rsid w:val="0049688E"/>
    <w:rsid w:val="004B0E93"/>
    <w:rsid w:val="004C1126"/>
    <w:rsid w:val="004C5655"/>
    <w:rsid w:val="004D3A64"/>
    <w:rsid w:val="004D7D9A"/>
    <w:rsid w:val="004E1558"/>
    <w:rsid w:val="004E4595"/>
    <w:rsid w:val="004F5306"/>
    <w:rsid w:val="004F6D58"/>
    <w:rsid w:val="00503CE6"/>
    <w:rsid w:val="00506D0B"/>
    <w:rsid w:val="0051589A"/>
    <w:rsid w:val="0051591E"/>
    <w:rsid w:val="00526EBA"/>
    <w:rsid w:val="00526EE6"/>
    <w:rsid w:val="0053113A"/>
    <w:rsid w:val="005400B8"/>
    <w:rsid w:val="00541193"/>
    <w:rsid w:val="00541AA8"/>
    <w:rsid w:val="005549D4"/>
    <w:rsid w:val="00555836"/>
    <w:rsid w:val="005567F7"/>
    <w:rsid w:val="00561559"/>
    <w:rsid w:val="00570AF5"/>
    <w:rsid w:val="00572010"/>
    <w:rsid w:val="00590758"/>
    <w:rsid w:val="0059270E"/>
    <w:rsid w:val="00593771"/>
    <w:rsid w:val="00596107"/>
    <w:rsid w:val="005A6B96"/>
    <w:rsid w:val="005C6585"/>
    <w:rsid w:val="005D2ED1"/>
    <w:rsid w:val="005E07FC"/>
    <w:rsid w:val="005E65DC"/>
    <w:rsid w:val="005E6BD0"/>
    <w:rsid w:val="005E6FE4"/>
    <w:rsid w:val="006062DD"/>
    <w:rsid w:val="00606D6F"/>
    <w:rsid w:val="00654EE4"/>
    <w:rsid w:val="006700F6"/>
    <w:rsid w:val="00694760"/>
    <w:rsid w:val="006A19DE"/>
    <w:rsid w:val="006A384C"/>
    <w:rsid w:val="006A6B5B"/>
    <w:rsid w:val="006A721C"/>
    <w:rsid w:val="006B5357"/>
    <w:rsid w:val="006B5593"/>
    <w:rsid w:val="006C05BC"/>
    <w:rsid w:val="006C3160"/>
    <w:rsid w:val="006C3663"/>
    <w:rsid w:val="006C7305"/>
    <w:rsid w:val="006D2D7F"/>
    <w:rsid w:val="006D2DAF"/>
    <w:rsid w:val="006D5D00"/>
    <w:rsid w:val="006E0FE1"/>
    <w:rsid w:val="006E3DF5"/>
    <w:rsid w:val="006E6AEA"/>
    <w:rsid w:val="00710410"/>
    <w:rsid w:val="007122B1"/>
    <w:rsid w:val="0072420B"/>
    <w:rsid w:val="00726CA3"/>
    <w:rsid w:val="00734C9B"/>
    <w:rsid w:val="00742B0B"/>
    <w:rsid w:val="00760223"/>
    <w:rsid w:val="0076113B"/>
    <w:rsid w:val="00771DEF"/>
    <w:rsid w:val="00774821"/>
    <w:rsid w:val="007767EE"/>
    <w:rsid w:val="007A743D"/>
    <w:rsid w:val="007B4E77"/>
    <w:rsid w:val="007C4563"/>
    <w:rsid w:val="007D3BA9"/>
    <w:rsid w:val="007D44D7"/>
    <w:rsid w:val="007D46DA"/>
    <w:rsid w:val="007D52F1"/>
    <w:rsid w:val="007E53D3"/>
    <w:rsid w:val="007F00D2"/>
    <w:rsid w:val="007F7072"/>
    <w:rsid w:val="008023C0"/>
    <w:rsid w:val="0080375D"/>
    <w:rsid w:val="0081512A"/>
    <w:rsid w:val="00820475"/>
    <w:rsid w:val="00823897"/>
    <w:rsid w:val="00827624"/>
    <w:rsid w:val="0082798F"/>
    <w:rsid w:val="00831D3F"/>
    <w:rsid w:val="0083421A"/>
    <w:rsid w:val="00836170"/>
    <w:rsid w:val="00841054"/>
    <w:rsid w:val="00854B33"/>
    <w:rsid w:val="00856608"/>
    <w:rsid w:val="00861AB3"/>
    <w:rsid w:val="00866630"/>
    <w:rsid w:val="0087560C"/>
    <w:rsid w:val="008823F1"/>
    <w:rsid w:val="008B2B84"/>
    <w:rsid w:val="008C7D4F"/>
    <w:rsid w:val="008D461A"/>
    <w:rsid w:val="008D72F2"/>
    <w:rsid w:val="008E1198"/>
    <w:rsid w:val="008E1750"/>
    <w:rsid w:val="00907C9C"/>
    <w:rsid w:val="00912080"/>
    <w:rsid w:val="0092086D"/>
    <w:rsid w:val="00921660"/>
    <w:rsid w:val="009406CC"/>
    <w:rsid w:val="0094621A"/>
    <w:rsid w:val="009649E7"/>
    <w:rsid w:val="00966142"/>
    <w:rsid w:val="0097385D"/>
    <w:rsid w:val="00982EA4"/>
    <w:rsid w:val="00995921"/>
    <w:rsid w:val="00997C8D"/>
    <w:rsid w:val="009A15B2"/>
    <w:rsid w:val="009A42BA"/>
    <w:rsid w:val="009B50A9"/>
    <w:rsid w:val="009B66F6"/>
    <w:rsid w:val="009C3265"/>
    <w:rsid w:val="009C5F2B"/>
    <w:rsid w:val="009E1422"/>
    <w:rsid w:val="009F25D4"/>
    <w:rsid w:val="009F269A"/>
    <w:rsid w:val="00A00FAA"/>
    <w:rsid w:val="00A037B9"/>
    <w:rsid w:val="00A224A3"/>
    <w:rsid w:val="00A26FAE"/>
    <w:rsid w:val="00A3678F"/>
    <w:rsid w:val="00A37526"/>
    <w:rsid w:val="00A47E1A"/>
    <w:rsid w:val="00A5628F"/>
    <w:rsid w:val="00A64A32"/>
    <w:rsid w:val="00A67946"/>
    <w:rsid w:val="00A726F1"/>
    <w:rsid w:val="00A9091F"/>
    <w:rsid w:val="00A914B3"/>
    <w:rsid w:val="00A94315"/>
    <w:rsid w:val="00A96877"/>
    <w:rsid w:val="00AA0914"/>
    <w:rsid w:val="00AA28D7"/>
    <w:rsid w:val="00AA4846"/>
    <w:rsid w:val="00AE35E8"/>
    <w:rsid w:val="00AF6564"/>
    <w:rsid w:val="00B074C5"/>
    <w:rsid w:val="00B12C73"/>
    <w:rsid w:val="00B16D26"/>
    <w:rsid w:val="00B212B4"/>
    <w:rsid w:val="00B2616A"/>
    <w:rsid w:val="00B55B5A"/>
    <w:rsid w:val="00B655C4"/>
    <w:rsid w:val="00B75D94"/>
    <w:rsid w:val="00B764EE"/>
    <w:rsid w:val="00B80E38"/>
    <w:rsid w:val="00B8602D"/>
    <w:rsid w:val="00B867B2"/>
    <w:rsid w:val="00B9428C"/>
    <w:rsid w:val="00B95CE9"/>
    <w:rsid w:val="00B97205"/>
    <w:rsid w:val="00BA291B"/>
    <w:rsid w:val="00BA3D51"/>
    <w:rsid w:val="00BB6A2E"/>
    <w:rsid w:val="00BC324C"/>
    <w:rsid w:val="00BD1ABB"/>
    <w:rsid w:val="00BE3E15"/>
    <w:rsid w:val="00BF2377"/>
    <w:rsid w:val="00C00850"/>
    <w:rsid w:val="00C01E32"/>
    <w:rsid w:val="00C03AF1"/>
    <w:rsid w:val="00C03DAF"/>
    <w:rsid w:val="00C04408"/>
    <w:rsid w:val="00C049D3"/>
    <w:rsid w:val="00C15E2C"/>
    <w:rsid w:val="00C20080"/>
    <w:rsid w:val="00C2237B"/>
    <w:rsid w:val="00C40C9A"/>
    <w:rsid w:val="00C42D4F"/>
    <w:rsid w:val="00C44B3F"/>
    <w:rsid w:val="00C508F4"/>
    <w:rsid w:val="00C64088"/>
    <w:rsid w:val="00C920ED"/>
    <w:rsid w:val="00CC1250"/>
    <w:rsid w:val="00CC3334"/>
    <w:rsid w:val="00CC6DE1"/>
    <w:rsid w:val="00CD397C"/>
    <w:rsid w:val="00CE1045"/>
    <w:rsid w:val="00CE746B"/>
    <w:rsid w:val="00CF0F9A"/>
    <w:rsid w:val="00D174F7"/>
    <w:rsid w:val="00D425CF"/>
    <w:rsid w:val="00D43842"/>
    <w:rsid w:val="00D5565E"/>
    <w:rsid w:val="00D60457"/>
    <w:rsid w:val="00D63E93"/>
    <w:rsid w:val="00D667EE"/>
    <w:rsid w:val="00D9201E"/>
    <w:rsid w:val="00D935CF"/>
    <w:rsid w:val="00DA5E89"/>
    <w:rsid w:val="00DA789B"/>
    <w:rsid w:val="00DD2AE5"/>
    <w:rsid w:val="00DE37A9"/>
    <w:rsid w:val="00DF109E"/>
    <w:rsid w:val="00E15F9A"/>
    <w:rsid w:val="00E25254"/>
    <w:rsid w:val="00E26EB4"/>
    <w:rsid w:val="00E44E74"/>
    <w:rsid w:val="00E4612A"/>
    <w:rsid w:val="00E517DF"/>
    <w:rsid w:val="00E63B69"/>
    <w:rsid w:val="00E708A6"/>
    <w:rsid w:val="00E76452"/>
    <w:rsid w:val="00E77EF8"/>
    <w:rsid w:val="00E84CBA"/>
    <w:rsid w:val="00EA75E8"/>
    <w:rsid w:val="00EB3208"/>
    <w:rsid w:val="00EB5162"/>
    <w:rsid w:val="00EC1F81"/>
    <w:rsid w:val="00EE66F3"/>
    <w:rsid w:val="00EF291B"/>
    <w:rsid w:val="00F13C01"/>
    <w:rsid w:val="00F15DC0"/>
    <w:rsid w:val="00F23978"/>
    <w:rsid w:val="00F257B2"/>
    <w:rsid w:val="00F34F4A"/>
    <w:rsid w:val="00F414B1"/>
    <w:rsid w:val="00F508D4"/>
    <w:rsid w:val="00F50CE5"/>
    <w:rsid w:val="00F849FA"/>
    <w:rsid w:val="00F84D4E"/>
    <w:rsid w:val="00F86283"/>
    <w:rsid w:val="00F93E36"/>
    <w:rsid w:val="00FB0291"/>
    <w:rsid w:val="00FD19B4"/>
    <w:rsid w:val="00FF207E"/>
    <w:rsid w:val="00FF56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Sraopastraipa">
    <w:name w:val="List Paragraph"/>
    <w:basedOn w:val="prastasis"/>
    <w:rsid w:val="0033610C"/>
    <w:pPr>
      <w:ind w:left="720"/>
      <w:contextualSpacing/>
    </w:pPr>
  </w:style>
  <w:style w:type="character" w:styleId="Komentaronuoroda">
    <w:name w:val="annotation reference"/>
    <w:basedOn w:val="Numatytasispastraiposriftas"/>
    <w:semiHidden/>
    <w:unhideWhenUsed/>
    <w:rsid w:val="0097385D"/>
    <w:rPr>
      <w:sz w:val="16"/>
      <w:szCs w:val="16"/>
    </w:rPr>
  </w:style>
  <w:style w:type="paragraph" w:styleId="Komentarotekstas">
    <w:name w:val="annotation text"/>
    <w:basedOn w:val="prastasis"/>
    <w:link w:val="KomentarotekstasDiagrama"/>
    <w:unhideWhenUsed/>
    <w:rsid w:val="0097385D"/>
    <w:rPr>
      <w:sz w:val="20"/>
    </w:rPr>
  </w:style>
  <w:style w:type="character" w:customStyle="1" w:styleId="KomentarotekstasDiagrama">
    <w:name w:val="Komentaro tekstas Diagrama"/>
    <w:basedOn w:val="Numatytasispastraiposriftas"/>
    <w:link w:val="Komentarotekstas"/>
    <w:rsid w:val="0097385D"/>
    <w:rPr>
      <w:sz w:val="20"/>
    </w:rPr>
  </w:style>
  <w:style w:type="paragraph" w:styleId="Komentarotema">
    <w:name w:val="annotation subject"/>
    <w:basedOn w:val="Komentarotekstas"/>
    <w:next w:val="Komentarotekstas"/>
    <w:link w:val="KomentarotemaDiagrama"/>
    <w:semiHidden/>
    <w:unhideWhenUsed/>
    <w:rsid w:val="002E6D37"/>
    <w:rPr>
      <w:b/>
      <w:bCs/>
    </w:rPr>
  </w:style>
  <w:style w:type="character" w:customStyle="1" w:styleId="KomentarotemaDiagrama">
    <w:name w:val="Komentaro tema Diagrama"/>
    <w:basedOn w:val="KomentarotekstasDiagrama"/>
    <w:link w:val="Komentarotema"/>
    <w:semiHidden/>
    <w:rsid w:val="002E6D37"/>
    <w:rPr>
      <w:b/>
      <w:bCs/>
      <w:sz w:val="20"/>
    </w:rPr>
  </w:style>
  <w:style w:type="character" w:customStyle="1" w:styleId="normaltextrun">
    <w:name w:val="normaltextrun"/>
    <w:basedOn w:val="Numatytasispastraiposriftas"/>
    <w:rsid w:val="00E6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004109">
      <w:bodyDiv w:val="1"/>
      <w:marLeft w:val="0"/>
      <w:marRight w:val="0"/>
      <w:marTop w:val="0"/>
      <w:marBottom w:val="0"/>
      <w:divBdr>
        <w:top w:val="none" w:sz="0" w:space="0" w:color="auto"/>
        <w:left w:val="none" w:sz="0" w:space="0" w:color="auto"/>
        <w:bottom w:val="none" w:sz="0" w:space="0" w:color="auto"/>
        <w:right w:val="none" w:sz="0" w:space="0" w:color="auto"/>
      </w:divBdr>
    </w:div>
    <w:div w:id="842158702">
      <w:bodyDiv w:val="1"/>
      <w:marLeft w:val="0"/>
      <w:marRight w:val="0"/>
      <w:marTop w:val="0"/>
      <w:marBottom w:val="0"/>
      <w:divBdr>
        <w:top w:val="none" w:sz="0" w:space="0" w:color="auto"/>
        <w:left w:val="none" w:sz="0" w:space="0" w:color="auto"/>
        <w:bottom w:val="none" w:sz="0" w:space="0" w:color="auto"/>
        <w:right w:val="none" w:sz="0" w:space="0" w:color="auto"/>
      </w:divBdr>
    </w:div>
    <w:div w:id="1574075549">
      <w:bodyDiv w:val="1"/>
      <w:marLeft w:val="0"/>
      <w:marRight w:val="0"/>
      <w:marTop w:val="0"/>
      <w:marBottom w:val="0"/>
      <w:divBdr>
        <w:top w:val="none" w:sz="0" w:space="0" w:color="auto"/>
        <w:left w:val="none" w:sz="0" w:space="0" w:color="auto"/>
        <w:bottom w:val="none" w:sz="0" w:space="0" w:color="auto"/>
        <w:right w:val="none" w:sz="0" w:space="0" w:color="auto"/>
      </w:divBdr>
    </w:div>
    <w:div w:id="1659188355">
      <w:bodyDiv w:val="1"/>
      <w:marLeft w:val="0"/>
      <w:marRight w:val="0"/>
      <w:marTop w:val="0"/>
      <w:marBottom w:val="0"/>
      <w:divBdr>
        <w:top w:val="none" w:sz="0" w:space="0" w:color="auto"/>
        <w:left w:val="none" w:sz="0" w:space="0" w:color="auto"/>
        <w:bottom w:val="none" w:sz="0" w:space="0" w:color="auto"/>
        <w:right w:val="none" w:sz="0" w:space="0" w:color="auto"/>
      </w:divBdr>
      <w:divsChild>
        <w:div w:id="509948911">
          <w:marLeft w:val="0"/>
          <w:marRight w:val="0"/>
          <w:marTop w:val="0"/>
          <w:marBottom w:val="0"/>
          <w:divBdr>
            <w:top w:val="none" w:sz="0" w:space="0" w:color="auto"/>
            <w:left w:val="none" w:sz="0" w:space="0" w:color="auto"/>
            <w:bottom w:val="none" w:sz="0" w:space="0" w:color="auto"/>
            <w:right w:val="none" w:sz="0" w:space="0" w:color="auto"/>
          </w:divBdr>
          <w:divsChild>
            <w:div w:id="1448740735">
              <w:marLeft w:val="0"/>
              <w:marRight w:val="0"/>
              <w:marTop w:val="0"/>
              <w:marBottom w:val="0"/>
              <w:divBdr>
                <w:top w:val="none" w:sz="0" w:space="0" w:color="auto"/>
                <w:left w:val="none" w:sz="0" w:space="0" w:color="auto"/>
                <w:bottom w:val="none" w:sz="0" w:space="0" w:color="auto"/>
                <w:right w:val="none" w:sz="0" w:space="0" w:color="auto"/>
              </w:divBdr>
              <w:divsChild>
                <w:div w:id="921723766">
                  <w:marLeft w:val="0"/>
                  <w:marRight w:val="0"/>
                  <w:marTop w:val="0"/>
                  <w:marBottom w:val="0"/>
                  <w:divBdr>
                    <w:top w:val="none" w:sz="0" w:space="0" w:color="auto"/>
                    <w:left w:val="none" w:sz="0" w:space="0" w:color="auto"/>
                    <w:bottom w:val="none" w:sz="0" w:space="0" w:color="auto"/>
                    <w:right w:val="none" w:sz="0" w:space="0" w:color="auto"/>
                  </w:divBdr>
                  <w:divsChild>
                    <w:div w:id="2091928623">
                      <w:marLeft w:val="0"/>
                      <w:marRight w:val="0"/>
                      <w:marTop w:val="0"/>
                      <w:marBottom w:val="0"/>
                      <w:divBdr>
                        <w:top w:val="none" w:sz="0" w:space="0" w:color="auto"/>
                        <w:left w:val="none" w:sz="0" w:space="0" w:color="auto"/>
                        <w:bottom w:val="none" w:sz="0" w:space="0" w:color="auto"/>
                        <w:right w:val="none" w:sz="0" w:space="0" w:color="auto"/>
                      </w:divBdr>
                      <w:divsChild>
                        <w:div w:id="13266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02C4D95-F25D-4874-A879-60C91998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25498</Words>
  <Characters>14535</Characters>
  <Application>Microsoft Office Word</Application>
  <DocSecurity>0</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39954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2022-12-13T09:17:00Z</dcterms:created>
  <dcterms:modified xsi:type="dcterms:W3CDTF">2022-12-14T12:43:00Z</dcterms:modified>
</cp:coreProperties>
</file>