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B59DA8" w14:textId="7823A138" w:rsidR="00AE05F6" w:rsidRDefault="001D2807" w:rsidP="001D2807">
      <w:pPr>
        <w:suppressAutoHyphens/>
        <w:jc w:val="right"/>
        <w:rPr>
          <w:b/>
          <w:szCs w:val="24"/>
        </w:rPr>
      </w:pPr>
      <w:r>
        <w:rPr>
          <w:rStyle w:val="normaltextrun"/>
          <w:b/>
          <w:bCs/>
          <w:color w:val="000000"/>
          <w:bdr w:val="none" w:sz="0" w:space="0" w:color="auto" w:frame="1"/>
        </w:rPr>
        <w:t>Projektas</w:t>
      </w:r>
    </w:p>
    <w:p w14:paraId="276E102C" w14:textId="77777777" w:rsidR="00AE05F6" w:rsidRPr="00E16306" w:rsidRDefault="00AE05F6" w:rsidP="00AE05F6">
      <w:pPr>
        <w:suppressAutoHyphens/>
        <w:rPr>
          <w:b/>
          <w:szCs w:val="24"/>
        </w:rPr>
      </w:pPr>
    </w:p>
    <w:p w14:paraId="446F2F2B" w14:textId="19E4891C" w:rsidR="00AE05F6" w:rsidRDefault="00AE05F6" w:rsidP="00AE05F6">
      <w:pPr>
        <w:suppressAutoHyphens/>
        <w:jc w:val="center"/>
        <w:rPr>
          <w:b/>
          <w:bCs/>
          <w:szCs w:val="24"/>
        </w:rPr>
      </w:pPr>
      <w:r>
        <w:rPr>
          <w:b/>
          <w:szCs w:val="24"/>
        </w:rPr>
        <w:t>PROJEKTŲ INOVATYVUMO VERTINIMO METODIKA</w:t>
      </w:r>
    </w:p>
    <w:p w14:paraId="78714D86" w14:textId="77777777" w:rsidR="00AE05F6" w:rsidRDefault="00AE05F6" w:rsidP="00AE05F6">
      <w:pPr>
        <w:suppressAutoHyphens/>
        <w:jc w:val="center"/>
        <w:rPr>
          <w:b/>
          <w:bCs/>
          <w:szCs w:val="24"/>
        </w:rPr>
      </w:pPr>
    </w:p>
    <w:p w14:paraId="2DB803C5" w14:textId="77777777" w:rsidR="00AE05F6" w:rsidRDefault="00AE05F6" w:rsidP="00AE05F6">
      <w:pPr>
        <w:suppressAutoHyphens/>
        <w:jc w:val="center"/>
        <w:rPr>
          <w:b/>
          <w:bCs/>
          <w:szCs w:val="24"/>
        </w:rPr>
      </w:pPr>
      <w:r>
        <w:rPr>
          <w:b/>
          <w:bCs/>
          <w:szCs w:val="24"/>
        </w:rPr>
        <w:t>I SKYRIUS</w:t>
      </w:r>
    </w:p>
    <w:p w14:paraId="07755A3C" w14:textId="77777777" w:rsidR="00AE05F6" w:rsidRDefault="00AE05F6" w:rsidP="00AE05F6">
      <w:pPr>
        <w:suppressAutoHyphens/>
        <w:jc w:val="center"/>
        <w:rPr>
          <w:b/>
          <w:bCs/>
          <w:szCs w:val="24"/>
        </w:rPr>
      </w:pPr>
      <w:r>
        <w:rPr>
          <w:b/>
          <w:bCs/>
          <w:szCs w:val="24"/>
        </w:rPr>
        <w:t xml:space="preserve">BENDROSIOS NUOSTATOS </w:t>
      </w:r>
    </w:p>
    <w:p w14:paraId="3C137615" w14:textId="77777777" w:rsidR="00AE05F6" w:rsidRDefault="00AE05F6" w:rsidP="00AE05F6">
      <w:pPr>
        <w:suppressAutoHyphens/>
        <w:jc w:val="center"/>
        <w:rPr>
          <w:b/>
          <w:bCs/>
          <w:szCs w:val="24"/>
        </w:rPr>
      </w:pPr>
    </w:p>
    <w:p w14:paraId="51A5C5A4" w14:textId="6AB5FAF9" w:rsidR="00AE05F6" w:rsidRDefault="00AE05F6" w:rsidP="00AE05F6">
      <w:pPr>
        <w:suppressAutoHyphens/>
        <w:spacing w:line="360" w:lineRule="auto"/>
        <w:ind w:firstLine="720"/>
        <w:jc w:val="both"/>
        <w:rPr>
          <w:color w:val="000000"/>
          <w:szCs w:val="24"/>
          <w:lang w:eastAsia="lt-LT"/>
        </w:rPr>
      </w:pPr>
      <w:r>
        <w:rPr>
          <w:color w:val="000000"/>
          <w:szCs w:val="24"/>
          <w:lang w:eastAsia="lt-LT"/>
        </w:rPr>
        <w:t xml:space="preserve">1. </w:t>
      </w:r>
      <w:bookmarkStart w:id="0" w:name="_Hlk102984353"/>
      <w:r>
        <w:rPr>
          <w:color w:val="000000"/>
          <w:szCs w:val="24"/>
          <w:lang w:eastAsia="lt-LT"/>
        </w:rPr>
        <w:t>P</w:t>
      </w:r>
      <w:r>
        <w:rPr>
          <w:szCs w:val="24"/>
        </w:rPr>
        <w:t>rojektų inovatyvumo vertinimo metodika</w:t>
      </w:r>
      <w:r>
        <w:rPr>
          <w:color w:val="000000"/>
          <w:szCs w:val="24"/>
          <w:lang w:eastAsia="lt-LT"/>
        </w:rPr>
        <w:t xml:space="preserve"> (toliau – Metodika) nustato bendrąją </w:t>
      </w:r>
      <w:r>
        <w:rPr>
          <w:szCs w:val="24"/>
        </w:rPr>
        <w:t xml:space="preserve">projektų inovatyvumo </w:t>
      </w:r>
      <w:r>
        <w:rPr>
          <w:color w:val="000000"/>
          <w:szCs w:val="24"/>
          <w:lang w:eastAsia="lt-LT"/>
        </w:rPr>
        <w:t xml:space="preserve">vertinimo tvarką, kriterijus, jų reikšmes, gautų vertinimo rezultatų apskaičiavimą.  </w:t>
      </w:r>
      <w:bookmarkEnd w:id="0"/>
    </w:p>
    <w:p w14:paraId="5F9BFF64" w14:textId="4A6C1F82" w:rsidR="00AE05F6" w:rsidRDefault="00AE05F6" w:rsidP="00AE05F6">
      <w:pPr>
        <w:suppressAutoHyphens/>
        <w:spacing w:line="360" w:lineRule="auto"/>
        <w:ind w:firstLine="720"/>
        <w:jc w:val="both"/>
        <w:rPr>
          <w:color w:val="000000"/>
          <w:lang w:eastAsia="lt-LT"/>
        </w:rPr>
      </w:pPr>
      <w:r w:rsidRPr="7A7DA5D4">
        <w:rPr>
          <w:color w:val="000000" w:themeColor="text1"/>
          <w:lang w:eastAsia="lt-LT"/>
        </w:rPr>
        <w:t xml:space="preserve">2. </w:t>
      </w:r>
      <w:bookmarkStart w:id="1" w:name="_Hlk102984321"/>
      <w:r w:rsidRPr="7A7DA5D4">
        <w:rPr>
          <w:color w:val="000000" w:themeColor="text1"/>
          <w:lang w:eastAsia="lt-LT"/>
        </w:rPr>
        <w:t>Metodikos tikslas –</w:t>
      </w:r>
      <w:r w:rsidRPr="7A7DA5D4">
        <w:rPr>
          <w:color w:val="000000" w:themeColor="text1"/>
        </w:rPr>
        <w:t xml:space="preserve"> prisidėti prie efektyvesnio paramos panaudojimo, </w:t>
      </w:r>
      <w:r w:rsidRPr="7A7DA5D4">
        <w:rPr>
          <w:lang w:eastAsia="lt-LT"/>
        </w:rPr>
        <w:t>Lietuvos žemės ūkio ir kaimo plėtros 2023–2027 m.</w:t>
      </w:r>
      <w:r w:rsidRPr="7A7DA5D4">
        <w:rPr>
          <w:color w:val="000000" w:themeColor="text1"/>
        </w:rPr>
        <w:t xml:space="preserve"> strateginio plano bei kitų programų tikslų įgyvendinimo</w:t>
      </w:r>
      <w:r w:rsidR="005719E1" w:rsidRPr="7A7DA5D4">
        <w:rPr>
          <w:color w:val="000000" w:themeColor="text1"/>
        </w:rPr>
        <w:t xml:space="preserve">, </w:t>
      </w:r>
      <w:r w:rsidR="006126DC" w:rsidRPr="7A7DA5D4">
        <w:rPr>
          <w:color w:val="000000" w:themeColor="text1"/>
        </w:rPr>
        <w:t>įvertinti projektų inovatyvumą</w:t>
      </w:r>
      <w:r w:rsidR="002F0C79" w:rsidRPr="7A7DA5D4">
        <w:rPr>
          <w:color w:val="000000" w:themeColor="text1"/>
        </w:rPr>
        <w:t xml:space="preserve"> nustatant atrankos </w:t>
      </w:r>
      <w:r w:rsidR="00DD38BA" w:rsidRPr="7A7DA5D4">
        <w:rPr>
          <w:color w:val="000000" w:themeColor="text1"/>
        </w:rPr>
        <w:t>pirmumo</w:t>
      </w:r>
      <w:r w:rsidR="00BE661F" w:rsidRPr="7A7DA5D4">
        <w:rPr>
          <w:color w:val="000000" w:themeColor="text1"/>
        </w:rPr>
        <w:t xml:space="preserve"> </w:t>
      </w:r>
      <w:r w:rsidR="0F0C7670" w:rsidRPr="7A7DA5D4">
        <w:rPr>
          <w:color w:val="000000" w:themeColor="text1"/>
        </w:rPr>
        <w:t xml:space="preserve">ir tinkamumo </w:t>
      </w:r>
      <w:r w:rsidR="002F0C79" w:rsidRPr="7A7DA5D4">
        <w:rPr>
          <w:color w:val="000000" w:themeColor="text1"/>
        </w:rPr>
        <w:t>kriterijus</w:t>
      </w:r>
      <w:r w:rsidRPr="7A7DA5D4">
        <w:rPr>
          <w:color w:val="000000" w:themeColor="text1"/>
        </w:rPr>
        <w:t xml:space="preserve">. </w:t>
      </w:r>
      <w:bookmarkEnd w:id="1"/>
    </w:p>
    <w:p w14:paraId="7EA17EDC" w14:textId="180E6651" w:rsidR="00AE05F6" w:rsidRDefault="00AE05F6" w:rsidP="00AE05F6">
      <w:pPr>
        <w:suppressAutoHyphens/>
        <w:spacing w:line="360" w:lineRule="auto"/>
        <w:ind w:firstLine="720"/>
        <w:jc w:val="both"/>
      </w:pPr>
      <w:r>
        <w:rPr>
          <w:color w:val="000000" w:themeColor="text1"/>
          <w:lang w:eastAsia="lt-LT"/>
        </w:rPr>
        <w:t>3. Metodikoje vartojamos sąvokos:</w:t>
      </w:r>
      <w:r>
        <w:t xml:space="preserve"> </w:t>
      </w:r>
    </w:p>
    <w:p w14:paraId="148CAE78" w14:textId="609C0E3E" w:rsidR="00AE05F6" w:rsidRPr="00DB47A0" w:rsidRDefault="00AE05F6" w:rsidP="00AE05F6">
      <w:pPr>
        <w:pStyle w:val="paragraph"/>
        <w:spacing w:before="0" w:beforeAutospacing="0" w:after="0" w:afterAutospacing="0" w:line="360" w:lineRule="auto"/>
        <w:ind w:firstLine="709"/>
        <w:jc w:val="both"/>
        <w:textAlignment w:val="baseline"/>
        <w:rPr>
          <w:lang w:val="lt-LT"/>
        </w:rPr>
      </w:pPr>
      <w:r>
        <w:rPr>
          <w:rStyle w:val="normaltextrun"/>
          <w:lang w:val="lt-LT"/>
        </w:rPr>
        <w:t>3.</w:t>
      </w:r>
      <w:r w:rsidRPr="00DB47A0">
        <w:rPr>
          <w:rStyle w:val="normaltextrun"/>
          <w:lang w:val="lt-LT"/>
        </w:rPr>
        <w:t xml:space="preserve">1. </w:t>
      </w:r>
      <w:r w:rsidRPr="00DB47A0">
        <w:rPr>
          <w:rStyle w:val="normaltextrun"/>
          <w:b/>
          <w:bCs/>
          <w:lang w:val="lt-LT"/>
        </w:rPr>
        <w:t>Inovacinė veikla</w:t>
      </w:r>
      <w:r w:rsidRPr="00DB47A0">
        <w:rPr>
          <w:rStyle w:val="apple-converted-space"/>
          <w:lang w:val="lt-LT"/>
        </w:rPr>
        <w:t xml:space="preserve"> </w:t>
      </w:r>
      <w:r w:rsidRPr="00DB47A0">
        <w:rPr>
          <w:rStyle w:val="normaltextrun"/>
          <w:lang w:val="lt-LT"/>
        </w:rPr>
        <w:t xml:space="preserve">– </w:t>
      </w:r>
      <w:r w:rsidRPr="00DB47A0">
        <w:rPr>
          <w:rFonts w:eastAsia="MS Mincho"/>
          <w:lang w:val="lt-LT" w:eastAsia="ja-JP"/>
        </w:rPr>
        <w:t xml:space="preserve">naujų arba patobulintų produktų ar procesų (arba jų derinių), kurie reikšmingai skiriasi nuo ankstesnių subjekto produktų ar procesų, </w:t>
      </w:r>
      <w:r w:rsidRPr="00DB47A0">
        <w:rPr>
          <w:color w:val="000000"/>
          <w:lang w:val="lt-LT" w:eastAsia="lt-LT"/>
        </w:rPr>
        <w:t>kūrimo ir diegimo į rinką.</w:t>
      </w:r>
      <w:r w:rsidRPr="00DB47A0">
        <w:rPr>
          <w:rStyle w:val="eop"/>
          <w:lang w:val="lt-LT"/>
        </w:rPr>
        <w:t> </w:t>
      </w:r>
    </w:p>
    <w:p w14:paraId="740DDE79" w14:textId="5DDB3784" w:rsidR="00AE05F6" w:rsidRPr="00DB47A0" w:rsidRDefault="00AE05F6" w:rsidP="6D1444A5">
      <w:pPr>
        <w:pStyle w:val="paragraph"/>
        <w:spacing w:before="0" w:beforeAutospacing="0" w:after="0" w:afterAutospacing="0" w:line="360" w:lineRule="auto"/>
        <w:ind w:firstLine="709"/>
        <w:jc w:val="both"/>
        <w:textAlignment w:val="baseline"/>
        <w:rPr>
          <w:rStyle w:val="eop"/>
          <w:lang w:val="lt-LT"/>
        </w:rPr>
      </w:pPr>
      <w:r w:rsidRPr="00DB47A0">
        <w:rPr>
          <w:rStyle w:val="normaltextrun"/>
          <w:lang w:val="lt-LT"/>
        </w:rPr>
        <w:t>3.2.</w:t>
      </w:r>
      <w:r w:rsidRPr="00DB47A0">
        <w:rPr>
          <w:rStyle w:val="normaltextrun"/>
          <w:b/>
          <w:bCs/>
          <w:lang w:val="lt-LT"/>
        </w:rPr>
        <w:t xml:space="preserve"> </w:t>
      </w:r>
      <w:r w:rsidRPr="00DB47A0">
        <w:rPr>
          <w:rStyle w:val="eop"/>
          <w:b/>
          <w:bCs/>
          <w:lang w:val="lt-LT"/>
        </w:rPr>
        <w:t>Paslaugos inovacija</w:t>
      </w:r>
      <w:r w:rsidRPr="00DB47A0">
        <w:rPr>
          <w:rStyle w:val="eop"/>
          <w:lang w:val="lt-LT"/>
        </w:rPr>
        <w:t xml:space="preserve"> –</w:t>
      </w:r>
      <w:r w:rsidRPr="00DB47A0">
        <w:rPr>
          <w:rStyle w:val="eop"/>
          <w:b/>
          <w:bCs/>
          <w:lang w:val="lt-LT"/>
        </w:rPr>
        <w:t xml:space="preserve"> </w:t>
      </w:r>
      <w:r w:rsidRPr="00DB47A0">
        <w:rPr>
          <w:rStyle w:val="eop"/>
          <w:lang w:val="lt-LT"/>
        </w:rPr>
        <w:t xml:space="preserve"> </w:t>
      </w:r>
      <w:r w:rsidRPr="00DB47A0">
        <w:rPr>
          <w:rFonts w:eastAsia="MS Mincho"/>
          <w:lang w:val="lt-LT" w:eastAsia="ja-JP"/>
        </w:rPr>
        <w:t>keičianti naudotojų būseną nemateriali veikla, kuri kuriama ir naudojama tuo pat metu (pvz.: aptarnavimo, remonto ar gamybos paslaugos kitiems gamintojams, buitinės</w:t>
      </w:r>
      <w:r w:rsidR="001B4A55" w:rsidRPr="00DB47A0">
        <w:rPr>
          <w:rFonts w:eastAsia="MS Mincho"/>
          <w:lang w:val="lt-LT" w:eastAsia="ja-JP"/>
        </w:rPr>
        <w:t xml:space="preserve"> </w:t>
      </w:r>
      <w:r w:rsidRPr="00DB47A0">
        <w:rPr>
          <w:rFonts w:eastAsia="MS Mincho"/>
          <w:lang w:val="lt-LT" w:eastAsia="ja-JP"/>
        </w:rPr>
        <w:t>paslaugos asmenims ar tobulinimo, mokymo, konsultavimo ir pan. paslaugos) ir kuri reikšmingai skiriasi nuo anksčiau šio veiklos subjekto teiktų paslaugų.</w:t>
      </w:r>
    </w:p>
    <w:p w14:paraId="531CC097" w14:textId="77777777" w:rsidR="00AE05F6" w:rsidRPr="00DB47A0" w:rsidRDefault="00AE05F6" w:rsidP="00AE05F6">
      <w:pPr>
        <w:spacing w:line="360" w:lineRule="auto"/>
        <w:ind w:firstLine="709"/>
        <w:jc w:val="both"/>
        <w:rPr>
          <w:szCs w:val="24"/>
        </w:rPr>
      </w:pPr>
      <w:r w:rsidRPr="00DB47A0">
        <w:rPr>
          <w:rStyle w:val="eop"/>
        </w:rPr>
        <w:t>3.3.</w:t>
      </w:r>
      <w:r w:rsidRPr="00DB47A0">
        <w:rPr>
          <w:rStyle w:val="eop"/>
          <w:b/>
          <w:bCs/>
        </w:rPr>
        <w:t xml:space="preserve"> Prekės</w:t>
      </w:r>
      <w:r w:rsidRPr="00DB47A0">
        <w:rPr>
          <w:rStyle w:val="eop"/>
        </w:rPr>
        <w:t xml:space="preserve"> </w:t>
      </w:r>
      <w:r w:rsidRPr="00DB47A0">
        <w:rPr>
          <w:rStyle w:val="eop"/>
          <w:b/>
          <w:bCs/>
        </w:rPr>
        <w:t xml:space="preserve">inovacija </w:t>
      </w:r>
      <w:r w:rsidRPr="00DB47A0">
        <w:rPr>
          <w:rStyle w:val="eop"/>
        </w:rPr>
        <w:t xml:space="preserve">– </w:t>
      </w:r>
      <w:r w:rsidRPr="00DB47A0">
        <w:rPr>
          <w:szCs w:val="24"/>
          <w:lang w:eastAsia="en-GB"/>
        </w:rPr>
        <w:t>naujų savybių ir (arba) naują paskirtį turintis materialusis objektas ar tam tikras intelektinis produktas, kurie turi ar gali turėti paklausą ir kuriems gali būti nustatytos nuosavybės teisės.</w:t>
      </w:r>
    </w:p>
    <w:p w14:paraId="11154BC8" w14:textId="77777777" w:rsidR="00AE05F6" w:rsidRPr="00DB47A0" w:rsidRDefault="00AE05F6" w:rsidP="6D1444A5">
      <w:pPr>
        <w:pStyle w:val="paragraph"/>
        <w:spacing w:before="0" w:beforeAutospacing="0" w:after="0" w:afterAutospacing="0" w:line="360" w:lineRule="auto"/>
        <w:ind w:firstLine="709"/>
        <w:jc w:val="both"/>
        <w:textAlignment w:val="baseline"/>
        <w:rPr>
          <w:lang w:val="lt-LT"/>
        </w:rPr>
      </w:pPr>
      <w:r w:rsidRPr="00DB47A0">
        <w:rPr>
          <w:rStyle w:val="eop"/>
          <w:lang w:val="lt-LT"/>
        </w:rPr>
        <w:t>3.4.</w:t>
      </w:r>
      <w:r w:rsidRPr="00DB47A0">
        <w:rPr>
          <w:rStyle w:val="eop"/>
          <w:b/>
          <w:bCs/>
          <w:lang w:val="lt-LT"/>
        </w:rPr>
        <w:t xml:space="preserve"> </w:t>
      </w:r>
      <w:r w:rsidRPr="00DB47A0">
        <w:rPr>
          <w:rStyle w:val="normaltextrun"/>
          <w:b/>
          <w:bCs/>
          <w:lang w:val="lt-LT"/>
        </w:rPr>
        <w:t>Produkto inovacija</w:t>
      </w:r>
      <w:r w:rsidRPr="00DB47A0">
        <w:rPr>
          <w:rStyle w:val="apple-converted-space"/>
          <w:lang w:val="lt-LT"/>
        </w:rPr>
        <w:t xml:space="preserve"> </w:t>
      </w:r>
      <w:r w:rsidRPr="00DB47A0">
        <w:rPr>
          <w:rStyle w:val="normaltextrun"/>
          <w:lang w:val="lt-LT"/>
        </w:rPr>
        <w:t xml:space="preserve">– </w:t>
      </w:r>
      <w:r w:rsidRPr="00DB47A0">
        <w:rPr>
          <w:lang w:val="lt-LT"/>
        </w:rPr>
        <w:t>naujų savybių ir (arba) naują paskirtį turinti prekė ar paslauga, kurios reikšmingai skiriasi nuo ankstesnių veiklos subjekto prekių ar paslaugų ir kurios yra pateiktos rinkai.</w:t>
      </w:r>
    </w:p>
    <w:p w14:paraId="7908F2D9" w14:textId="3F0389FA" w:rsidR="00AE05F6" w:rsidRPr="00BE661F" w:rsidRDefault="00AE05F6" w:rsidP="00AE05F6">
      <w:pPr>
        <w:pStyle w:val="paragraph"/>
        <w:spacing w:before="0" w:beforeAutospacing="0" w:after="0" w:afterAutospacing="0" w:line="360" w:lineRule="auto"/>
        <w:ind w:firstLine="709"/>
        <w:jc w:val="both"/>
        <w:textAlignment w:val="baseline"/>
        <w:rPr>
          <w:rStyle w:val="normaltextrun"/>
          <w:szCs w:val="20"/>
          <w:lang w:val="lt-LT" w:eastAsia="en-US"/>
        </w:rPr>
      </w:pPr>
      <w:r w:rsidRPr="00DB47A0">
        <w:rPr>
          <w:rStyle w:val="normaltextrun"/>
          <w:lang w:val="lt-LT"/>
        </w:rPr>
        <w:t>3.5.</w:t>
      </w:r>
      <w:r w:rsidRPr="00DB47A0">
        <w:rPr>
          <w:rStyle w:val="normaltextrun"/>
          <w:b/>
          <w:bCs/>
          <w:lang w:val="lt-LT"/>
        </w:rPr>
        <w:t xml:space="preserve"> </w:t>
      </w:r>
      <w:r w:rsidR="00BD2278" w:rsidRPr="00DB47A0">
        <w:rPr>
          <w:rStyle w:val="normaltextrun"/>
          <w:b/>
          <w:bCs/>
          <w:lang w:val="lt-LT"/>
        </w:rPr>
        <w:t>P</w:t>
      </w:r>
      <w:r w:rsidRPr="00DB47A0">
        <w:rPr>
          <w:rStyle w:val="normaltextrun"/>
          <w:b/>
          <w:bCs/>
          <w:lang w:val="lt-LT"/>
        </w:rPr>
        <w:t>roceso</w:t>
      </w:r>
      <w:r w:rsidRPr="00DB47A0">
        <w:rPr>
          <w:rStyle w:val="apple-converted-space"/>
          <w:lang w:val="lt-LT"/>
        </w:rPr>
        <w:t> </w:t>
      </w:r>
      <w:r w:rsidRPr="00DB47A0">
        <w:rPr>
          <w:rStyle w:val="normaltextrun"/>
          <w:b/>
          <w:bCs/>
          <w:lang w:val="lt-LT"/>
        </w:rPr>
        <w:t>inovacija</w:t>
      </w:r>
      <w:r>
        <w:rPr>
          <w:rStyle w:val="normaltextrun"/>
          <w:lang w:val="lt-LT"/>
        </w:rPr>
        <w:t xml:space="preserve"> – naujas arba patobulintas vienai ar kelioms </w:t>
      </w:r>
      <w:r w:rsidR="00BD2278">
        <w:rPr>
          <w:rStyle w:val="normaltextrun"/>
          <w:lang w:val="lt-LT"/>
        </w:rPr>
        <w:t xml:space="preserve">veiklos </w:t>
      </w:r>
      <w:r>
        <w:rPr>
          <w:rStyle w:val="normaltextrun"/>
          <w:lang w:val="lt-LT"/>
        </w:rPr>
        <w:t xml:space="preserve">funkcijoms skirtas procesas, reikšmingai besiskiriantis nuo ankstesnių ir dabar naudojamų </w:t>
      </w:r>
      <w:r w:rsidR="00BD2278">
        <w:rPr>
          <w:rStyle w:val="normaltextrun"/>
          <w:lang w:val="lt-LT"/>
        </w:rPr>
        <w:t xml:space="preserve"> subjekto veiklos</w:t>
      </w:r>
      <w:r>
        <w:rPr>
          <w:rStyle w:val="normaltextrun"/>
          <w:lang w:val="lt-LT"/>
        </w:rPr>
        <w:t xml:space="preserve"> procesų. </w:t>
      </w:r>
    </w:p>
    <w:p w14:paraId="38528A24" w14:textId="091B96C8" w:rsidR="00AE05F6" w:rsidRDefault="00BD2278" w:rsidP="00AE05F6">
      <w:pPr>
        <w:suppressAutoHyphens/>
        <w:spacing w:line="360" w:lineRule="auto"/>
        <w:ind w:firstLine="720"/>
        <w:jc w:val="both"/>
        <w:rPr>
          <w:color w:val="000000"/>
          <w:szCs w:val="24"/>
          <w:lang w:eastAsia="lt-LT"/>
        </w:rPr>
      </w:pPr>
      <w:r>
        <w:rPr>
          <w:color w:val="000000"/>
          <w:szCs w:val="24"/>
          <w:lang w:eastAsia="lt-LT"/>
        </w:rPr>
        <w:t>4</w:t>
      </w:r>
      <w:r w:rsidR="00AE05F6">
        <w:rPr>
          <w:color w:val="000000"/>
          <w:szCs w:val="24"/>
          <w:lang w:eastAsia="lt-LT"/>
        </w:rPr>
        <w:t xml:space="preserve">. </w:t>
      </w:r>
      <w:r w:rsidR="00982924">
        <w:rPr>
          <w:color w:val="000000"/>
          <w:szCs w:val="24"/>
          <w:lang w:eastAsia="lt-LT"/>
        </w:rPr>
        <w:t>Metodika</w:t>
      </w:r>
      <w:r w:rsidR="00AE05F6">
        <w:rPr>
          <w:color w:val="000000"/>
          <w:szCs w:val="24"/>
          <w:lang w:eastAsia="lt-LT"/>
        </w:rPr>
        <w:t xml:space="preserve"> apima:</w:t>
      </w:r>
    </w:p>
    <w:p w14:paraId="518A462B" w14:textId="5247B063" w:rsidR="00AE05F6" w:rsidRDefault="00BD2278" w:rsidP="00AE05F6">
      <w:pPr>
        <w:suppressAutoHyphens/>
        <w:spacing w:line="360" w:lineRule="auto"/>
        <w:ind w:firstLine="720"/>
        <w:jc w:val="both"/>
        <w:rPr>
          <w:color w:val="000000"/>
          <w:szCs w:val="24"/>
          <w:lang w:eastAsia="lt-LT"/>
        </w:rPr>
      </w:pPr>
      <w:r>
        <w:rPr>
          <w:color w:val="000000"/>
          <w:szCs w:val="24"/>
          <w:lang w:eastAsia="lt-LT"/>
        </w:rPr>
        <w:t>4</w:t>
      </w:r>
      <w:r w:rsidR="00AE05F6">
        <w:rPr>
          <w:color w:val="000000"/>
          <w:szCs w:val="24"/>
          <w:lang w:eastAsia="lt-LT"/>
        </w:rPr>
        <w:t>.1. kriterijų nustatymą;</w:t>
      </w:r>
    </w:p>
    <w:p w14:paraId="40B2B736" w14:textId="2346B430" w:rsidR="00AE05F6" w:rsidRDefault="00BD2278" w:rsidP="00AE05F6">
      <w:pPr>
        <w:suppressAutoHyphens/>
        <w:spacing w:line="360" w:lineRule="auto"/>
        <w:ind w:firstLine="720"/>
        <w:jc w:val="both"/>
        <w:rPr>
          <w:color w:val="000000"/>
          <w:szCs w:val="24"/>
          <w:lang w:eastAsia="lt-LT"/>
        </w:rPr>
      </w:pPr>
      <w:r>
        <w:rPr>
          <w:color w:val="000000"/>
          <w:szCs w:val="24"/>
          <w:lang w:eastAsia="lt-LT"/>
        </w:rPr>
        <w:t>4</w:t>
      </w:r>
      <w:r w:rsidR="00AE05F6">
        <w:rPr>
          <w:color w:val="000000"/>
          <w:szCs w:val="24"/>
          <w:lang w:eastAsia="lt-LT"/>
        </w:rPr>
        <w:t>.2. kriterijų įverčių (balų) nustatymą;</w:t>
      </w:r>
    </w:p>
    <w:p w14:paraId="232B796C" w14:textId="6A7B5054" w:rsidR="00AE05F6" w:rsidRDefault="00BD2278" w:rsidP="00AE05F6">
      <w:pPr>
        <w:suppressAutoHyphens/>
        <w:spacing w:line="360" w:lineRule="auto"/>
        <w:ind w:firstLine="720"/>
        <w:jc w:val="both"/>
        <w:rPr>
          <w:color w:val="000000"/>
          <w:szCs w:val="24"/>
          <w:lang w:eastAsia="lt-LT"/>
        </w:rPr>
      </w:pPr>
      <w:r>
        <w:rPr>
          <w:color w:val="000000"/>
          <w:szCs w:val="24"/>
          <w:lang w:eastAsia="lt-LT"/>
        </w:rPr>
        <w:t>4</w:t>
      </w:r>
      <w:r w:rsidR="00AE05F6">
        <w:rPr>
          <w:color w:val="000000"/>
          <w:szCs w:val="24"/>
          <w:lang w:eastAsia="lt-LT"/>
        </w:rPr>
        <w:t>.3. svorių (reikšmingumų) taikymą vertinimo kriterijams;</w:t>
      </w:r>
    </w:p>
    <w:p w14:paraId="370A3F41" w14:textId="0819456E" w:rsidR="00425790" w:rsidRPr="00F12BEB" w:rsidRDefault="00BD2278" w:rsidP="00EB3FEC">
      <w:pPr>
        <w:pStyle w:val="paragraph"/>
        <w:spacing w:before="0" w:beforeAutospacing="0" w:after="0" w:afterAutospacing="0" w:line="360" w:lineRule="auto"/>
        <w:ind w:firstLine="709"/>
        <w:jc w:val="both"/>
        <w:textAlignment w:val="baseline"/>
        <w:rPr>
          <w:lang w:val="lt-LT"/>
        </w:rPr>
      </w:pPr>
      <w:r>
        <w:rPr>
          <w:color w:val="000000" w:themeColor="text1"/>
          <w:lang w:val="lt-LT" w:eastAsia="lt-LT"/>
        </w:rPr>
        <w:t>4</w:t>
      </w:r>
      <w:r w:rsidR="00AE05F6">
        <w:rPr>
          <w:color w:val="000000" w:themeColor="text1"/>
          <w:lang w:val="lt-LT" w:eastAsia="lt-LT"/>
        </w:rPr>
        <w:t>.4. projektų inovatyvumo lygių nustatymą.</w:t>
      </w:r>
    </w:p>
    <w:p w14:paraId="3BDFA4D3" w14:textId="77777777" w:rsidR="00AE05F6" w:rsidRDefault="00AE05F6" w:rsidP="00AE05F6">
      <w:pPr>
        <w:suppressAutoHyphens/>
        <w:jc w:val="center"/>
        <w:rPr>
          <w:b/>
          <w:bCs/>
          <w:color w:val="000000"/>
          <w:szCs w:val="24"/>
          <w:lang w:eastAsia="lt-LT"/>
        </w:rPr>
      </w:pPr>
    </w:p>
    <w:p w14:paraId="0DC2F4F8" w14:textId="77777777" w:rsidR="00AE05F6" w:rsidRDefault="00AE05F6" w:rsidP="00AE05F6">
      <w:pPr>
        <w:suppressAutoHyphens/>
        <w:jc w:val="center"/>
        <w:rPr>
          <w:color w:val="000000"/>
          <w:szCs w:val="24"/>
          <w:lang w:eastAsia="lt-LT"/>
        </w:rPr>
      </w:pPr>
      <w:r>
        <w:rPr>
          <w:b/>
          <w:bCs/>
          <w:color w:val="000000"/>
          <w:szCs w:val="24"/>
          <w:lang w:eastAsia="lt-LT"/>
        </w:rPr>
        <w:t>II SKYRIUS</w:t>
      </w:r>
    </w:p>
    <w:p w14:paraId="0B3C780F" w14:textId="77777777" w:rsidR="00AE05F6" w:rsidRDefault="00AE05F6" w:rsidP="00AE05F6">
      <w:pPr>
        <w:jc w:val="center"/>
        <w:rPr>
          <w:rFonts w:eastAsia="Calibri"/>
          <w:b/>
          <w:bCs/>
          <w:szCs w:val="24"/>
        </w:rPr>
      </w:pPr>
      <w:r>
        <w:rPr>
          <w:rFonts w:eastAsia="Calibri"/>
          <w:b/>
          <w:bCs/>
          <w:szCs w:val="24"/>
        </w:rPr>
        <w:t>PROJEKTŲ INOVATYVUMO VERTINIMO KRITERIJAI IR JŲ TAIKYMAS</w:t>
      </w:r>
    </w:p>
    <w:p w14:paraId="29D68023" w14:textId="77777777" w:rsidR="00AE05F6" w:rsidRDefault="00AE05F6" w:rsidP="00AE05F6">
      <w:pPr>
        <w:suppressAutoHyphens/>
        <w:jc w:val="both"/>
        <w:rPr>
          <w:color w:val="000000"/>
          <w:lang w:eastAsia="lt-LT"/>
        </w:rPr>
      </w:pPr>
    </w:p>
    <w:p w14:paraId="24FE8A65" w14:textId="5EFB510C" w:rsidR="00AE05F6" w:rsidRDefault="00BD2278" w:rsidP="00AE05F6">
      <w:pPr>
        <w:suppressAutoHyphens/>
        <w:spacing w:line="360" w:lineRule="auto"/>
        <w:ind w:firstLine="720"/>
        <w:jc w:val="both"/>
        <w:rPr>
          <w:color w:val="000000"/>
          <w:lang w:eastAsia="lt-LT"/>
        </w:rPr>
      </w:pPr>
      <w:r>
        <w:rPr>
          <w:color w:val="000000" w:themeColor="text1"/>
          <w:lang w:eastAsia="lt-LT"/>
        </w:rPr>
        <w:t>5</w:t>
      </w:r>
      <w:r w:rsidR="00AE05F6">
        <w:rPr>
          <w:color w:val="000000" w:themeColor="text1"/>
          <w:lang w:eastAsia="lt-LT"/>
        </w:rPr>
        <w:t>. Išskiriami šie projektų</w:t>
      </w:r>
      <w:r w:rsidR="00364898">
        <w:rPr>
          <w:color w:val="000000" w:themeColor="text1"/>
          <w:lang w:eastAsia="lt-LT"/>
        </w:rPr>
        <w:t xml:space="preserve"> </w:t>
      </w:r>
      <w:r w:rsidR="00AE05F6">
        <w:rPr>
          <w:color w:val="000000" w:themeColor="text1"/>
          <w:lang w:eastAsia="lt-LT"/>
        </w:rPr>
        <w:t>inovatyvumo vertinimo kriterijai:</w:t>
      </w:r>
    </w:p>
    <w:p w14:paraId="541009B3" w14:textId="12ED7C3F" w:rsidR="00AE05F6" w:rsidRDefault="00BD2278" w:rsidP="00AE05F6">
      <w:pPr>
        <w:suppressAutoHyphens/>
        <w:spacing w:line="360" w:lineRule="auto"/>
        <w:ind w:firstLine="720"/>
        <w:jc w:val="both"/>
        <w:rPr>
          <w:color w:val="000000"/>
          <w:lang w:eastAsia="lt-LT"/>
        </w:rPr>
      </w:pPr>
      <w:r>
        <w:rPr>
          <w:color w:val="000000" w:themeColor="text1"/>
          <w:lang w:eastAsia="lt-LT"/>
        </w:rPr>
        <w:t>5</w:t>
      </w:r>
      <w:r w:rsidR="00AE05F6">
        <w:rPr>
          <w:color w:val="000000" w:themeColor="text1"/>
          <w:lang w:eastAsia="lt-LT"/>
        </w:rPr>
        <w:t>.1. naujumas</w:t>
      </w:r>
      <w:r w:rsidR="00AE05F6">
        <w:t>;</w:t>
      </w:r>
    </w:p>
    <w:p w14:paraId="6C07F00C" w14:textId="6E4ACB11" w:rsidR="00AE05F6" w:rsidRDefault="00BD2278" w:rsidP="00AE05F6">
      <w:pPr>
        <w:suppressAutoHyphens/>
        <w:spacing w:line="360" w:lineRule="auto"/>
        <w:ind w:firstLine="720"/>
        <w:jc w:val="both"/>
        <w:rPr>
          <w:color w:val="000000"/>
          <w:szCs w:val="24"/>
          <w:lang w:eastAsia="lt-LT"/>
        </w:rPr>
      </w:pPr>
      <w:r>
        <w:rPr>
          <w:color w:val="000000"/>
          <w:szCs w:val="24"/>
          <w:lang w:eastAsia="lt-LT"/>
        </w:rPr>
        <w:lastRenderedPageBreak/>
        <w:t>5</w:t>
      </w:r>
      <w:r w:rsidR="00AE05F6">
        <w:rPr>
          <w:color w:val="000000"/>
          <w:szCs w:val="24"/>
          <w:lang w:eastAsia="lt-LT"/>
        </w:rPr>
        <w:t>.</w:t>
      </w:r>
      <w:r w:rsidR="00B53430">
        <w:rPr>
          <w:color w:val="000000"/>
          <w:szCs w:val="24"/>
          <w:lang w:eastAsia="lt-LT"/>
        </w:rPr>
        <w:t>2</w:t>
      </w:r>
      <w:r w:rsidR="00AE05F6">
        <w:rPr>
          <w:color w:val="000000"/>
          <w:szCs w:val="24"/>
          <w:lang w:eastAsia="lt-LT"/>
        </w:rPr>
        <w:t xml:space="preserve">. </w:t>
      </w:r>
      <w:r w:rsidR="007924D1">
        <w:rPr>
          <w:color w:val="000000"/>
          <w:szCs w:val="24"/>
          <w:lang w:eastAsia="lt-LT"/>
        </w:rPr>
        <w:t xml:space="preserve">teigiamas </w:t>
      </w:r>
      <w:r w:rsidR="00AE05F6">
        <w:rPr>
          <w:color w:val="000000"/>
          <w:szCs w:val="24"/>
          <w:lang w:eastAsia="lt-LT"/>
        </w:rPr>
        <w:t>poveikis aplinkai</w:t>
      </w:r>
      <w:r>
        <w:rPr>
          <w:color w:val="000000"/>
          <w:szCs w:val="24"/>
          <w:lang w:eastAsia="lt-LT"/>
        </w:rPr>
        <w:t xml:space="preserve"> ir klimatui</w:t>
      </w:r>
      <w:r w:rsidR="00AE05F6">
        <w:rPr>
          <w:color w:val="000000"/>
          <w:szCs w:val="24"/>
          <w:lang w:eastAsia="lt-LT"/>
        </w:rPr>
        <w:t>;</w:t>
      </w:r>
    </w:p>
    <w:p w14:paraId="34096BD4" w14:textId="1B3D86C6" w:rsidR="00311114" w:rsidRDefault="421BFC4D" w:rsidP="00D31880">
      <w:pPr>
        <w:suppressAutoHyphens/>
        <w:spacing w:line="360" w:lineRule="auto"/>
        <w:ind w:firstLine="720"/>
        <w:jc w:val="both"/>
        <w:rPr>
          <w:color w:val="000000" w:themeColor="text1"/>
          <w:lang w:eastAsia="lt-LT"/>
        </w:rPr>
      </w:pPr>
      <w:r w:rsidRPr="74543710">
        <w:rPr>
          <w:color w:val="000000" w:themeColor="text1"/>
          <w:lang w:eastAsia="lt-LT"/>
        </w:rPr>
        <w:t>5</w:t>
      </w:r>
      <w:r w:rsidR="19FAB1F8" w:rsidRPr="74543710">
        <w:rPr>
          <w:color w:val="000000" w:themeColor="text1"/>
          <w:lang w:eastAsia="lt-LT"/>
        </w:rPr>
        <w:t>.</w:t>
      </w:r>
      <w:r w:rsidR="521DC4FC" w:rsidRPr="74543710">
        <w:rPr>
          <w:color w:val="000000" w:themeColor="text1"/>
          <w:lang w:eastAsia="lt-LT"/>
        </w:rPr>
        <w:t>3</w:t>
      </w:r>
      <w:r w:rsidR="19FAB1F8" w:rsidRPr="74543710">
        <w:rPr>
          <w:color w:val="000000" w:themeColor="text1"/>
          <w:lang w:eastAsia="lt-LT"/>
        </w:rPr>
        <w:t>. skaitmeninimas</w:t>
      </w:r>
      <w:r w:rsidR="00A040BA">
        <w:rPr>
          <w:color w:val="000000" w:themeColor="text1"/>
          <w:lang w:eastAsia="lt-LT"/>
        </w:rPr>
        <w:t>;</w:t>
      </w:r>
    </w:p>
    <w:p w14:paraId="4722F548" w14:textId="7450A8C6" w:rsidR="00937BD0" w:rsidRPr="003879E8" w:rsidRDefault="005910A0" w:rsidP="00EB0E06">
      <w:pPr>
        <w:tabs>
          <w:tab w:val="left" w:pos="851"/>
          <w:tab w:val="left" w:pos="1134"/>
          <w:tab w:val="left" w:pos="1418"/>
        </w:tabs>
        <w:suppressAutoHyphens/>
        <w:spacing w:line="360" w:lineRule="auto"/>
        <w:ind w:firstLine="720"/>
        <w:jc w:val="both"/>
        <w:rPr>
          <w:color w:val="000000"/>
          <w:szCs w:val="24"/>
          <w:lang w:eastAsia="lt-LT"/>
        </w:rPr>
      </w:pPr>
      <w:r>
        <w:rPr>
          <w:color w:val="000000" w:themeColor="text1"/>
          <w:lang w:eastAsia="lt-LT"/>
        </w:rPr>
        <w:t>5.4</w:t>
      </w:r>
      <w:r w:rsidR="1B7D4810" w:rsidRPr="74543710">
        <w:rPr>
          <w:color w:val="000000" w:themeColor="text1"/>
          <w:lang w:eastAsia="lt-LT"/>
        </w:rPr>
        <w:t>.</w:t>
      </w:r>
      <w:r w:rsidR="002E175E">
        <w:rPr>
          <w:color w:val="000000"/>
          <w:szCs w:val="24"/>
          <w:lang w:eastAsia="lt-LT"/>
        </w:rPr>
        <w:t xml:space="preserve"> </w:t>
      </w:r>
      <w:r w:rsidR="00BB0F04">
        <w:rPr>
          <w:color w:val="000000"/>
          <w:szCs w:val="24"/>
          <w:lang w:eastAsia="lt-LT"/>
        </w:rPr>
        <w:t xml:space="preserve">teigiamas poveikis </w:t>
      </w:r>
      <w:r w:rsidRPr="00CF7D11">
        <w:rPr>
          <w:color w:val="000000"/>
          <w:szCs w:val="24"/>
          <w:lang w:eastAsia="lt-LT"/>
        </w:rPr>
        <w:t>socialinei ekonomikai</w:t>
      </w:r>
      <w:r>
        <w:rPr>
          <w:color w:val="000000"/>
          <w:szCs w:val="24"/>
          <w:lang w:eastAsia="lt-LT"/>
        </w:rPr>
        <w:t xml:space="preserve"> (jei vertinam</w:t>
      </w:r>
      <w:r w:rsidR="002D26D4">
        <w:rPr>
          <w:color w:val="000000"/>
          <w:szCs w:val="24"/>
          <w:lang w:eastAsia="lt-LT"/>
        </w:rPr>
        <w:t>as</w:t>
      </w:r>
      <w:r>
        <w:rPr>
          <w:color w:val="000000"/>
          <w:szCs w:val="24"/>
          <w:lang w:eastAsia="lt-LT"/>
        </w:rPr>
        <w:t xml:space="preserve"> socialini</w:t>
      </w:r>
      <w:r w:rsidR="002D26D4">
        <w:rPr>
          <w:color w:val="000000"/>
          <w:szCs w:val="24"/>
          <w:lang w:eastAsia="lt-LT"/>
        </w:rPr>
        <w:t>ų</w:t>
      </w:r>
      <w:r>
        <w:rPr>
          <w:color w:val="000000"/>
          <w:szCs w:val="24"/>
          <w:lang w:eastAsia="lt-LT"/>
        </w:rPr>
        <w:t xml:space="preserve"> projekt</w:t>
      </w:r>
      <w:r w:rsidR="002D26D4">
        <w:rPr>
          <w:color w:val="000000"/>
          <w:szCs w:val="24"/>
          <w:lang w:eastAsia="lt-LT"/>
        </w:rPr>
        <w:t>ų inovatyvumas</w:t>
      </w:r>
      <w:r>
        <w:rPr>
          <w:color w:val="000000"/>
          <w:szCs w:val="24"/>
          <w:lang w:eastAsia="lt-LT"/>
        </w:rPr>
        <w:t>)</w:t>
      </w:r>
      <w:r w:rsidR="002D26D4">
        <w:rPr>
          <w:color w:val="000000"/>
          <w:szCs w:val="24"/>
          <w:lang w:eastAsia="lt-LT"/>
        </w:rPr>
        <w:t>.</w:t>
      </w:r>
    </w:p>
    <w:p w14:paraId="08E7F8E4" w14:textId="4E94BB9E" w:rsidR="00667571" w:rsidRDefault="00BD2278" w:rsidP="006C7FE4">
      <w:pPr>
        <w:overflowPunct w:val="0"/>
        <w:autoSpaceDE w:val="0"/>
        <w:autoSpaceDN w:val="0"/>
        <w:adjustRightInd w:val="0"/>
        <w:spacing w:line="360" w:lineRule="auto"/>
        <w:ind w:firstLine="851"/>
        <w:jc w:val="both"/>
        <w:textAlignment w:val="baseline"/>
      </w:pPr>
      <w:r>
        <w:rPr>
          <w:color w:val="000000" w:themeColor="text1"/>
          <w:lang w:eastAsia="lt-LT"/>
        </w:rPr>
        <w:t>6</w:t>
      </w:r>
      <w:r w:rsidR="00AE05F6">
        <w:rPr>
          <w:color w:val="000000" w:themeColor="text1"/>
          <w:lang w:eastAsia="lt-LT"/>
        </w:rPr>
        <w:t xml:space="preserve">. </w:t>
      </w:r>
      <w:r w:rsidR="00C2466E">
        <w:rPr>
          <w:color w:val="000000" w:themeColor="text1"/>
          <w:lang w:eastAsia="lt-LT"/>
        </w:rPr>
        <w:t>S</w:t>
      </w:r>
      <w:r w:rsidR="00946B76">
        <w:rPr>
          <w:color w:val="000000"/>
          <w:szCs w:val="24"/>
          <w:lang w:eastAsia="lt-LT"/>
        </w:rPr>
        <w:t xml:space="preserve">ocialinių projektų </w:t>
      </w:r>
      <w:r w:rsidR="00DD5C9D">
        <w:rPr>
          <w:color w:val="000000"/>
          <w:szCs w:val="24"/>
          <w:lang w:eastAsia="lt-LT"/>
        </w:rPr>
        <w:t>inovatyvumas v</w:t>
      </w:r>
      <w:r w:rsidR="00853CA1">
        <w:rPr>
          <w:color w:val="000000"/>
          <w:szCs w:val="24"/>
          <w:lang w:eastAsia="lt-LT"/>
        </w:rPr>
        <w:t>ertinamas atsižvelgiant į j</w:t>
      </w:r>
      <w:r w:rsidR="00134906">
        <w:rPr>
          <w:color w:val="000000"/>
          <w:szCs w:val="24"/>
          <w:lang w:eastAsia="lt-LT"/>
        </w:rPr>
        <w:t>ų</w:t>
      </w:r>
      <w:r w:rsidR="00853CA1">
        <w:rPr>
          <w:color w:val="000000"/>
          <w:szCs w:val="24"/>
          <w:lang w:eastAsia="lt-LT"/>
        </w:rPr>
        <w:t xml:space="preserve"> </w:t>
      </w:r>
      <w:r w:rsidR="004C2EA3">
        <w:rPr>
          <w:color w:val="000000"/>
          <w:szCs w:val="24"/>
          <w:lang w:eastAsia="lt-LT"/>
        </w:rPr>
        <w:t>t</w:t>
      </w:r>
      <w:r w:rsidR="00946B76">
        <w:rPr>
          <w:color w:val="000000"/>
          <w:szCs w:val="24"/>
          <w:lang w:eastAsia="lt-LT"/>
        </w:rPr>
        <w:t>eigiam</w:t>
      </w:r>
      <w:r w:rsidR="00BD2E36">
        <w:rPr>
          <w:color w:val="000000"/>
          <w:szCs w:val="24"/>
          <w:lang w:eastAsia="lt-LT"/>
        </w:rPr>
        <w:t>o</w:t>
      </w:r>
      <w:r w:rsidR="00946B76">
        <w:rPr>
          <w:color w:val="000000"/>
          <w:szCs w:val="24"/>
          <w:lang w:eastAsia="lt-LT"/>
        </w:rPr>
        <w:t xml:space="preserve"> poveik</w:t>
      </w:r>
      <w:r w:rsidR="00BD2E36">
        <w:rPr>
          <w:color w:val="000000"/>
          <w:szCs w:val="24"/>
          <w:lang w:eastAsia="lt-LT"/>
        </w:rPr>
        <w:t>io</w:t>
      </w:r>
      <w:r w:rsidR="00BE052D">
        <w:rPr>
          <w:color w:val="000000"/>
          <w:szCs w:val="24"/>
          <w:lang w:eastAsia="lt-LT"/>
        </w:rPr>
        <w:t xml:space="preserve"> </w:t>
      </w:r>
      <w:r w:rsidR="00946B76" w:rsidRPr="00CF7D11">
        <w:rPr>
          <w:color w:val="000000"/>
          <w:szCs w:val="24"/>
          <w:lang w:eastAsia="lt-LT"/>
        </w:rPr>
        <w:t>socialinei ekonomikai</w:t>
      </w:r>
      <w:r w:rsidR="00946B76">
        <w:rPr>
          <w:color w:val="000000"/>
          <w:szCs w:val="24"/>
          <w:lang w:eastAsia="lt-LT"/>
        </w:rPr>
        <w:t xml:space="preserve"> </w:t>
      </w:r>
      <w:r w:rsidR="006C7FE4">
        <w:rPr>
          <w:color w:val="000000"/>
          <w:szCs w:val="24"/>
          <w:lang w:eastAsia="lt-LT"/>
        </w:rPr>
        <w:t>kriterij</w:t>
      </w:r>
      <w:r w:rsidR="00BD2E36">
        <w:rPr>
          <w:color w:val="000000"/>
          <w:szCs w:val="24"/>
          <w:lang w:eastAsia="lt-LT"/>
        </w:rPr>
        <w:t>ų</w:t>
      </w:r>
      <w:r w:rsidR="00122CFB">
        <w:rPr>
          <w:color w:val="000000"/>
          <w:szCs w:val="24"/>
          <w:lang w:eastAsia="lt-LT"/>
        </w:rPr>
        <w:t>,</w:t>
      </w:r>
      <w:r w:rsidR="006C7FE4">
        <w:rPr>
          <w:color w:val="000000"/>
          <w:szCs w:val="24"/>
          <w:lang w:eastAsia="lt-LT"/>
        </w:rPr>
        <w:t xml:space="preserve"> vertinam</w:t>
      </w:r>
      <w:r w:rsidR="00122CFB">
        <w:rPr>
          <w:color w:val="000000"/>
          <w:szCs w:val="24"/>
          <w:lang w:eastAsia="lt-LT"/>
        </w:rPr>
        <w:t>ą</w:t>
      </w:r>
      <w:r w:rsidR="006C7FE4">
        <w:rPr>
          <w:color w:val="000000"/>
          <w:szCs w:val="24"/>
          <w:lang w:eastAsia="lt-LT"/>
        </w:rPr>
        <w:t xml:space="preserve"> </w:t>
      </w:r>
      <w:r w:rsidR="00946B76">
        <w:rPr>
          <w:color w:val="000000"/>
          <w:szCs w:val="24"/>
          <w:lang w:eastAsia="lt-LT"/>
        </w:rPr>
        <w:t xml:space="preserve">taikant </w:t>
      </w:r>
      <w:r w:rsidR="00946B76" w:rsidRPr="008916B0">
        <w:rPr>
          <w:color w:val="000000"/>
          <w:szCs w:val="24"/>
          <w:lang w:eastAsia="lt-LT"/>
        </w:rPr>
        <w:t xml:space="preserve">Socialinio verslo poveikio matavimo skaičiuoklę, </w:t>
      </w:r>
      <w:r w:rsidR="00946B76">
        <w:rPr>
          <w:color w:val="000000"/>
          <w:szCs w:val="24"/>
          <w:lang w:eastAsia="lt-LT"/>
        </w:rPr>
        <w:t>patvirtintą</w:t>
      </w:r>
      <w:r w:rsidR="00946B76" w:rsidRPr="008916B0">
        <w:rPr>
          <w:color w:val="000000"/>
          <w:szCs w:val="24"/>
          <w:lang w:eastAsia="lt-LT"/>
        </w:rPr>
        <w:t xml:space="preserve"> </w:t>
      </w:r>
      <w:r w:rsidR="00946B76">
        <w:rPr>
          <w:color w:val="000000"/>
          <w:szCs w:val="24"/>
          <w:lang w:eastAsia="lt-LT"/>
        </w:rPr>
        <w:t xml:space="preserve"> </w:t>
      </w:r>
      <w:r w:rsidR="00946B76" w:rsidRPr="008916B0">
        <w:rPr>
          <w:color w:val="000000"/>
          <w:szCs w:val="24"/>
          <w:highlight w:val="yellow"/>
          <w:lang w:eastAsia="lt-LT"/>
        </w:rPr>
        <w:t>2022    mėn.   d.   Žemės ūkio ministro įsakymu Nr. 3D-   „Dėl „.</w:t>
      </w:r>
      <w:r w:rsidR="006E124B">
        <w:rPr>
          <w:color w:val="000000"/>
          <w:szCs w:val="24"/>
          <w:lang w:eastAsia="lt-LT"/>
        </w:rPr>
        <w:t>.</w:t>
      </w:r>
      <w:r w:rsidR="006C7FE4">
        <w:rPr>
          <w:color w:val="000000"/>
          <w:szCs w:val="24"/>
          <w:lang w:eastAsia="lt-LT"/>
        </w:rPr>
        <w:t xml:space="preserve"> </w:t>
      </w:r>
    </w:p>
    <w:p w14:paraId="48417E58" w14:textId="63A63BDA" w:rsidR="00AE05F6" w:rsidRPr="00EB0E06" w:rsidRDefault="006E124B" w:rsidP="00EB0E06">
      <w:pPr>
        <w:overflowPunct w:val="0"/>
        <w:autoSpaceDE w:val="0"/>
        <w:autoSpaceDN w:val="0"/>
        <w:adjustRightInd w:val="0"/>
        <w:spacing w:line="360" w:lineRule="auto"/>
        <w:ind w:firstLine="851"/>
        <w:jc w:val="both"/>
        <w:textAlignment w:val="baseline"/>
        <w:rPr>
          <w:color w:val="000000"/>
          <w:szCs w:val="24"/>
          <w:lang w:eastAsia="lt-LT"/>
        </w:rPr>
      </w:pPr>
      <w:r>
        <w:t>Vis</w:t>
      </w:r>
      <w:r w:rsidR="00B2336C">
        <w:t>ų</w:t>
      </w:r>
      <w:r>
        <w:t xml:space="preserve"> kit</w:t>
      </w:r>
      <w:r w:rsidR="00DC2511">
        <w:t>ų projektų inovaty</w:t>
      </w:r>
      <w:r w:rsidR="00B2336C">
        <w:t>vum</w:t>
      </w:r>
      <w:r w:rsidR="001B372A">
        <w:t>as</w:t>
      </w:r>
      <w:r>
        <w:t xml:space="preserve"> </w:t>
      </w:r>
      <w:r w:rsidR="00AE05F6">
        <w:t>vertin</w:t>
      </w:r>
      <w:r w:rsidR="001A1699">
        <w:t>a</w:t>
      </w:r>
      <w:r w:rsidR="00AE05F6">
        <w:t>m</w:t>
      </w:r>
      <w:r w:rsidR="00F54479">
        <w:t>as</w:t>
      </w:r>
      <w:r w:rsidR="00AE05F6">
        <w:t xml:space="preserve"> </w:t>
      </w:r>
      <w:r w:rsidR="006E5BE5">
        <w:t xml:space="preserve">Metodikos </w:t>
      </w:r>
      <w:r w:rsidR="00F54479">
        <w:t>5.1 – 5.</w:t>
      </w:r>
      <w:r w:rsidR="0049247E">
        <w:t>3</w:t>
      </w:r>
      <w:r w:rsidR="00F54479">
        <w:t xml:space="preserve"> papunkčiuose nurodytiems </w:t>
      </w:r>
      <w:r w:rsidR="00AE05F6">
        <w:t>kriterij</w:t>
      </w:r>
      <w:r>
        <w:t>a</w:t>
      </w:r>
      <w:r w:rsidR="006E5BE5">
        <w:t xml:space="preserve">ms </w:t>
      </w:r>
      <w:r w:rsidR="00AE05F6">
        <w:t>suteikiant nuo 1 iki 5 balų.</w:t>
      </w:r>
      <w:r w:rsidR="00985E68" w:rsidRPr="00985E68">
        <w:rPr>
          <w:rFonts w:eastAsia="Calibri"/>
        </w:rPr>
        <w:t xml:space="preserve"> </w:t>
      </w:r>
      <w:r w:rsidR="006F3565">
        <w:rPr>
          <w:rFonts w:eastAsia="Calibri"/>
        </w:rPr>
        <w:t>Šių i</w:t>
      </w:r>
      <w:r w:rsidR="00985E68" w:rsidRPr="61E10C1F">
        <w:rPr>
          <w:rFonts w:eastAsia="Calibri"/>
        </w:rPr>
        <w:t>novatyvumo vertinimo kriterijų apibūdinimas bei konkrečių balų priskyrimas balų vertinimo skalėje, t</w:t>
      </w:r>
      <w:r w:rsidR="00985E68">
        <w:t>aip pat informacijos šaltiniai, kurie naudojami inovatyvumo vertinimui, pateikiami Metodikos 1 pried</w:t>
      </w:r>
      <w:r w:rsidR="006F3565">
        <w:t>o len</w:t>
      </w:r>
      <w:r w:rsidR="00134906">
        <w:t>telės 1-3 eilutėse</w:t>
      </w:r>
      <w:r w:rsidR="00943377">
        <w:t xml:space="preserve"> </w:t>
      </w:r>
      <w:r w:rsidR="00943377" w:rsidRPr="21501D27">
        <w:rPr>
          <w:rFonts w:eastAsia="+mn-ea"/>
          <w:kern w:val="24"/>
          <w:lang w:eastAsia="lt-LT"/>
        </w:rPr>
        <w:t>(jeigu priemonės įgyvendinimo taisyklės</w:t>
      </w:r>
      <w:r w:rsidR="352C6DB0" w:rsidRPr="21501D27">
        <w:rPr>
          <w:rFonts w:eastAsia="+mn-ea"/>
          <w:kern w:val="24"/>
          <w:lang w:eastAsia="lt-LT"/>
        </w:rPr>
        <w:t>e</w:t>
      </w:r>
      <w:r w:rsidR="00943377" w:rsidRPr="21501D27">
        <w:rPr>
          <w:rFonts w:eastAsia="+mn-ea"/>
          <w:kern w:val="24"/>
          <w:lang w:eastAsia="lt-LT"/>
        </w:rPr>
        <w:t xml:space="preserve"> nenumatyta kitaip)</w:t>
      </w:r>
      <w:r w:rsidR="00985E68">
        <w:t>.</w:t>
      </w:r>
    </w:p>
    <w:p w14:paraId="1398DAE6" w14:textId="54F709F5" w:rsidR="00AE05F6" w:rsidRDefault="00451FA1" w:rsidP="00AE05F6">
      <w:pPr>
        <w:tabs>
          <w:tab w:val="left" w:pos="1134"/>
        </w:tabs>
        <w:spacing w:line="360" w:lineRule="auto"/>
        <w:ind w:firstLine="709"/>
        <w:jc w:val="both"/>
      </w:pPr>
      <w:r w:rsidRPr="21501D27">
        <w:rPr>
          <w:color w:val="000000"/>
          <w:lang w:eastAsia="lt-LT"/>
        </w:rPr>
        <w:t>7</w:t>
      </w:r>
      <w:r w:rsidR="00AE05F6" w:rsidRPr="21501D27">
        <w:rPr>
          <w:color w:val="000000"/>
          <w:lang w:eastAsia="lt-LT"/>
        </w:rPr>
        <w:t>.</w:t>
      </w:r>
      <w:r w:rsidR="00AE05F6">
        <w:rPr>
          <w:color w:val="000000" w:themeColor="text1"/>
          <w:lang w:eastAsia="lt-LT"/>
        </w:rPr>
        <w:t xml:space="preserve"> Atsižvelgiant į tai, kad </w:t>
      </w:r>
      <w:r w:rsidR="00AE05F6" w:rsidRPr="21501D27">
        <w:t xml:space="preserve">ne visi kriterijai yra vienodai reikšmingi, kriterijams taikomi </w:t>
      </w:r>
      <w:r w:rsidR="002D07E7" w:rsidRPr="21501D27">
        <w:t>Metodikos 2 priede</w:t>
      </w:r>
      <w:r w:rsidR="00943377" w:rsidRPr="21501D27">
        <w:t xml:space="preserve"> nurodyti</w:t>
      </w:r>
      <w:r w:rsidR="00AE05F6">
        <w:rPr>
          <w:szCs w:val="24"/>
        </w:rPr>
        <w:t xml:space="preserve"> </w:t>
      </w:r>
      <w:r w:rsidR="00AE05F6" w:rsidRPr="21501D27">
        <w:rPr>
          <w:color w:val="000000"/>
          <w:lang w:eastAsia="lt-LT"/>
        </w:rPr>
        <w:t xml:space="preserve"> </w:t>
      </w:r>
      <w:r w:rsidR="00AE05F6" w:rsidRPr="21501D27">
        <w:rPr>
          <w:rFonts w:eastAsia="+mn-ea"/>
          <w:kern w:val="24"/>
          <w:lang w:eastAsia="lt-LT"/>
        </w:rPr>
        <w:t>inovatyvumo kriterijų reikšmingumai (svoriai) vieneto dalimis</w:t>
      </w:r>
      <w:r w:rsidR="00035DB0" w:rsidRPr="21501D27">
        <w:rPr>
          <w:rFonts w:eastAsia="+mn-ea"/>
          <w:kern w:val="24"/>
          <w:lang w:eastAsia="lt-LT"/>
        </w:rPr>
        <w:t xml:space="preserve"> </w:t>
      </w:r>
      <w:r w:rsidR="00943377" w:rsidRPr="21501D27">
        <w:rPr>
          <w:rFonts w:eastAsia="+mn-ea"/>
          <w:kern w:val="24"/>
          <w:lang w:eastAsia="lt-LT"/>
        </w:rPr>
        <w:t>(</w:t>
      </w:r>
      <w:r w:rsidR="00035DB0" w:rsidRPr="21501D27">
        <w:rPr>
          <w:rFonts w:eastAsia="+mn-ea"/>
          <w:kern w:val="24"/>
          <w:lang w:eastAsia="lt-LT"/>
        </w:rPr>
        <w:t>jeigu priemonės įgyvendinimo taisyklės</w:t>
      </w:r>
      <w:r w:rsidR="2D71C74B" w:rsidRPr="21501D27">
        <w:rPr>
          <w:rFonts w:eastAsia="+mn-ea"/>
          <w:kern w:val="24"/>
          <w:lang w:eastAsia="lt-LT"/>
        </w:rPr>
        <w:t>e</w:t>
      </w:r>
      <w:r w:rsidR="00035DB0" w:rsidRPr="21501D27">
        <w:rPr>
          <w:rFonts w:eastAsia="+mn-ea"/>
          <w:kern w:val="24"/>
          <w:lang w:eastAsia="lt-LT"/>
        </w:rPr>
        <w:t xml:space="preserve"> nenumatyta kitaip</w:t>
      </w:r>
      <w:r w:rsidR="00943377" w:rsidRPr="21501D27">
        <w:rPr>
          <w:rFonts w:eastAsia="+mn-ea"/>
          <w:kern w:val="24"/>
          <w:lang w:eastAsia="lt-LT"/>
        </w:rPr>
        <w:t>).</w:t>
      </w:r>
    </w:p>
    <w:p w14:paraId="6A1276BB" w14:textId="43E0BB40" w:rsidR="00AE05F6" w:rsidRDefault="00451FA1" w:rsidP="00AE05F6">
      <w:pPr>
        <w:overflowPunct w:val="0"/>
        <w:autoSpaceDE w:val="0"/>
        <w:autoSpaceDN w:val="0"/>
        <w:adjustRightInd w:val="0"/>
        <w:spacing w:line="360" w:lineRule="auto"/>
        <w:ind w:firstLine="709"/>
        <w:jc w:val="both"/>
        <w:textAlignment w:val="baseline"/>
        <w:rPr>
          <w:rFonts w:eastAsia="MinionPro-Regular"/>
          <w:lang w:bidi="lo-LA"/>
        </w:rPr>
      </w:pPr>
      <w:r>
        <w:rPr>
          <w:rFonts w:eastAsia="+mn-ea"/>
          <w:kern w:val="24"/>
          <w:lang w:eastAsia="lt-LT"/>
        </w:rPr>
        <w:t>8</w:t>
      </w:r>
      <w:r w:rsidR="00AE05F6">
        <w:rPr>
          <w:rFonts w:eastAsia="+mn-ea"/>
          <w:kern w:val="24"/>
          <w:lang w:eastAsia="lt-LT"/>
        </w:rPr>
        <w:t xml:space="preserve">. </w:t>
      </w:r>
      <w:r w:rsidR="00AE05F6">
        <w:rPr>
          <w:rFonts w:eastAsia="MinionPro-Regular"/>
          <w:lang w:bidi="lo-LA"/>
        </w:rPr>
        <w:t xml:space="preserve">Dauginant kiekvieno kriterijaus vertinimo balą su kriterijui suteiktu svoriu apskaičiuojami svorio balai, jų suma apskaičiuojama pagal formulę: </w:t>
      </w:r>
    </w:p>
    <w:p w14:paraId="6161C138" w14:textId="77777777" w:rsidR="00AE05F6" w:rsidRDefault="00AE05F6" w:rsidP="00AE05F6">
      <w:pPr>
        <w:overflowPunct w:val="0"/>
        <w:autoSpaceDE w:val="0"/>
        <w:autoSpaceDN w:val="0"/>
        <w:adjustRightInd w:val="0"/>
        <w:spacing w:line="360" w:lineRule="auto"/>
        <w:ind w:left="1296"/>
        <w:jc w:val="both"/>
        <w:textAlignment w:val="baseline"/>
        <w:rPr>
          <w:rFonts w:eastAsia="MinionPro-Regular"/>
          <w:szCs w:val="24"/>
          <w:lang w:bidi="lo-LA"/>
        </w:rPr>
      </w:pPr>
      <w:r>
        <w:rPr>
          <w:rFonts w:eastAsia="MinionPro-Regular"/>
          <w:noProof/>
          <w:position w:val="-28"/>
          <w:szCs w:val="24"/>
          <w:lang w:bidi="lo-LA"/>
        </w:rPr>
        <w:object w:dxaOrig="1155" w:dyaOrig="570" w14:anchorId="22827CB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6pt;height:28.8pt" o:ole="">
            <v:imagedata r:id="rId10" o:title=""/>
          </v:shape>
          <o:OLEObject Type="Embed" ProgID="Equation.3" ShapeID="_x0000_i1025" DrawAspect="Content" ObjectID="_1731496145" r:id="rId11"/>
        </w:object>
      </w:r>
      <w:r>
        <w:rPr>
          <w:noProof/>
        </w:rPr>
        <mc:AlternateContent>
          <mc:Choice Requires="wps">
            <w:drawing>
              <wp:inline distT="0" distB="0" distL="0" distR="0" wp14:anchorId="1F293FE9" wp14:editId="0C859B20">
                <wp:extent cx="762000" cy="381000"/>
                <wp:effectExtent l="0" t="0" r="0" b="0"/>
                <wp:docPr id="3" name="Stačiakampis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62000" cy="381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arto="http://schemas.microsoft.com/office/word/2006/arto">
            <w:pict w14:anchorId="72C7F149">
              <v:rect id="Stačiakampis 3" style="width:60pt;height:30pt;visibility:visible;mso-wrap-style:square;mso-left-percent:-10001;mso-top-percent:-10001;mso-position-horizontal:absolute;mso-position-horizontal-relative:char;mso-position-vertical:absolute;mso-position-vertical-relative:line;mso-left-percent:-10001;mso-top-percent:-10001;v-text-anchor:top" o:spid="_x0000_s1026" filled="f" stroked="f" w14:anchorId="16803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">
                <o:lock v:ext="edit" aspectratio="t"/>
                <w10:anchorlock/>
              </v:rect>
            </w:pict>
          </mc:Fallback>
        </mc:AlternateContent>
      </w:r>
      <w:r>
        <w:rPr>
          <w:rFonts w:eastAsia="MinionPro-Regular"/>
          <w:szCs w:val="24"/>
          <w:lang w:bidi="lo-LA"/>
        </w:rPr>
        <w:tab/>
      </w:r>
      <w:r>
        <w:rPr>
          <w:rFonts w:eastAsia="MinionPro-Regular"/>
          <w:szCs w:val="24"/>
          <w:lang w:bidi="lo-LA"/>
        </w:rPr>
        <w:tab/>
      </w:r>
      <w:r>
        <w:rPr>
          <w:rFonts w:eastAsia="MinionPro-Regular"/>
          <w:szCs w:val="24"/>
          <w:lang w:bidi="lo-LA"/>
        </w:rPr>
        <w:tab/>
      </w:r>
    </w:p>
    <w:p w14:paraId="7E3E60A6" w14:textId="77777777" w:rsidR="00AE05F6" w:rsidRDefault="00AE05F6" w:rsidP="00AE05F6">
      <w:pPr>
        <w:overflowPunct w:val="0"/>
        <w:autoSpaceDE w:val="0"/>
        <w:autoSpaceDN w:val="0"/>
        <w:adjustRightInd w:val="0"/>
        <w:spacing w:line="360" w:lineRule="auto"/>
        <w:ind w:firstLine="851"/>
        <w:jc w:val="both"/>
        <w:textAlignment w:val="baseline"/>
        <w:rPr>
          <w:rFonts w:eastAsia="MinionPro-Regular"/>
          <w:szCs w:val="24"/>
          <w:lang w:bidi="lo-LA"/>
        </w:rPr>
      </w:pPr>
      <w:r>
        <w:rPr>
          <w:rFonts w:eastAsia="MinionPro-Regular"/>
          <w:szCs w:val="24"/>
          <w:lang w:bidi="lo-LA"/>
        </w:rPr>
        <w:t xml:space="preserve">čia: S – vertinamų kriterijų svorio balų skaitinių reikšmių suma; </w:t>
      </w:r>
    </w:p>
    <w:p w14:paraId="3A0EC24E" w14:textId="77777777" w:rsidR="00AE05F6" w:rsidRDefault="00AE05F6" w:rsidP="00AE05F6">
      <w:pPr>
        <w:overflowPunct w:val="0"/>
        <w:autoSpaceDE w:val="0"/>
        <w:autoSpaceDN w:val="0"/>
        <w:adjustRightInd w:val="0"/>
        <w:spacing w:line="360" w:lineRule="auto"/>
        <w:ind w:firstLine="851"/>
        <w:jc w:val="both"/>
        <w:textAlignment w:val="baseline"/>
        <w:rPr>
          <w:rFonts w:eastAsia="MinionPro-Regular"/>
          <w:szCs w:val="24"/>
          <w:lang w:bidi="lo-LA"/>
        </w:rPr>
      </w:pPr>
      <w:r>
        <w:rPr>
          <w:rFonts w:eastAsia="MinionPro-Regular"/>
          <w:szCs w:val="24"/>
          <w:lang w:bidi="lo-LA"/>
        </w:rPr>
        <w:t>m</w:t>
      </w:r>
      <w:r>
        <w:rPr>
          <w:rFonts w:eastAsia="MinionPro-Regular"/>
          <w:szCs w:val="24"/>
          <w:vertAlign w:val="subscript"/>
          <w:lang w:bidi="lo-LA"/>
        </w:rPr>
        <w:t xml:space="preserve">i </w:t>
      </w:r>
      <w:r>
        <w:rPr>
          <w:rFonts w:eastAsia="MinionPro-Regular"/>
          <w:szCs w:val="24"/>
          <w:lang w:bidi="lo-LA"/>
        </w:rPr>
        <w:t>– i-ojo kriterijaus balo skaitinė reikšmė;</w:t>
      </w:r>
    </w:p>
    <w:p w14:paraId="20C0B00E" w14:textId="0BCBE0E1" w:rsidR="001E1670" w:rsidRPr="00B2336C" w:rsidRDefault="00AE05F6" w:rsidP="00B2336C">
      <w:pPr>
        <w:overflowPunct w:val="0"/>
        <w:autoSpaceDE w:val="0"/>
        <w:autoSpaceDN w:val="0"/>
        <w:adjustRightInd w:val="0"/>
        <w:spacing w:line="360" w:lineRule="auto"/>
        <w:ind w:firstLine="851"/>
        <w:jc w:val="both"/>
        <w:textAlignment w:val="baseline"/>
        <w:rPr>
          <w:rFonts w:eastAsia="MinionPro-Regular"/>
          <w:szCs w:val="24"/>
          <w:lang w:bidi="lo-LA"/>
        </w:rPr>
      </w:pPr>
      <w:r>
        <w:rPr>
          <w:rFonts w:eastAsia="MinionPro-Regular"/>
          <w:szCs w:val="24"/>
          <w:lang w:bidi="lo-LA"/>
        </w:rPr>
        <w:t xml:space="preserve"> r</w:t>
      </w:r>
      <w:r>
        <w:rPr>
          <w:rFonts w:eastAsia="MinionPro-Regular"/>
          <w:szCs w:val="24"/>
          <w:vertAlign w:val="subscript"/>
          <w:lang w:bidi="lo-LA"/>
        </w:rPr>
        <w:t>i</w:t>
      </w:r>
      <w:r>
        <w:rPr>
          <w:rFonts w:eastAsia="MinionPro-Regular"/>
          <w:szCs w:val="24"/>
          <w:lang w:bidi="lo-LA"/>
        </w:rPr>
        <w:t xml:space="preserve"> – i-ojo kriterijaus svoris (reikšmingumas).</w:t>
      </w:r>
    </w:p>
    <w:p w14:paraId="57AD955C" w14:textId="77777777" w:rsidR="00AE05F6" w:rsidRDefault="00AE05F6" w:rsidP="00AE05F6">
      <w:pPr>
        <w:suppressAutoHyphens/>
        <w:jc w:val="center"/>
        <w:rPr>
          <w:b/>
          <w:bCs/>
          <w:color w:val="000000"/>
          <w:szCs w:val="24"/>
          <w:lang w:eastAsia="lt-LT"/>
        </w:rPr>
      </w:pPr>
    </w:p>
    <w:p w14:paraId="3947CAC8" w14:textId="77777777" w:rsidR="00AE05F6" w:rsidRDefault="00AE05F6" w:rsidP="00AE05F6">
      <w:pPr>
        <w:suppressAutoHyphens/>
        <w:jc w:val="center"/>
        <w:rPr>
          <w:color w:val="000000"/>
          <w:szCs w:val="24"/>
          <w:lang w:eastAsia="lt-LT"/>
        </w:rPr>
      </w:pPr>
      <w:r>
        <w:rPr>
          <w:b/>
          <w:bCs/>
          <w:color w:val="000000"/>
          <w:szCs w:val="24"/>
          <w:lang w:eastAsia="lt-LT"/>
        </w:rPr>
        <w:t>III SKYRIUS</w:t>
      </w:r>
    </w:p>
    <w:p w14:paraId="123B24C3" w14:textId="77777777" w:rsidR="00AE05F6" w:rsidRDefault="00AE05F6" w:rsidP="00AE05F6">
      <w:pPr>
        <w:suppressAutoHyphens/>
        <w:jc w:val="center"/>
        <w:rPr>
          <w:b/>
          <w:color w:val="000000"/>
          <w:lang w:eastAsia="lt-LT"/>
        </w:rPr>
      </w:pPr>
      <w:r>
        <w:rPr>
          <w:b/>
          <w:color w:val="000000" w:themeColor="text1"/>
          <w:lang w:eastAsia="lt-LT"/>
        </w:rPr>
        <w:t>PROJEKTŲ INOVATYVUMO VERTINIMO REZULTATŲ APSKAIČIAVIMAS</w:t>
      </w:r>
    </w:p>
    <w:p w14:paraId="01FE18F9" w14:textId="77777777" w:rsidR="00AE05F6" w:rsidRDefault="00AE05F6" w:rsidP="00AE05F6">
      <w:pPr>
        <w:suppressAutoHyphens/>
        <w:spacing w:line="360" w:lineRule="auto"/>
        <w:rPr>
          <w:color w:val="000000"/>
          <w:szCs w:val="24"/>
          <w:lang w:eastAsia="lt-LT"/>
        </w:rPr>
      </w:pPr>
    </w:p>
    <w:p w14:paraId="0C10AA8E" w14:textId="00D86B88" w:rsidR="00AE05F6" w:rsidRDefault="00451FA1" w:rsidP="00AE05F6">
      <w:pPr>
        <w:overflowPunct w:val="0"/>
        <w:autoSpaceDE w:val="0"/>
        <w:autoSpaceDN w:val="0"/>
        <w:adjustRightInd w:val="0"/>
        <w:spacing w:line="360" w:lineRule="auto"/>
        <w:ind w:firstLine="851"/>
        <w:jc w:val="both"/>
        <w:textAlignment w:val="baseline"/>
        <w:rPr>
          <w:rFonts w:eastAsia="Calibri"/>
          <w:u w:val="single"/>
        </w:rPr>
      </w:pPr>
      <w:r>
        <w:t>9</w:t>
      </w:r>
      <w:r w:rsidR="00AE05F6">
        <w:t xml:space="preserve">. </w:t>
      </w:r>
      <w:r w:rsidR="00AE05F6">
        <w:rPr>
          <w:rFonts w:eastAsia="Calibri"/>
        </w:rPr>
        <w:t>Projektų  inovatyvumo vertinimo galutiniams rezultatams gauti reikia apskaičiuoti maksimaliai galimų surinkti svorio balų skaičių. Maksimaliai galimų surinkti svorio balų suma apskaičiuojama:</w:t>
      </w:r>
    </w:p>
    <w:p w14:paraId="766BAF80" w14:textId="3C9A9D1B" w:rsidR="00AE05F6" w:rsidRDefault="00AE05F6" w:rsidP="00AE05F6">
      <w:pPr>
        <w:overflowPunct w:val="0"/>
        <w:autoSpaceDE w:val="0"/>
        <w:autoSpaceDN w:val="0"/>
        <w:adjustRightInd w:val="0"/>
        <w:spacing w:line="360" w:lineRule="auto"/>
        <w:ind w:firstLine="1296"/>
        <w:jc w:val="both"/>
        <w:textAlignment w:val="baseline"/>
        <w:rPr>
          <w:rFonts w:eastAsia="Calibri"/>
          <w:szCs w:val="24"/>
        </w:rPr>
      </w:pPr>
      <w:r>
        <w:rPr>
          <w:rFonts w:eastAsia="MinionPro-Regular"/>
          <w:noProof/>
          <w:position w:val="-28"/>
          <w:szCs w:val="24"/>
          <w:lang w:bidi="lo-LA"/>
        </w:rPr>
        <w:object w:dxaOrig="1725" w:dyaOrig="570" w14:anchorId="02F7B694">
          <v:shape id="_x0000_i1026" type="#_x0000_t75" style="width:86.4pt;height:28.8pt" o:ole="">
            <v:imagedata r:id="rId12" o:title=""/>
          </v:shape>
          <o:OLEObject Type="Embed" ProgID="Equation.3" ShapeID="_x0000_i1026" DrawAspect="Content" ObjectID="_1731496146" r:id="rId13"/>
        </w:object>
      </w:r>
      <w:r w:rsidR="009F5309">
        <w:rPr>
          <w:rFonts w:eastAsia="MinionPro-Regular"/>
          <w:noProof/>
          <w:szCs w:val="24"/>
          <w:lang w:bidi="lo-LA"/>
        </w:rPr>
        <w:t xml:space="preserve"> </w:t>
      </w:r>
    </w:p>
    <w:p w14:paraId="1C38AEE3" w14:textId="77777777" w:rsidR="00AE05F6" w:rsidRDefault="00AE05F6" w:rsidP="00AE05F6">
      <w:pPr>
        <w:overflowPunct w:val="0"/>
        <w:autoSpaceDE w:val="0"/>
        <w:autoSpaceDN w:val="0"/>
        <w:adjustRightInd w:val="0"/>
        <w:spacing w:line="360" w:lineRule="auto"/>
        <w:ind w:firstLine="851"/>
        <w:jc w:val="both"/>
        <w:textAlignment w:val="baseline"/>
        <w:rPr>
          <w:rFonts w:eastAsia="Calibri"/>
          <w:szCs w:val="24"/>
        </w:rPr>
      </w:pPr>
      <w:r>
        <w:rPr>
          <w:rFonts w:eastAsia="Calibri"/>
          <w:szCs w:val="24"/>
        </w:rPr>
        <w:t>čia: S</w:t>
      </w:r>
      <w:r>
        <w:rPr>
          <w:rFonts w:eastAsia="Calibri"/>
          <w:szCs w:val="24"/>
          <w:vertAlign w:val="subscript"/>
        </w:rPr>
        <w:t>max</w:t>
      </w:r>
      <w:r>
        <w:rPr>
          <w:rFonts w:eastAsia="Calibri"/>
          <w:szCs w:val="24"/>
        </w:rPr>
        <w:t xml:space="preserve"> – vertinamų kriterijų svorio balų skaitinių reikšmių maksimali suma; </w:t>
      </w:r>
    </w:p>
    <w:p w14:paraId="459A0CA9" w14:textId="77777777" w:rsidR="00AE05F6" w:rsidRDefault="00AE05F6" w:rsidP="00AE05F6">
      <w:pPr>
        <w:overflowPunct w:val="0"/>
        <w:autoSpaceDE w:val="0"/>
        <w:autoSpaceDN w:val="0"/>
        <w:adjustRightInd w:val="0"/>
        <w:spacing w:line="360" w:lineRule="auto"/>
        <w:ind w:firstLine="851"/>
        <w:jc w:val="both"/>
        <w:textAlignment w:val="baseline"/>
        <w:rPr>
          <w:rFonts w:eastAsia="Calibri"/>
          <w:szCs w:val="24"/>
        </w:rPr>
      </w:pPr>
      <w:r>
        <w:rPr>
          <w:rFonts w:eastAsia="Calibri"/>
          <w:szCs w:val="24"/>
        </w:rPr>
        <w:t>m</w:t>
      </w:r>
      <w:r>
        <w:rPr>
          <w:rFonts w:eastAsia="Calibri"/>
          <w:szCs w:val="24"/>
          <w:vertAlign w:val="subscript"/>
        </w:rPr>
        <w:t xml:space="preserve">i max </w:t>
      </w:r>
      <w:r>
        <w:rPr>
          <w:rFonts w:eastAsia="Calibri"/>
          <w:szCs w:val="24"/>
        </w:rPr>
        <w:t>– i-ojo kriterijaus maksimali vertinamojo balo skaitinė reikšmė;</w:t>
      </w:r>
    </w:p>
    <w:p w14:paraId="41E49333" w14:textId="77777777" w:rsidR="00AE05F6" w:rsidRDefault="00AE05F6" w:rsidP="00AE05F6">
      <w:pPr>
        <w:overflowPunct w:val="0"/>
        <w:autoSpaceDE w:val="0"/>
        <w:autoSpaceDN w:val="0"/>
        <w:adjustRightInd w:val="0"/>
        <w:spacing w:line="360" w:lineRule="auto"/>
        <w:ind w:firstLine="851"/>
        <w:jc w:val="both"/>
        <w:textAlignment w:val="baseline"/>
        <w:rPr>
          <w:rFonts w:eastAsia="Calibri"/>
          <w:szCs w:val="24"/>
        </w:rPr>
      </w:pPr>
      <w:r>
        <w:rPr>
          <w:rFonts w:eastAsia="Calibri"/>
          <w:szCs w:val="24"/>
        </w:rPr>
        <w:t xml:space="preserve"> r</w:t>
      </w:r>
      <w:r>
        <w:rPr>
          <w:rFonts w:eastAsia="Calibri"/>
          <w:szCs w:val="24"/>
          <w:vertAlign w:val="subscript"/>
        </w:rPr>
        <w:t>i</w:t>
      </w:r>
      <w:r>
        <w:rPr>
          <w:rFonts w:eastAsia="Calibri"/>
          <w:szCs w:val="24"/>
        </w:rPr>
        <w:t xml:space="preserve"> – i-ojo rodiklio svoris (reikšmingumas).</w:t>
      </w:r>
    </w:p>
    <w:p w14:paraId="78EFE344" w14:textId="448D4BBF" w:rsidR="00AE05F6" w:rsidRDefault="00AE05F6" w:rsidP="00AE05F6">
      <w:pPr>
        <w:overflowPunct w:val="0"/>
        <w:autoSpaceDE w:val="0"/>
        <w:autoSpaceDN w:val="0"/>
        <w:adjustRightInd w:val="0"/>
        <w:spacing w:line="360" w:lineRule="auto"/>
        <w:ind w:firstLine="851"/>
        <w:jc w:val="both"/>
        <w:textAlignment w:val="baseline"/>
        <w:rPr>
          <w:rFonts w:eastAsia="Calibri"/>
          <w:szCs w:val="24"/>
        </w:rPr>
      </w:pPr>
      <w:r>
        <w:rPr>
          <w:rFonts w:eastAsia="Calibri"/>
          <w:szCs w:val="24"/>
        </w:rPr>
        <w:t>1</w:t>
      </w:r>
      <w:r w:rsidR="00451FA1">
        <w:rPr>
          <w:rFonts w:eastAsia="Calibri"/>
          <w:szCs w:val="24"/>
        </w:rPr>
        <w:t>0</w:t>
      </w:r>
      <w:r>
        <w:rPr>
          <w:rFonts w:eastAsia="Calibri"/>
          <w:szCs w:val="24"/>
        </w:rPr>
        <w:t xml:space="preserve">. Apskaičiavus </w:t>
      </w:r>
      <w:r>
        <w:rPr>
          <w:rFonts w:eastAsia="MinionPro-Regular"/>
          <w:szCs w:val="24"/>
          <w:lang w:bidi="lo-LA"/>
        </w:rPr>
        <w:t xml:space="preserve">projektui suteiktos svorio balų sumos dalį procentais nuo maksimalios galimos svorio balų sumos, nustatomas konkretaus projekto </w:t>
      </w:r>
      <w:r>
        <w:rPr>
          <w:rFonts w:eastAsiaTheme="minorEastAsia"/>
          <w:color w:val="000000" w:themeColor="text1"/>
          <w:szCs w:val="24"/>
          <w:lang w:eastAsia="en-GB"/>
        </w:rPr>
        <w:t>inovatyvumo lygis</w:t>
      </w:r>
      <w:r>
        <w:rPr>
          <w:rFonts w:eastAsia="Calibri"/>
          <w:szCs w:val="24"/>
        </w:rPr>
        <w:t>:</w:t>
      </w:r>
    </w:p>
    <w:p w14:paraId="25EE9C71" w14:textId="2657E84B" w:rsidR="00AE05F6" w:rsidRDefault="00AE05F6" w:rsidP="00AE05F6">
      <w:pPr>
        <w:pStyle w:val="paragraph"/>
        <w:spacing w:before="0" w:beforeAutospacing="0" w:after="0" w:afterAutospacing="0" w:line="360" w:lineRule="auto"/>
        <w:ind w:firstLine="851"/>
        <w:jc w:val="both"/>
        <w:textAlignment w:val="baseline"/>
        <w:rPr>
          <w:lang w:val="lt-LT"/>
        </w:rPr>
      </w:pPr>
      <w:r>
        <w:rPr>
          <w:lang w:val="lt-LT"/>
        </w:rPr>
        <w:lastRenderedPageBreak/>
        <w:t>1</w:t>
      </w:r>
      <w:r w:rsidR="00451FA1">
        <w:rPr>
          <w:lang w:val="lt-LT"/>
        </w:rPr>
        <w:t>0</w:t>
      </w:r>
      <w:r>
        <w:rPr>
          <w:lang w:val="lt-LT"/>
        </w:rPr>
        <w:t xml:space="preserve">.1. I lygis – </w:t>
      </w:r>
      <w:r>
        <w:rPr>
          <w:rStyle w:val="normaltextrun"/>
          <w:lang w:val="lt-LT"/>
        </w:rPr>
        <w:t xml:space="preserve">išskirtinai inovatyvus </w:t>
      </w:r>
      <w:r>
        <w:rPr>
          <w:lang w:val="lt-LT"/>
        </w:rPr>
        <w:t>p</w:t>
      </w:r>
      <w:r>
        <w:rPr>
          <w:rStyle w:val="normaltextrun"/>
          <w:lang w:val="lt-LT"/>
        </w:rPr>
        <w:t>rojektas, kai vertinimo metu surenkama daugiau nei 75 proc. maksimalios svorio balų sumos;</w:t>
      </w:r>
      <w:r>
        <w:rPr>
          <w:rStyle w:val="eop"/>
          <w:lang w:val="lt-LT"/>
        </w:rPr>
        <w:t> </w:t>
      </w:r>
    </w:p>
    <w:p w14:paraId="4DF474E4" w14:textId="15774294" w:rsidR="00AE05F6" w:rsidRDefault="00AE05F6" w:rsidP="00AE05F6">
      <w:pPr>
        <w:pStyle w:val="paragraph"/>
        <w:spacing w:before="0" w:beforeAutospacing="0" w:after="0" w:afterAutospacing="0" w:line="360" w:lineRule="auto"/>
        <w:ind w:firstLine="851"/>
        <w:jc w:val="both"/>
        <w:textAlignment w:val="baseline"/>
        <w:rPr>
          <w:lang w:val="lt-LT"/>
        </w:rPr>
      </w:pPr>
      <w:r>
        <w:rPr>
          <w:lang w:val="lt-LT"/>
        </w:rPr>
        <w:t>1</w:t>
      </w:r>
      <w:r w:rsidR="00451FA1">
        <w:rPr>
          <w:lang w:val="lt-LT"/>
        </w:rPr>
        <w:t>0</w:t>
      </w:r>
      <w:r>
        <w:rPr>
          <w:lang w:val="lt-LT"/>
        </w:rPr>
        <w:t>.2.</w:t>
      </w:r>
      <w:r>
        <w:rPr>
          <w:rStyle w:val="normaltextrun"/>
          <w:lang w:val="lt-LT"/>
        </w:rPr>
        <w:t xml:space="preserve"> II lygis – reikšmingai inovatyvus projektas, kai vertinimo metu surenkama nuo daugiau nei 50 iki 75 proc. maksimalios svorio balų sumos;</w:t>
      </w:r>
      <w:r>
        <w:rPr>
          <w:rStyle w:val="eop"/>
          <w:lang w:val="lt-LT"/>
        </w:rPr>
        <w:t> </w:t>
      </w:r>
    </w:p>
    <w:p w14:paraId="36352080" w14:textId="1B41E1E0" w:rsidR="00AE05F6" w:rsidRDefault="00AE05F6" w:rsidP="00AE05F6">
      <w:pPr>
        <w:pStyle w:val="paragraph"/>
        <w:spacing w:before="0" w:beforeAutospacing="0" w:after="0" w:afterAutospacing="0" w:line="360" w:lineRule="auto"/>
        <w:ind w:firstLine="851"/>
        <w:jc w:val="both"/>
        <w:textAlignment w:val="baseline"/>
        <w:rPr>
          <w:lang w:val="lt-LT"/>
        </w:rPr>
      </w:pPr>
      <w:r>
        <w:rPr>
          <w:lang w:val="lt-LT"/>
        </w:rPr>
        <w:t>1</w:t>
      </w:r>
      <w:r w:rsidR="00451FA1">
        <w:rPr>
          <w:lang w:val="lt-LT"/>
        </w:rPr>
        <w:t>0</w:t>
      </w:r>
      <w:r>
        <w:rPr>
          <w:lang w:val="lt-LT"/>
        </w:rPr>
        <w:t xml:space="preserve">.3. III lygis – </w:t>
      </w:r>
      <w:r>
        <w:rPr>
          <w:rStyle w:val="normaltextrun"/>
          <w:lang w:val="lt-LT"/>
        </w:rPr>
        <w:t>vidutiniškai inovatyvus projektas, kai vertinimo metu surenkama nuo daugiau nei 30 iki 50 proc. maksimalios svorio balų sumos;</w:t>
      </w:r>
      <w:r>
        <w:rPr>
          <w:rStyle w:val="eop"/>
          <w:lang w:val="lt-LT"/>
        </w:rPr>
        <w:t> </w:t>
      </w:r>
    </w:p>
    <w:p w14:paraId="2F2CA7E4" w14:textId="49830FC0" w:rsidR="00AE05F6" w:rsidRDefault="00AE05F6" w:rsidP="00AE05F6">
      <w:pPr>
        <w:pStyle w:val="paragraph"/>
        <w:spacing w:before="0" w:beforeAutospacing="0" w:after="0" w:afterAutospacing="0" w:line="360" w:lineRule="auto"/>
        <w:ind w:firstLine="851"/>
        <w:jc w:val="both"/>
        <w:textAlignment w:val="baseline"/>
        <w:rPr>
          <w:rStyle w:val="normaltextrun"/>
        </w:rPr>
      </w:pPr>
      <w:r>
        <w:rPr>
          <w:lang w:val="lt-LT"/>
        </w:rPr>
        <w:t>1</w:t>
      </w:r>
      <w:r w:rsidR="00451FA1">
        <w:rPr>
          <w:lang w:val="lt-LT"/>
        </w:rPr>
        <w:t>0</w:t>
      </w:r>
      <w:r>
        <w:rPr>
          <w:lang w:val="lt-LT"/>
        </w:rPr>
        <w:t>.4.</w:t>
      </w:r>
      <w:r>
        <w:rPr>
          <w:rStyle w:val="normaltextrun"/>
          <w:lang w:val="lt-LT"/>
        </w:rPr>
        <w:t xml:space="preserve"> IV lygis – nereikšmingai inovatyvus projektas, kai vertinimo metu surenkama iki 30 proc. maksimalios svorio balų sumos;</w:t>
      </w:r>
    </w:p>
    <w:p w14:paraId="5F31A40D" w14:textId="6F1CAE63" w:rsidR="00AE05F6" w:rsidRDefault="00AE05F6" w:rsidP="00AE05F6">
      <w:pPr>
        <w:pStyle w:val="paragraph"/>
        <w:spacing w:before="0" w:beforeAutospacing="0" w:after="0" w:afterAutospacing="0" w:line="360" w:lineRule="auto"/>
        <w:ind w:firstLine="851"/>
        <w:jc w:val="both"/>
        <w:textAlignment w:val="baseline"/>
        <w:rPr>
          <w:rStyle w:val="normaltextrun"/>
          <w:lang w:val="lt-LT"/>
        </w:rPr>
      </w:pPr>
      <w:r>
        <w:rPr>
          <w:rStyle w:val="normaltextrun"/>
          <w:lang w:val="lt-LT"/>
        </w:rPr>
        <w:t>1</w:t>
      </w:r>
      <w:r w:rsidR="00451FA1">
        <w:rPr>
          <w:rStyle w:val="normaltextrun"/>
          <w:lang w:val="lt-LT"/>
        </w:rPr>
        <w:t>0</w:t>
      </w:r>
      <w:r>
        <w:rPr>
          <w:rStyle w:val="normaltextrun"/>
          <w:lang w:val="lt-LT"/>
        </w:rPr>
        <w:t xml:space="preserve">.5. V lygis – neinovatyvus projektas, kai vertinimo metu inovatyvumo kriterijų atrankos balai nebuvo suteikti. </w:t>
      </w:r>
    </w:p>
    <w:p w14:paraId="3A5AF2D8" w14:textId="403D03CE" w:rsidR="0063063B" w:rsidRDefault="00362824" w:rsidP="00A164FC">
      <w:pPr>
        <w:pStyle w:val="paragraph"/>
        <w:tabs>
          <w:tab w:val="left" w:pos="851"/>
        </w:tabs>
        <w:spacing w:before="0" w:beforeAutospacing="0" w:after="0" w:afterAutospacing="0" w:line="360" w:lineRule="auto"/>
        <w:jc w:val="both"/>
        <w:textAlignment w:val="baseline"/>
        <w:rPr>
          <w:rStyle w:val="normaltextrun"/>
          <w:lang w:val="lt-LT"/>
        </w:rPr>
      </w:pPr>
      <w:r>
        <w:rPr>
          <w:rStyle w:val="normaltextrun"/>
          <w:lang w:val="lt-LT"/>
        </w:rPr>
        <w:tab/>
      </w:r>
      <w:r w:rsidR="00A164FC">
        <w:rPr>
          <w:rStyle w:val="normaltextrun"/>
          <w:lang w:val="lt-LT"/>
        </w:rPr>
        <w:t xml:space="preserve">11. </w:t>
      </w:r>
      <w:r w:rsidR="00090F8A">
        <w:rPr>
          <w:rStyle w:val="normaltextrun"/>
          <w:lang w:val="lt-LT"/>
        </w:rPr>
        <w:t>Suteikiamas a</w:t>
      </w:r>
      <w:r w:rsidR="00EB1CBB">
        <w:rPr>
          <w:rStyle w:val="normaltextrun"/>
          <w:lang w:val="lt-LT"/>
        </w:rPr>
        <w:t xml:space="preserve">trankos balų skaičius </w:t>
      </w:r>
      <w:r w:rsidR="00090F8A">
        <w:rPr>
          <w:rStyle w:val="normaltextrun"/>
          <w:lang w:val="lt-LT"/>
        </w:rPr>
        <w:t>kiekvienam</w:t>
      </w:r>
      <w:r w:rsidR="00D22E8E">
        <w:rPr>
          <w:rStyle w:val="normaltextrun"/>
          <w:lang w:val="lt-LT"/>
        </w:rPr>
        <w:t xml:space="preserve"> projekto inovatyvumo lyg</w:t>
      </w:r>
      <w:r w:rsidR="00090F8A">
        <w:rPr>
          <w:rStyle w:val="normaltextrun"/>
          <w:lang w:val="lt-LT"/>
        </w:rPr>
        <w:t>iui</w:t>
      </w:r>
      <w:r w:rsidR="00D22E8E">
        <w:rPr>
          <w:rStyle w:val="normaltextrun"/>
          <w:lang w:val="lt-LT"/>
        </w:rPr>
        <w:t xml:space="preserve"> numatomas </w:t>
      </w:r>
      <w:r w:rsidR="00C87CEB">
        <w:rPr>
          <w:rStyle w:val="normaltextrun"/>
          <w:lang w:val="lt-LT"/>
        </w:rPr>
        <w:t>priemonės įgyvendinimo taisyklėse.</w:t>
      </w:r>
    </w:p>
    <w:p w14:paraId="30173E08" w14:textId="12FC2DB9" w:rsidR="00A164FC" w:rsidRDefault="00A164FC" w:rsidP="00A164FC">
      <w:pPr>
        <w:suppressAutoHyphens/>
        <w:spacing w:line="360" w:lineRule="auto"/>
        <w:ind w:firstLine="851"/>
        <w:jc w:val="both"/>
        <w:rPr>
          <w:color w:val="000000"/>
          <w:lang w:eastAsia="lt-LT"/>
        </w:rPr>
      </w:pPr>
      <w:r>
        <w:rPr>
          <w:color w:val="000000"/>
          <w:lang w:eastAsia="lt-LT"/>
        </w:rPr>
        <w:t xml:space="preserve">12. </w:t>
      </w:r>
      <w:r w:rsidRPr="009F33D8">
        <w:rPr>
          <w:color w:val="000000"/>
          <w:lang w:eastAsia="lt-LT"/>
        </w:rPr>
        <w:t>Jei priemonės įgyvendinimo taisykl</w:t>
      </w:r>
      <w:r w:rsidR="00745557">
        <w:rPr>
          <w:color w:val="000000"/>
          <w:lang w:eastAsia="lt-LT"/>
        </w:rPr>
        <w:t>ė</w:t>
      </w:r>
      <w:r w:rsidRPr="009F33D8">
        <w:rPr>
          <w:color w:val="000000"/>
          <w:lang w:eastAsia="lt-LT"/>
        </w:rPr>
        <w:t>s</w:t>
      </w:r>
      <w:r w:rsidR="00745557">
        <w:rPr>
          <w:color w:val="000000"/>
          <w:lang w:eastAsia="lt-LT"/>
        </w:rPr>
        <w:t>e</w:t>
      </w:r>
      <w:r w:rsidRPr="009F33D8">
        <w:rPr>
          <w:color w:val="000000"/>
          <w:lang w:eastAsia="lt-LT"/>
        </w:rPr>
        <w:t xml:space="preserve"> projektams </w:t>
      </w:r>
      <w:r w:rsidR="00FE64C5">
        <w:rPr>
          <w:color w:val="000000"/>
          <w:lang w:eastAsia="lt-LT"/>
        </w:rPr>
        <w:t xml:space="preserve">yra </w:t>
      </w:r>
      <w:r w:rsidRPr="009F33D8">
        <w:rPr>
          <w:color w:val="000000"/>
          <w:lang w:eastAsia="lt-LT"/>
        </w:rPr>
        <w:t xml:space="preserve">nustatytas inovatyvumo tinkamumo kriterijus – projektas atitinka šį kriterijų, </w:t>
      </w:r>
      <w:r w:rsidRPr="00EB0E06">
        <w:rPr>
          <w:color w:val="000000"/>
          <w:highlight w:val="yellow"/>
          <w:lang w:eastAsia="lt-LT"/>
        </w:rPr>
        <w:t xml:space="preserve">jei taikant Metodiką surinko daugiau nei 50 proc. maksimalios svorio balų sumos  ir yra reikšmingai arba išskirtinai inovatyvus </w:t>
      </w:r>
      <w:r w:rsidRPr="00EB0E06">
        <w:rPr>
          <w:rFonts w:eastAsia="+mn-ea"/>
          <w:kern w:val="24"/>
          <w:highlight w:val="yellow"/>
          <w:lang w:eastAsia="lt-LT"/>
        </w:rPr>
        <w:t>(jeigu priemonės įgyvendinimo taisyklėse nenumatyta kitaip)</w:t>
      </w:r>
      <w:r w:rsidRPr="00EB0E06">
        <w:rPr>
          <w:color w:val="000000"/>
          <w:highlight w:val="yellow"/>
          <w:lang w:eastAsia="lt-LT"/>
        </w:rPr>
        <w:t>.</w:t>
      </w:r>
    </w:p>
    <w:p w14:paraId="4C87AE49" w14:textId="2BF4C73D" w:rsidR="000C4250" w:rsidRDefault="000C4250" w:rsidP="000C4250">
      <w:pPr>
        <w:suppressAutoHyphens/>
        <w:spacing w:line="360" w:lineRule="auto"/>
        <w:ind w:firstLine="720"/>
        <w:jc w:val="both"/>
      </w:pPr>
      <w:r>
        <w:t>1</w:t>
      </w:r>
      <w:r w:rsidR="00A164FC">
        <w:t>3</w:t>
      </w:r>
      <w:r>
        <w:t>. K</w:t>
      </w:r>
      <w:r w:rsidRPr="6D1444A5">
        <w:rPr>
          <w:rFonts w:eastAsia="Calibri"/>
        </w:rPr>
        <w:t>onkretaus projekto atitiktį inovatyvumo kriterijui ir balų priskyrimą balų vertinimo skalėje projekto vertintojas vykdo pagal</w:t>
      </w:r>
      <w:r>
        <w:t xml:space="preserve"> paraiškos </w:t>
      </w:r>
      <w:r w:rsidR="64B55250">
        <w:t>ir/</w:t>
      </w:r>
      <w:r>
        <w:t xml:space="preserve">ar verslo plano, </w:t>
      </w:r>
      <w:r w:rsidR="479F77B9">
        <w:t>ir/</w:t>
      </w:r>
      <w:r>
        <w:t xml:space="preserve">arba prie paraiškos pridedamų papildomų dokumentų duomenis. </w:t>
      </w:r>
    </w:p>
    <w:p w14:paraId="41AC9930" w14:textId="688C270E" w:rsidR="00A37117" w:rsidRDefault="00AE05F6" w:rsidP="001C686A">
      <w:pPr>
        <w:suppressAutoHyphens/>
        <w:spacing w:line="360" w:lineRule="auto"/>
        <w:ind w:firstLine="851"/>
        <w:jc w:val="both"/>
        <w:rPr>
          <w:color w:val="000000"/>
          <w:lang w:eastAsia="lt-LT"/>
        </w:rPr>
      </w:pPr>
      <w:r>
        <w:rPr>
          <w:color w:val="000000"/>
          <w:lang w:eastAsia="lt-LT"/>
        </w:rPr>
        <w:t>1</w:t>
      </w:r>
      <w:r w:rsidR="00A164FC">
        <w:rPr>
          <w:color w:val="000000"/>
          <w:lang w:eastAsia="lt-LT"/>
        </w:rPr>
        <w:t>4</w:t>
      </w:r>
      <w:r>
        <w:rPr>
          <w:color w:val="000000"/>
          <w:lang w:eastAsia="lt-LT"/>
        </w:rPr>
        <w:t xml:space="preserve">. Projektų inovatyvumą rekomenduojama apskaičiuoti naudojantis </w:t>
      </w:r>
      <w:r w:rsidRPr="6D1444A5">
        <w:rPr>
          <w:i/>
          <w:iCs/>
          <w:color w:val="000000"/>
          <w:lang w:eastAsia="lt-LT"/>
        </w:rPr>
        <w:t>Excel</w:t>
      </w:r>
      <w:r>
        <w:rPr>
          <w:color w:val="000000"/>
          <w:lang w:eastAsia="lt-LT"/>
        </w:rPr>
        <w:t xml:space="preserve"> skaičiuokle, kuri bus skelbiama Lietuvos Respublikos žemės ūkio ministerijos interneto svetainėje </w:t>
      </w:r>
      <w:hyperlink r:id="rId14" w:history="1">
        <w:r>
          <w:rPr>
            <w:rStyle w:val="Hipersaitas"/>
            <w:color w:val="000000"/>
            <w:lang w:eastAsia="lt-LT"/>
          </w:rPr>
          <w:t>https://zum.lrv.lt/</w:t>
        </w:r>
      </w:hyperlink>
      <w:r>
        <w:rPr>
          <w:color w:val="000000"/>
          <w:lang w:eastAsia="lt-LT"/>
        </w:rPr>
        <w:t>. Šioje skaičiuoklėje v</w:t>
      </w:r>
      <w:r>
        <w:rPr>
          <w:rFonts w:eastAsia="+mn-ea"/>
          <w:kern w:val="24"/>
          <w:lang w:eastAsia="lt-LT"/>
        </w:rPr>
        <w:t>ertintojas, vadovaudamasis paraiškoje ir</w:t>
      </w:r>
      <w:r w:rsidR="00536C23">
        <w:rPr>
          <w:rFonts w:eastAsia="+mn-ea"/>
          <w:kern w:val="24"/>
          <w:lang w:eastAsia="lt-LT"/>
        </w:rPr>
        <w:t xml:space="preserve"> / ar</w:t>
      </w:r>
      <w:r>
        <w:rPr>
          <w:rFonts w:eastAsia="+mn-ea"/>
          <w:kern w:val="24"/>
          <w:lang w:eastAsia="lt-LT"/>
        </w:rPr>
        <w:t xml:space="preserve"> verslo plane pateikta informacija, suteikia savo vertinimo balus projektui pagal kiekvieną kriterijų, įrašydamas juos į jiems skirtą langelį, o skaičiuoklė, daugindama kiekvieno kriterijaus vertinimo balą su kriterijui suteiktu svoriu, apskaičiuoja svorio balus ir susumuoja gautus svorio balus pagal visus vertinimo kriterijus bei </w:t>
      </w:r>
      <w:r>
        <w:rPr>
          <w:rFonts w:eastAsia="MinionPro-Regular"/>
          <w:lang w:bidi="lo-LA"/>
        </w:rPr>
        <w:t>apskaičiuoja projektui suteiktos svorio balų sumos dalį procentais nuo maksimalios galimos svorio balų sumos.</w:t>
      </w:r>
      <w:r>
        <w:rPr>
          <w:rFonts w:eastAsia="+mn-ea"/>
          <w:kern w:val="24"/>
          <w:lang w:eastAsia="lt-LT"/>
        </w:rPr>
        <w:t xml:space="preserve"> </w:t>
      </w:r>
      <w:r>
        <w:rPr>
          <w:color w:val="000000"/>
          <w:lang w:eastAsia="lt-LT"/>
        </w:rPr>
        <w:t xml:space="preserve"> </w:t>
      </w:r>
    </w:p>
    <w:p w14:paraId="5175EA1C" w14:textId="519DCD8B" w:rsidR="009E29FA" w:rsidRDefault="39BDB0D3" w:rsidP="001C686A">
      <w:pPr>
        <w:suppressAutoHyphens/>
        <w:spacing w:line="360" w:lineRule="auto"/>
        <w:ind w:firstLine="851"/>
        <w:jc w:val="both"/>
        <w:rPr>
          <w:color w:val="000000"/>
          <w:lang w:eastAsia="lt-LT"/>
        </w:rPr>
      </w:pPr>
      <w:r w:rsidRPr="66158A56">
        <w:rPr>
          <w:color w:val="000000" w:themeColor="text1"/>
          <w:lang w:eastAsia="lt-LT"/>
        </w:rPr>
        <w:t>1</w:t>
      </w:r>
      <w:r w:rsidR="00A164FC">
        <w:rPr>
          <w:color w:val="000000" w:themeColor="text1"/>
          <w:lang w:eastAsia="lt-LT"/>
        </w:rPr>
        <w:t>5</w:t>
      </w:r>
      <w:r w:rsidR="7EE77F1F" w:rsidRPr="66158A56">
        <w:rPr>
          <w:color w:val="000000" w:themeColor="text1"/>
          <w:lang w:eastAsia="lt-LT"/>
        </w:rPr>
        <w:t>.</w:t>
      </w:r>
      <w:r w:rsidR="0C90333E" w:rsidRPr="66158A56">
        <w:rPr>
          <w:color w:val="000000" w:themeColor="text1"/>
          <w:lang w:eastAsia="lt-LT"/>
        </w:rPr>
        <w:t xml:space="preserve"> </w:t>
      </w:r>
      <w:r w:rsidR="51375110" w:rsidRPr="66158A56">
        <w:rPr>
          <w:color w:val="000000" w:themeColor="text1"/>
          <w:lang w:eastAsia="lt-LT"/>
        </w:rPr>
        <w:t xml:space="preserve">Projekto inovatyvumo stebėsena vykdoma </w:t>
      </w:r>
      <w:r w:rsidR="2C4D25CE" w:rsidRPr="66158A56">
        <w:rPr>
          <w:color w:val="000000" w:themeColor="text1"/>
          <w:lang w:eastAsia="lt-LT"/>
        </w:rPr>
        <w:t>pr</w:t>
      </w:r>
      <w:r w:rsidR="3E0558FA" w:rsidRPr="66158A56">
        <w:rPr>
          <w:color w:val="000000" w:themeColor="text1"/>
          <w:lang w:eastAsia="lt-LT"/>
        </w:rPr>
        <w:t>ojekt</w:t>
      </w:r>
      <w:r w:rsidR="5152EF20" w:rsidRPr="66158A56">
        <w:rPr>
          <w:color w:val="000000" w:themeColor="text1"/>
          <w:lang w:eastAsia="lt-LT"/>
        </w:rPr>
        <w:t>o</w:t>
      </w:r>
      <w:r w:rsidR="3E0558FA" w:rsidRPr="66158A56">
        <w:rPr>
          <w:color w:val="000000" w:themeColor="text1"/>
          <w:lang w:eastAsia="lt-LT"/>
        </w:rPr>
        <w:t xml:space="preserve"> </w:t>
      </w:r>
      <w:r w:rsidR="1BA2179C" w:rsidRPr="66158A56">
        <w:rPr>
          <w:color w:val="000000" w:themeColor="text1"/>
          <w:lang w:eastAsia="lt-LT"/>
        </w:rPr>
        <w:t>įgyvendinimo</w:t>
      </w:r>
      <w:r w:rsidR="2EB90F2C" w:rsidRPr="66158A56">
        <w:rPr>
          <w:color w:val="000000" w:themeColor="text1"/>
          <w:lang w:eastAsia="lt-LT"/>
        </w:rPr>
        <w:t xml:space="preserve"> ir</w:t>
      </w:r>
      <w:r w:rsidR="1BA2179C" w:rsidRPr="66158A56">
        <w:rPr>
          <w:color w:val="000000" w:themeColor="text1"/>
          <w:lang w:eastAsia="lt-LT"/>
        </w:rPr>
        <w:t xml:space="preserve"> </w:t>
      </w:r>
      <w:r w:rsidR="007929E7">
        <w:rPr>
          <w:color w:val="000000" w:themeColor="text1"/>
          <w:lang w:eastAsia="lt-LT"/>
        </w:rPr>
        <w:t>kontrolės</w:t>
      </w:r>
      <w:r w:rsidR="007929E7" w:rsidRPr="66158A56">
        <w:rPr>
          <w:color w:val="000000" w:themeColor="text1"/>
          <w:lang w:eastAsia="lt-LT"/>
        </w:rPr>
        <w:t xml:space="preserve"> </w:t>
      </w:r>
      <w:r w:rsidR="5152EF20" w:rsidRPr="66158A56">
        <w:rPr>
          <w:color w:val="000000" w:themeColor="text1"/>
          <w:lang w:eastAsia="lt-LT"/>
        </w:rPr>
        <w:t>metu.</w:t>
      </w:r>
    </w:p>
    <w:p w14:paraId="0DA7B618" w14:textId="507A0B15" w:rsidR="00AE05F6" w:rsidRDefault="00AE05F6" w:rsidP="00BE661F">
      <w:pPr>
        <w:suppressAutoHyphens/>
        <w:spacing w:line="360" w:lineRule="auto"/>
        <w:ind w:firstLine="851"/>
        <w:jc w:val="both"/>
        <w:rPr>
          <w:color w:val="000000" w:themeColor="text1"/>
          <w:lang w:eastAsia="lt-LT"/>
        </w:rPr>
      </w:pPr>
      <w:r w:rsidRPr="272FEEFF">
        <w:rPr>
          <w:color w:val="000000" w:themeColor="text1"/>
          <w:lang w:eastAsia="lt-LT"/>
        </w:rPr>
        <w:t>1</w:t>
      </w:r>
      <w:r w:rsidR="00A164FC">
        <w:rPr>
          <w:color w:val="000000" w:themeColor="text1"/>
          <w:lang w:eastAsia="lt-LT"/>
        </w:rPr>
        <w:t>6</w:t>
      </w:r>
      <w:r w:rsidRPr="272FEEFF">
        <w:rPr>
          <w:color w:val="000000" w:themeColor="text1"/>
          <w:lang w:eastAsia="lt-LT"/>
        </w:rPr>
        <w:t>. Jei kyla abejonių dėl projekto inovatyvumo</w:t>
      </w:r>
      <w:r w:rsidR="00A71F3E" w:rsidRPr="272FEEFF">
        <w:rPr>
          <w:color w:val="000000" w:themeColor="text1"/>
          <w:lang w:eastAsia="lt-LT"/>
        </w:rPr>
        <w:t xml:space="preserve"> </w:t>
      </w:r>
      <w:r w:rsidR="00193930" w:rsidRPr="272FEEFF">
        <w:rPr>
          <w:color w:val="000000" w:themeColor="text1"/>
          <w:lang w:eastAsia="lt-LT"/>
        </w:rPr>
        <w:t>arba nesutampa vertintojų nuomonės</w:t>
      </w:r>
      <w:r w:rsidRPr="272FEEFF">
        <w:rPr>
          <w:color w:val="000000" w:themeColor="text1"/>
          <w:lang w:eastAsia="lt-LT"/>
        </w:rPr>
        <w:t>, projekto inovatyvumui vertinti gali būti pasitelkiami nepriklausomi ekspertai</w:t>
      </w:r>
      <w:r w:rsidR="00350C74">
        <w:rPr>
          <w:color w:val="000000" w:themeColor="text1"/>
          <w:lang w:eastAsia="lt-LT"/>
        </w:rPr>
        <w:t>,</w:t>
      </w:r>
      <w:r w:rsidR="006D145C">
        <w:rPr>
          <w:color w:val="000000" w:themeColor="text1"/>
          <w:lang w:eastAsia="lt-LT"/>
        </w:rPr>
        <w:t xml:space="preserve"> </w:t>
      </w:r>
      <w:r w:rsidR="00DE5348" w:rsidRPr="00BE661F">
        <w:rPr>
          <w:color w:val="000000" w:themeColor="text1"/>
          <w:lang w:eastAsia="lt-LT"/>
        </w:rPr>
        <w:t>Lietuvos žemės ūkio ir kaimo plėtros 2023–2027 metų strateginio plano administravimo taisyklės</w:t>
      </w:r>
      <w:r w:rsidR="000308D4">
        <w:rPr>
          <w:color w:val="000000" w:themeColor="text1"/>
          <w:lang w:eastAsia="lt-LT"/>
        </w:rPr>
        <w:t>e numatyta tvarka</w:t>
      </w:r>
      <w:r w:rsidRPr="272FEEFF">
        <w:rPr>
          <w:color w:val="000000" w:themeColor="text1"/>
          <w:lang w:eastAsia="lt-LT"/>
        </w:rPr>
        <w:t>.</w:t>
      </w:r>
    </w:p>
    <w:p w14:paraId="7601791A" w14:textId="77777777" w:rsidR="00AE05F6" w:rsidRDefault="00AE05F6" w:rsidP="00AE05F6">
      <w:pPr>
        <w:suppressAutoHyphens/>
        <w:spacing w:line="360" w:lineRule="auto"/>
        <w:jc w:val="center"/>
        <w:rPr>
          <w:color w:val="000000" w:themeColor="text1"/>
        </w:rPr>
      </w:pPr>
      <w:r>
        <w:rPr>
          <w:color w:val="000000" w:themeColor="text1"/>
        </w:rPr>
        <w:t>____________</w:t>
      </w:r>
    </w:p>
    <w:p w14:paraId="189BB5E1" w14:textId="77777777" w:rsidR="00EE6BDE" w:rsidRDefault="00EE6BDE" w:rsidP="00AE05F6">
      <w:pPr>
        <w:suppressAutoHyphens/>
        <w:spacing w:line="360" w:lineRule="auto"/>
        <w:jc w:val="center"/>
        <w:rPr>
          <w:color w:val="000000" w:themeColor="text1"/>
        </w:rPr>
        <w:sectPr w:rsidR="00EE6BDE" w:rsidSect="00825D32">
          <w:headerReference w:type="default" r:id="rId15"/>
          <w:pgSz w:w="11906" w:h="16838"/>
          <w:pgMar w:top="1134" w:right="707" w:bottom="1134" w:left="1701" w:header="720" w:footer="0" w:gutter="0"/>
          <w:pgNumType w:start="1"/>
          <w:cols w:space="1296"/>
          <w:formProt w:val="0"/>
          <w:titlePg/>
          <w:docGrid w:linePitch="360"/>
        </w:sectPr>
      </w:pPr>
    </w:p>
    <w:p w14:paraId="3D6BD22E" w14:textId="77777777" w:rsidR="00B12811" w:rsidRDefault="00B12811" w:rsidP="00B12811">
      <w:pPr>
        <w:tabs>
          <w:tab w:val="left" w:pos="10490"/>
        </w:tabs>
        <w:suppressAutoHyphens/>
        <w:ind w:left="11057" w:firstLine="142"/>
        <w:rPr>
          <w:szCs w:val="24"/>
        </w:rPr>
      </w:pPr>
      <w:r>
        <w:rPr>
          <w:szCs w:val="24"/>
        </w:rPr>
        <w:lastRenderedPageBreak/>
        <w:t>P</w:t>
      </w:r>
      <w:r w:rsidRPr="00E16306">
        <w:rPr>
          <w:szCs w:val="24"/>
        </w:rPr>
        <w:t xml:space="preserve">rojektų inovatyvumo vertinimo </w:t>
      </w:r>
    </w:p>
    <w:p w14:paraId="318FE39A" w14:textId="14A52AB2" w:rsidR="00AE05F6" w:rsidRPr="00B12811" w:rsidRDefault="00B12811" w:rsidP="00B12811">
      <w:pPr>
        <w:tabs>
          <w:tab w:val="left" w:pos="10490"/>
        </w:tabs>
        <w:suppressAutoHyphens/>
        <w:ind w:left="11057" w:firstLine="142"/>
        <w:rPr>
          <w:szCs w:val="24"/>
        </w:rPr>
      </w:pPr>
      <w:r>
        <w:rPr>
          <w:bCs/>
          <w:szCs w:val="24"/>
        </w:rPr>
        <w:t>m</w:t>
      </w:r>
      <w:r w:rsidRPr="00E16306">
        <w:rPr>
          <w:bCs/>
          <w:szCs w:val="24"/>
        </w:rPr>
        <w:t>etodikos</w:t>
      </w:r>
      <w:r>
        <w:rPr>
          <w:bCs/>
          <w:szCs w:val="24"/>
        </w:rPr>
        <w:t xml:space="preserve"> </w:t>
      </w:r>
      <w:r>
        <w:rPr>
          <w:color w:val="000000"/>
          <w:szCs w:val="24"/>
          <w:lang w:eastAsia="lt-LT"/>
        </w:rPr>
        <w:t>1</w:t>
      </w:r>
      <w:r w:rsidRPr="00E16306">
        <w:rPr>
          <w:color w:val="000000"/>
          <w:szCs w:val="24"/>
          <w:lang w:eastAsia="lt-LT"/>
        </w:rPr>
        <w:t xml:space="preserve"> priedas</w:t>
      </w:r>
    </w:p>
    <w:p w14:paraId="29930DB8" w14:textId="77777777" w:rsidR="00205AF1" w:rsidRDefault="00205AF1" w:rsidP="00205AF1">
      <w:pPr>
        <w:jc w:val="center"/>
        <w:rPr>
          <w:rFonts w:eastAsia="Calibri"/>
          <w:b/>
          <w:bCs/>
          <w:szCs w:val="24"/>
        </w:rPr>
      </w:pPr>
    </w:p>
    <w:p w14:paraId="46DB58EE" w14:textId="7E8403CF" w:rsidR="00205AF1" w:rsidRPr="00E16306" w:rsidRDefault="00205AF1" w:rsidP="00205AF1">
      <w:pPr>
        <w:jc w:val="center"/>
        <w:rPr>
          <w:rFonts w:eastAsia="Calibri"/>
          <w:b/>
          <w:bCs/>
          <w:szCs w:val="24"/>
        </w:rPr>
      </w:pPr>
      <w:r w:rsidRPr="00E16306">
        <w:rPr>
          <w:rFonts w:eastAsia="Calibri"/>
          <w:b/>
          <w:bCs/>
          <w:szCs w:val="24"/>
        </w:rPr>
        <w:t>PROJEKTŲ INOVATYVUMO VERTINIMO KRITERIJAI IR JŲ TAIKYMO APIBŪDINIMAS</w:t>
      </w:r>
    </w:p>
    <w:p w14:paraId="67EF8ECE" w14:textId="77777777" w:rsidR="00205AF1" w:rsidRPr="00E16306" w:rsidRDefault="00205AF1" w:rsidP="00205AF1">
      <w:pPr>
        <w:jc w:val="center"/>
        <w:rPr>
          <w:rFonts w:eastAsia="Calibri"/>
          <w:b/>
          <w:bCs/>
          <w:szCs w:val="24"/>
        </w:rPr>
      </w:pPr>
    </w:p>
    <w:tbl>
      <w:tblPr>
        <w:tblStyle w:val="Lentelstinklelis"/>
        <w:tblW w:w="14026" w:type="dxa"/>
        <w:tblLayout w:type="fixed"/>
        <w:tblLook w:val="0000" w:firstRow="0" w:lastRow="0" w:firstColumn="0" w:lastColumn="0" w:noHBand="0" w:noVBand="0"/>
      </w:tblPr>
      <w:tblGrid>
        <w:gridCol w:w="1740"/>
        <w:gridCol w:w="3781"/>
        <w:gridCol w:w="4094"/>
        <w:gridCol w:w="4411"/>
      </w:tblGrid>
      <w:tr w:rsidR="00205AF1" w:rsidRPr="00E16306" w14:paraId="183B21EB" w14:textId="77777777" w:rsidTr="009C2BA9">
        <w:tc>
          <w:tcPr>
            <w:tcW w:w="1740" w:type="dxa"/>
            <w:tcBorders>
              <w:top w:val="single" w:sz="6" w:space="0" w:color="auto"/>
              <w:left w:val="single" w:sz="6" w:space="0" w:color="auto"/>
              <w:bottom w:val="single" w:sz="6" w:space="0" w:color="auto"/>
              <w:right w:val="single" w:sz="6" w:space="0" w:color="auto"/>
            </w:tcBorders>
            <w:vAlign w:val="center"/>
          </w:tcPr>
          <w:p w14:paraId="6C4667B3" w14:textId="77777777" w:rsidR="00205AF1" w:rsidRPr="00E16306" w:rsidRDefault="00205AF1" w:rsidP="009C2BA9">
            <w:pPr>
              <w:spacing w:line="259" w:lineRule="auto"/>
              <w:jc w:val="center"/>
              <w:rPr>
                <w:color w:val="000000" w:themeColor="text1"/>
                <w:sz w:val="20"/>
              </w:rPr>
            </w:pPr>
            <w:bookmarkStart w:id="2" w:name="_Hlk104360351"/>
            <w:r w:rsidRPr="00E16306">
              <w:rPr>
                <w:b/>
                <w:bCs/>
                <w:color w:val="000000" w:themeColor="text1"/>
                <w:sz w:val="20"/>
              </w:rPr>
              <w:t>Kriterijai</w:t>
            </w:r>
            <w:r>
              <w:rPr>
                <w:b/>
                <w:bCs/>
                <w:color w:val="000000" w:themeColor="text1"/>
                <w:sz w:val="20"/>
              </w:rPr>
              <w:t>*</w:t>
            </w:r>
          </w:p>
        </w:tc>
        <w:tc>
          <w:tcPr>
            <w:tcW w:w="3781" w:type="dxa"/>
            <w:tcBorders>
              <w:top w:val="single" w:sz="6" w:space="0" w:color="auto"/>
              <w:left w:val="single" w:sz="6" w:space="0" w:color="auto"/>
              <w:bottom w:val="single" w:sz="6" w:space="0" w:color="auto"/>
              <w:right w:val="single" w:sz="6" w:space="0" w:color="auto"/>
            </w:tcBorders>
            <w:vAlign w:val="center"/>
          </w:tcPr>
          <w:p w14:paraId="64052953" w14:textId="77777777" w:rsidR="00205AF1" w:rsidRPr="00E16306" w:rsidRDefault="00205AF1" w:rsidP="009C2BA9">
            <w:pPr>
              <w:spacing w:line="259" w:lineRule="auto"/>
              <w:jc w:val="center"/>
              <w:rPr>
                <w:color w:val="000000" w:themeColor="text1"/>
                <w:sz w:val="20"/>
              </w:rPr>
            </w:pPr>
            <w:r w:rsidRPr="00E16306">
              <w:rPr>
                <w:b/>
                <w:bCs/>
                <w:color w:val="000000" w:themeColor="text1"/>
                <w:sz w:val="20"/>
              </w:rPr>
              <w:t>Požymiai ir jų apibūdinimas</w:t>
            </w:r>
          </w:p>
        </w:tc>
        <w:tc>
          <w:tcPr>
            <w:tcW w:w="4094" w:type="dxa"/>
            <w:tcBorders>
              <w:top w:val="single" w:sz="6" w:space="0" w:color="auto"/>
              <w:left w:val="single" w:sz="6" w:space="0" w:color="auto"/>
              <w:bottom w:val="single" w:sz="6" w:space="0" w:color="auto"/>
              <w:right w:val="single" w:sz="6" w:space="0" w:color="auto"/>
            </w:tcBorders>
            <w:vAlign w:val="center"/>
          </w:tcPr>
          <w:p w14:paraId="350F3330" w14:textId="77777777" w:rsidR="00205AF1" w:rsidRPr="00E16306" w:rsidRDefault="00205AF1" w:rsidP="009C2BA9">
            <w:pPr>
              <w:spacing w:line="259" w:lineRule="auto"/>
              <w:jc w:val="center"/>
              <w:rPr>
                <w:color w:val="000000" w:themeColor="text1"/>
                <w:sz w:val="20"/>
              </w:rPr>
            </w:pPr>
            <w:r w:rsidRPr="00E16306">
              <w:rPr>
                <w:b/>
                <w:bCs/>
                <w:color w:val="000000" w:themeColor="text1"/>
                <w:sz w:val="20"/>
              </w:rPr>
              <w:t>Vertinimo apibūdinimas</w:t>
            </w:r>
          </w:p>
        </w:tc>
        <w:tc>
          <w:tcPr>
            <w:tcW w:w="4411" w:type="dxa"/>
            <w:tcBorders>
              <w:top w:val="single" w:sz="6" w:space="0" w:color="auto"/>
              <w:left w:val="single" w:sz="6" w:space="0" w:color="auto"/>
              <w:bottom w:val="single" w:sz="6" w:space="0" w:color="auto"/>
              <w:right w:val="single" w:sz="6" w:space="0" w:color="auto"/>
            </w:tcBorders>
            <w:vAlign w:val="center"/>
          </w:tcPr>
          <w:p w14:paraId="595B222E" w14:textId="1E4B5364" w:rsidR="00205AF1" w:rsidRPr="00E16306" w:rsidRDefault="00205AF1" w:rsidP="009C2BA9">
            <w:pPr>
              <w:spacing w:line="259" w:lineRule="auto"/>
              <w:jc w:val="center"/>
              <w:rPr>
                <w:color w:val="000000" w:themeColor="text1"/>
                <w:sz w:val="20"/>
              </w:rPr>
            </w:pPr>
            <w:r w:rsidRPr="00E16306">
              <w:rPr>
                <w:b/>
                <w:bCs/>
                <w:color w:val="000000" w:themeColor="text1"/>
                <w:sz w:val="20"/>
              </w:rPr>
              <w:t>Informacijos šaltiniai</w:t>
            </w:r>
          </w:p>
        </w:tc>
      </w:tr>
      <w:tr w:rsidR="00205AF1" w:rsidRPr="00E16306" w14:paraId="2D74B6F1" w14:textId="77777777" w:rsidTr="66158A56">
        <w:tc>
          <w:tcPr>
            <w:tcW w:w="1740" w:type="dxa"/>
            <w:tcBorders>
              <w:top w:val="single" w:sz="6" w:space="0" w:color="auto"/>
              <w:left w:val="single" w:sz="6" w:space="0" w:color="auto"/>
              <w:bottom w:val="single" w:sz="6" w:space="0" w:color="auto"/>
              <w:right w:val="single" w:sz="6" w:space="0" w:color="auto"/>
            </w:tcBorders>
          </w:tcPr>
          <w:p w14:paraId="2F90FABB" w14:textId="7FD1454B" w:rsidR="00205AF1" w:rsidRPr="00251232" w:rsidRDefault="00251232" w:rsidP="00251232">
            <w:pPr>
              <w:spacing w:line="259" w:lineRule="auto"/>
              <w:rPr>
                <w:color w:val="000000" w:themeColor="text1"/>
                <w:sz w:val="20"/>
              </w:rPr>
            </w:pPr>
            <w:r>
              <w:rPr>
                <w:color w:val="000000" w:themeColor="text1"/>
                <w:sz w:val="20"/>
              </w:rPr>
              <w:t>1.</w:t>
            </w:r>
            <w:r w:rsidR="00205AF1" w:rsidRPr="00251232">
              <w:rPr>
                <w:color w:val="000000" w:themeColor="text1"/>
                <w:sz w:val="20"/>
              </w:rPr>
              <w:t>Naujumas</w:t>
            </w:r>
          </w:p>
        </w:tc>
        <w:tc>
          <w:tcPr>
            <w:tcW w:w="3781" w:type="dxa"/>
            <w:tcBorders>
              <w:top w:val="single" w:sz="6" w:space="0" w:color="auto"/>
              <w:left w:val="single" w:sz="6" w:space="0" w:color="auto"/>
              <w:bottom w:val="single" w:sz="6" w:space="0" w:color="auto"/>
              <w:right w:val="single" w:sz="6" w:space="0" w:color="auto"/>
            </w:tcBorders>
          </w:tcPr>
          <w:p w14:paraId="67EFA0E9" w14:textId="31D68BE8" w:rsidR="00205AF1" w:rsidRPr="00491096" w:rsidRDefault="00205AF1" w:rsidP="272FEEFF">
            <w:pPr>
              <w:spacing w:line="259" w:lineRule="auto"/>
              <w:jc w:val="both"/>
              <w:rPr>
                <w:color w:val="000000" w:themeColor="text1"/>
                <w:sz w:val="20"/>
              </w:rPr>
            </w:pPr>
            <w:r w:rsidRPr="272FEEFF">
              <w:rPr>
                <w:color w:val="000000" w:themeColor="text1"/>
                <w:sz w:val="20"/>
              </w:rPr>
              <w:t xml:space="preserve">Vertinama pagal </w:t>
            </w:r>
            <w:r w:rsidR="002B1111">
              <w:rPr>
                <w:color w:val="000000" w:themeColor="text1"/>
                <w:sz w:val="20"/>
              </w:rPr>
              <w:t>vieną iš</w:t>
            </w:r>
            <w:r w:rsidR="005931F4" w:rsidRPr="272FEEFF">
              <w:rPr>
                <w:color w:val="000000" w:themeColor="text1"/>
                <w:sz w:val="20"/>
              </w:rPr>
              <w:t xml:space="preserve"> </w:t>
            </w:r>
            <w:r w:rsidRPr="272FEEFF">
              <w:rPr>
                <w:color w:val="000000" w:themeColor="text1"/>
                <w:sz w:val="20"/>
              </w:rPr>
              <w:t>požymi</w:t>
            </w:r>
            <w:r w:rsidR="000F7C14">
              <w:rPr>
                <w:color w:val="000000" w:themeColor="text1"/>
                <w:sz w:val="20"/>
              </w:rPr>
              <w:t>ų</w:t>
            </w:r>
            <w:r w:rsidRPr="272FEEFF">
              <w:rPr>
                <w:color w:val="000000" w:themeColor="text1"/>
                <w:sz w:val="20"/>
              </w:rPr>
              <w:t>:</w:t>
            </w:r>
          </w:p>
          <w:p w14:paraId="6EFD07B3" w14:textId="05203772" w:rsidR="00205AF1" w:rsidRPr="00491096" w:rsidRDefault="00205AF1" w:rsidP="4CD587D0">
            <w:pPr>
              <w:jc w:val="both"/>
              <w:rPr>
                <w:color w:val="000000" w:themeColor="text1"/>
                <w:sz w:val="20"/>
              </w:rPr>
            </w:pPr>
            <w:r w:rsidRPr="53FE3FB3">
              <w:rPr>
                <w:color w:val="000000" w:themeColor="text1"/>
                <w:sz w:val="20"/>
              </w:rPr>
              <w:t>1. naujumas subjektui (ūkiui, įmonei</w:t>
            </w:r>
            <w:r w:rsidR="005931F4">
              <w:rPr>
                <w:color w:val="000000" w:themeColor="text1"/>
                <w:sz w:val="20"/>
              </w:rPr>
              <w:t>, organizacijai</w:t>
            </w:r>
            <w:r w:rsidRPr="53FE3FB3">
              <w:rPr>
                <w:color w:val="000000" w:themeColor="text1"/>
                <w:sz w:val="20"/>
              </w:rPr>
              <w:t>), taikant principą, kad inovacija turi būti įdiegta ir reikšmingai skirtis nuo ankstesnių subjekto produktų ar siūlytų ir naudotų procesų, ir tai nėra įprastas pakeitimas ar atnaujinimas;</w:t>
            </w:r>
          </w:p>
          <w:p w14:paraId="7C1D3DEF" w14:textId="77777777" w:rsidR="00205AF1" w:rsidRPr="00491096" w:rsidRDefault="00205AF1" w:rsidP="00825D32">
            <w:pPr>
              <w:spacing w:line="259" w:lineRule="auto"/>
              <w:jc w:val="both"/>
              <w:rPr>
                <w:color w:val="000000" w:themeColor="text1"/>
                <w:sz w:val="20"/>
              </w:rPr>
            </w:pPr>
            <w:r w:rsidRPr="00491096">
              <w:rPr>
                <w:color w:val="000000" w:themeColor="text1"/>
                <w:sz w:val="20"/>
              </w:rPr>
              <w:t>2. naujumas šalies rinkoje;</w:t>
            </w:r>
          </w:p>
          <w:p w14:paraId="08DDE6D9" w14:textId="4A9E9190" w:rsidR="00205AF1" w:rsidRPr="00491096" w:rsidRDefault="00205AF1" w:rsidP="00825D32">
            <w:pPr>
              <w:tabs>
                <w:tab w:val="left" w:pos="125"/>
              </w:tabs>
              <w:jc w:val="both"/>
              <w:rPr>
                <w:color w:val="000000" w:themeColor="text1"/>
                <w:sz w:val="20"/>
              </w:rPr>
            </w:pPr>
            <w:r w:rsidRPr="00491096">
              <w:rPr>
                <w:color w:val="000000" w:themeColor="text1"/>
                <w:sz w:val="20"/>
              </w:rPr>
              <w:t>3. naujumas tarptautinėje rinkoje (bent vienoje užsienio valstybėje).</w:t>
            </w:r>
          </w:p>
          <w:p w14:paraId="43EDD166" w14:textId="77777777" w:rsidR="00205AF1" w:rsidRPr="00491096" w:rsidRDefault="00205AF1" w:rsidP="00825D32">
            <w:pPr>
              <w:spacing w:line="259" w:lineRule="auto"/>
              <w:ind w:right="-98"/>
              <w:jc w:val="both"/>
              <w:rPr>
                <w:color w:val="000000" w:themeColor="text1"/>
                <w:sz w:val="20"/>
              </w:rPr>
            </w:pPr>
          </w:p>
        </w:tc>
        <w:tc>
          <w:tcPr>
            <w:tcW w:w="4094" w:type="dxa"/>
            <w:tcBorders>
              <w:top w:val="single" w:sz="6" w:space="0" w:color="auto"/>
              <w:left w:val="single" w:sz="6" w:space="0" w:color="auto"/>
              <w:bottom w:val="single" w:sz="6" w:space="0" w:color="auto"/>
              <w:right w:val="single" w:sz="6" w:space="0" w:color="auto"/>
            </w:tcBorders>
          </w:tcPr>
          <w:p w14:paraId="0A3F9B46" w14:textId="77777777" w:rsidR="00404EBA" w:rsidRDefault="00205AF1" w:rsidP="53FE3FB3">
            <w:pPr>
              <w:spacing w:line="259" w:lineRule="auto"/>
              <w:jc w:val="both"/>
              <w:rPr>
                <w:color w:val="000000" w:themeColor="text1"/>
                <w:sz w:val="20"/>
              </w:rPr>
            </w:pPr>
            <w:r w:rsidRPr="53FE3FB3">
              <w:rPr>
                <w:color w:val="000000" w:themeColor="text1"/>
                <w:sz w:val="20"/>
              </w:rPr>
              <w:t>Įdiegtas produktas laikomas įvestu į rinką, kai jis tampa prieinamas naudoti numatytiesiems naudotojams. Procesas laikomas pristatytu rinkai, kai jį pirmą kartą pradedama faktiškai naudoti subjekto veikloje.</w:t>
            </w:r>
          </w:p>
          <w:p w14:paraId="7793CBB7" w14:textId="19A3CD18" w:rsidR="00205AF1" w:rsidRPr="00491096" w:rsidRDefault="00205AF1" w:rsidP="00825D32">
            <w:pPr>
              <w:spacing w:line="259" w:lineRule="auto"/>
              <w:jc w:val="both"/>
              <w:rPr>
                <w:color w:val="000000" w:themeColor="text1"/>
                <w:sz w:val="20"/>
              </w:rPr>
            </w:pPr>
            <w:r w:rsidRPr="53FE3FB3">
              <w:rPr>
                <w:color w:val="000000" w:themeColor="text1"/>
                <w:sz w:val="20"/>
              </w:rPr>
              <w:t xml:space="preserve"> </w:t>
            </w:r>
          </w:p>
          <w:p w14:paraId="7BFB3126" w14:textId="5430E52E" w:rsidR="00205AF1" w:rsidRPr="00491096" w:rsidRDefault="7CEFF94C" w:rsidP="66158A56">
            <w:pPr>
              <w:spacing w:line="259" w:lineRule="auto"/>
              <w:jc w:val="both"/>
              <w:rPr>
                <w:color w:val="000000" w:themeColor="text1"/>
                <w:sz w:val="20"/>
              </w:rPr>
            </w:pPr>
            <w:r w:rsidRPr="66158A56">
              <w:rPr>
                <w:color w:val="000000" w:themeColor="text1"/>
                <w:sz w:val="20"/>
              </w:rPr>
              <w:t>Vertinama, kad</w:t>
            </w:r>
            <w:r w:rsidR="00327377">
              <w:rPr>
                <w:color w:val="000000" w:themeColor="text1"/>
                <w:sz w:val="20"/>
              </w:rPr>
              <w:t xml:space="preserve"> </w:t>
            </w:r>
            <w:r w:rsidR="006824B3">
              <w:rPr>
                <w:color w:val="000000" w:themeColor="text1"/>
                <w:sz w:val="20"/>
              </w:rPr>
              <w:t>nepakeitus</w:t>
            </w:r>
            <w:r w:rsidR="00327377">
              <w:rPr>
                <w:color w:val="000000" w:themeColor="text1"/>
                <w:sz w:val="20"/>
              </w:rPr>
              <w:t xml:space="preserve"> veiklos pobūdžio</w:t>
            </w:r>
            <w:r w:rsidR="00E814FA">
              <w:rPr>
                <w:color w:val="000000" w:themeColor="text1"/>
                <w:sz w:val="20"/>
              </w:rPr>
              <w:t>,</w:t>
            </w:r>
            <w:r w:rsidR="00E6193A">
              <w:rPr>
                <w:color w:val="000000" w:themeColor="text1"/>
                <w:sz w:val="20"/>
              </w:rPr>
              <w:t xml:space="preserve"> diegiamas</w:t>
            </w:r>
            <w:r w:rsidRPr="66158A56">
              <w:rPr>
                <w:color w:val="000000" w:themeColor="text1"/>
                <w:sz w:val="20"/>
              </w:rPr>
              <w:t xml:space="preserve"> produktas ar procesas  pasižymėtų viena ar keletu savybių, kurios reikšmingai skiriasi nuo subjekto anksčiau siūlytų ar naudotų produktų savybių (apima kokybę, technines specifikacijas, patikimumą,</w:t>
            </w:r>
            <w:r w:rsidR="50F16667" w:rsidRPr="66158A56">
              <w:rPr>
                <w:color w:val="000000" w:themeColor="text1"/>
                <w:sz w:val="20"/>
              </w:rPr>
              <w:t xml:space="preserve"> konkurencinį pranašumą</w:t>
            </w:r>
            <w:r w:rsidRPr="66158A56">
              <w:rPr>
                <w:color w:val="000000" w:themeColor="text1"/>
                <w:sz w:val="20"/>
              </w:rPr>
              <w:t xml:space="preserve"> patvarumą, ekonominį veiksmingumą naudojimo metu, patogumą, naudojimo galimybes ir palankumą naudotojui ir kt.) arba procesų savybių (pvz., didesnis efektyvumas, išteklių naudojimo efektyvumas, patikimumas ir atsparumas, patogumas ir naudojimo galimybės ir pan.). </w:t>
            </w:r>
          </w:p>
          <w:p w14:paraId="6E9980CE" w14:textId="77777777" w:rsidR="00205AF1" w:rsidRPr="00491096" w:rsidRDefault="00205AF1" w:rsidP="00825D32">
            <w:pPr>
              <w:spacing w:line="259" w:lineRule="auto"/>
              <w:jc w:val="both"/>
              <w:rPr>
                <w:color w:val="000000" w:themeColor="text1"/>
                <w:sz w:val="20"/>
              </w:rPr>
            </w:pPr>
          </w:p>
          <w:p w14:paraId="11EF3E5F" w14:textId="77777777" w:rsidR="00205AF1" w:rsidRPr="00491096" w:rsidRDefault="00205AF1" w:rsidP="00825D32">
            <w:pPr>
              <w:spacing w:line="259" w:lineRule="auto"/>
              <w:jc w:val="both"/>
              <w:rPr>
                <w:color w:val="000000" w:themeColor="text1"/>
                <w:sz w:val="20"/>
              </w:rPr>
            </w:pPr>
            <w:r w:rsidRPr="00491096">
              <w:rPr>
                <w:color w:val="000000" w:themeColor="text1"/>
                <w:sz w:val="20"/>
              </w:rPr>
              <w:t xml:space="preserve">„Reikšmingo“ skirtumo sąvoka neapima smulkių pakeitimų ar pagerinimų. </w:t>
            </w:r>
            <w:bookmarkStart w:id="3" w:name="_Hlk97190444"/>
            <w:r w:rsidRPr="00491096">
              <w:rPr>
                <w:color w:val="000000" w:themeColor="text1"/>
                <w:sz w:val="20"/>
              </w:rPr>
              <w:t>Vertinama  pagal pateiktus argumentus pagrindžiančius skirtumus.</w:t>
            </w:r>
            <w:bookmarkEnd w:id="3"/>
          </w:p>
          <w:p w14:paraId="22388CC5" w14:textId="3BFFCC63" w:rsidR="00205AF1" w:rsidRDefault="00205AF1" w:rsidP="00825D32">
            <w:pPr>
              <w:spacing w:line="259" w:lineRule="auto"/>
              <w:jc w:val="both"/>
              <w:rPr>
                <w:color w:val="000000" w:themeColor="text1"/>
                <w:sz w:val="20"/>
              </w:rPr>
            </w:pPr>
          </w:p>
          <w:p w14:paraId="5F50D46B" w14:textId="3AF200A3" w:rsidR="009C2BA9" w:rsidRPr="00491096" w:rsidRDefault="009C2BA9" w:rsidP="00825D32">
            <w:pPr>
              <w:spacing w:line="259" w:lineRule="auto"/>
              <w:jc w:val="both"/>
              <w:rPr>
                <w:color w:val="000000" w:themeColor="text1"/>
                <w:sz w:val="20"/>
              </w:rPr>
            </w:pPr>
            <w:r w:rsidRPr="53FE3FB3">
              <w:rPr>
                <w:color w:val="000000" w:themeColor="text1"/>
                <w:sz w:val="20"/>
              </w:rPr>
              <w:t xml:space="preserve">Naujai įsteigtų ūkio subjektų atveju (kai nėra istorinių duomenų) laikoma, kad projektai atitinka naujumo kriterijaus požymį “naujumas subjektui”, nebent įrodoma, kad projektas atitinka aukštesnį naujumo požymį.  </w:t>
            </w:r>
          </w:p>
          <w:p w14:paraId="6E7D1544" w14:textId="1824FEEE" w:rsidR="00205AF1" w:rsidRPr="00491096" w:rsidRDefault="00205AF1" w:rsidP="21501D27">
            <w:pPr>
              <w:spacing w:line="259" w:lineRule="auto"/>
              <w:jc w:val="both"/>
              <w:rPr>
                <w:color w:val="000000" w:themeColor="text1"/>
                <w:sz w:val="20"/>
              </w:rPr>
            </w:pPr>
            <w:r w:rsidRPr="53FE3FB3">
              <w:rPr>
                <w:color w:val="000000" w:themeColor="text1"/>
                <w:sz w:val="20"/>
              </w:rPr>
              <w:lastRenderedPageBreak/>
              <w:t>Tiek paraiškos</w:t>
            </w:r>
            <w:r w:rsidR="00217A90">
              <w:rPr>
                <w:color w:val="000000" w:themeColor="text1"/>
                <w:sz w:val="20"/>
              </w:rPr>
              <w:t xml:space="preserve"> vertinimo</w:t>
            </w:r>
            <w:r w:rsidRPr="53FE3FB3">
              <w:rPr>
                <w:color w:val="000000" w:themeColor="text1"/>
                <w:sz w:val="20"/>
              </w:rPr>
              <w:t xml:space="preserve">, tiek projekto įgyvendinimo </w:t>
            </w:r>
            <w:r w:rsidR="00217A90">
              <w:rPr>
                <w:color w:val="000000" w:themeColor="text1"/>
                <w:sz w:val="20"/>
              </w:rPr>
              <w:t>priežiūros</w:t>
            </w:r>
            <w:r w:rsidR="00217A90" w:rsidRPr="53FE3FB3">
              <w:rPr>
                <w:color w:val="000000" w:themeColor="text1"/>
                <w:sz w:val="20"/>
              </w:rPr>
              <w:t xml:space="preserve"> </w:t>
            </w:r>
            <w:r w:rsidRPr="53FE3FB3">
              <w:rPr>
                <w:color w:val="000000" w:themeColor="text1"/>
                <w:sz w:val="20"/>
              </w:rPr>
              <w:t>metu ne mažiau kaip 50 proc.</w:t>
            </w:r>
            <w:r w:rsidR="1828223F" w:rsidRPr="53FE3FB3">
              <w:rPr>
                <w:color w:val="000000" w:themeColor="text1"/>
                <w:sz w:val="20"/>
              </w:rPr>
              <w:t>*</w:t>
            </w:r>
            <w:r w:rsidRPr="53FE3FB3">
              <w:rPr>
                <w:color w:val="000000" w:themeColor="text1"/>
                <w:sz w:val="20"/>
              </w:rPr>
              <w:t xml:space="preserve"> projekto tinkamų finansuoti išlaidų </w:t>
            </w:r>
            <w:r w:rsidR="00900877">
              <w:rPr>
                <w:color w:val="000000" w:themeColor="text1"/>
                <w:sz w:val="20"/>
              </w:rPr>
              <w:t xml:space="preserve">vertės </w:t>
            </w:r>
            <w:r w:rsidRPr="53FE3FB3">
              <w:rPr>
                <w:color w:val="000000" w:themeColor="text1"/>
                <w:sz w:val="20"/>
              </w:rPr>
              <w:t xml:space="preserve">turi atitikti vieną iš  kriterijaus požymių. </w:t>
            </w:r>
          </w:p>
          <w:p w14:paraId="4FA5B848" w14:textId="77777777" w:rsidR="00205AF1" w:rsidRPr="00491096" w:rsidRDefault="00205AF1" w:rsidP="00825D32">
            <w:pPr>
              <w:spacing w:line="259" w:lineRule="auto"/>
              <w:rPr>
                <w:color w:val="000000" w:themeColor="text1"/>
                <w:sz w:val="20"/>
              </w:rPr>
            </w:pPr>
          </w:p>
          <w:p w14:paraId="239B6F42" w14:textId="77777777" w:rsidR="00205AF1" w:rsidRPr="00491096" w:rsidRDefault="00205AF1" w:rsidP="00825D32">
            <w:pPr>
              <w:spacing w:line="259" w:lineRule="auto"/>
              <w:rPr>
                <w:color w:val="000000" w:themeColor="text1"/>
                <w:sz w:val="20"/>
              </w:rPr>
            </w:pPr>
            <w:r w:rsidRPr="00491096">
              <w:rPr>
                <w:color w:val="000000" w:themeColor="text1"/>
                <w:sz w:val="20"/>
              </w:rPr>
              <w:t xml:space="preserve">Naujumo kriterijus šioje metodikoje vertinamas taip: </w:t>
            </w:r>
          </w:p>
          <w:p w14:paraId="1D080D4C" w14:textId="77777777" w:rsidR="00205AF1" w:rsidRPr="00491096" w:rsidRDefault="00205AF1" w:rsidP="00825D32">
            <w:pPr>
              <w:spacing w:line="259" w:lineRule="auto"/>
              <w:jc w:val="both"/>
              <w:rPr>
                <w:color w:val="000000" w:themeColor="text1"/>
                <w:sz w:val="20"/>
              </w:rPr>
            </w:pPr>
            <w:r w:rsidRPr="00491096">
              <w:rPr>
                <w:color w:val="000000" w:themeColor="text1"/>
                <w:sz w:val="20"/>
              </w:rPr>
              <w:t xml:space="preserve">1 balas – naujumas atitinka pirmą požymį; </w:t>
            </w:r>
          </w:p>
          <w:p w14:paraId="58F2D9AD" w14:textId="473A6790" w:rsidR="00205AF1" w:rsidRPr="00491096" w:rsidRDefault="00205AF1" w:rsidP="00825D32">
            <w:pPr>
              <w:spacing w:line="259" w:lineRule="auto"/>
              <w:jc w:val="both"/>
              <w:rPr>
                <w:color w:val="000000" w:themeColor="text1"/>
                <w:sz w:val="20"/>
              </w:rPr>
            </w:pPr>
            <w:r w:rsidRPr="00491096">
              <w:rPr>
                <w:color w:val="000000" w:themeColor="text1"/>
                <w:sz w:val="20"/>
              </w:rPr>
              <w:t xml:space="preserve">3 balai – naujumas atitinka </w:t>
            </w:r>
            <w:r w:rsidR="000F7C14">
              <w:rPr>
                <w:color w:val="000000" w:themeColor="text1"/>
                <w:sz w:val="20"/>
              </w:rPr>
              <w:t>antrą</w:t>
            </w:r>
            <w:r w:rsidRPr="00491096">
              <w:rPr>
                <w:color w:val="000000" w:themeColor="text1"/>
                <w:sz w:val="20"/>
              </w:rPr>
              <w:t xml:space="preserve"> požym</w:t>
            </w:r>
            <w:r w:rsidR="000F7C14">
              <w:rPr>
                <w:color w:val="000000" w:themeColor="text1"/>
                <w:sz w:val="20"/>
              </w:rPr>
              <w:t>į</w:t>
            </w:r>
            <w:r w:rsidRPr="00491096">
              <w:rPr>
                <w:color w:val="000000" w:themeColor="text1"/>
                <w:sz w:val="20"/>
              </w:rPr>
              <w:t xml:space="preserve">; </w:t>
            </w:r>
          </w:p>
          <w:p w14:paraId="77959D1B" w14:textId="78AE893D" w:rsidR="00205AF1" w:rsidRPr="00491096" w:rsidRDefault="00205AF1" w:rsidP="00825D32">
            <w:pPr>
              <w:spacing w:line="259" w:lineRule="auto"/>
              <w:jc w:val="both"/>
              <w:rPr>
                <w:color w:val="000000" w:themeColor="text1"/>
                <w:sz w:val="20"/>
              </w:rPr>
            </w:pPr>
            <w:r w:rsidRPr="00491096">
              <w:rPr>
                <w:color w:val="000000" w:themeColor="text1"/>
                <w:sz w:val="20"/>
              </w:rPr>
              <w:t>5 balai – naujumas atitinka tr</w:t>
            </w:r>
            <w:r w:rsidR="00971D41">
              <w:rPr>
                <w:color w:val="000000" w:themeColor="text1"/>
                <w:sz w:val="20"/>
              </w:rPr>
              <w:t>ečią</w:t>
            </w:r>
            <w:r w:rsidRPr="00491096">
              <w:rPr>
                <w:color w:val="000000" w:themeColor="text1"/>
                <w:sz w:val="20"/>
              </w:rPr>
              <w:t xml:space="preserve"> požym</w:t>
            </w:r>
            <w:r w:rsidR="00971D41">
              <w:rPr>
                <w:color w:val="000000" w:themeColor="text1"/>
                <w:sz w:val="20"/>
              </w:rPr>
              <w:t>į</w:t>
            </w:r>
            <w:r w:rsidRPr="00491096">
              <w:rPr>
                <w:color w:val="000000" w:themeColor="text1"/>
                <w:sz w:val="20"/>
              </w:rPr>
              <w:t>;</w:t>
            </w:r>
          </w:p>
          <w:p w14:paraId="75C6960E" w14:textId="3A7806C5" w:rsidR="00205AF1" w:rsidRPr="00491096" w:rsidRDefault="00205AF1" w:rsidP="00825D32">
            <w:pPr>
              <w:spacing w:line="259" w:lineRule="auto"/>
              <w:jc w:val="both"/>
              <w:rPr>
                <w:color w:val="000000" w:themeColor="text1"/>
                <w:sz w:val="20"/>
              </w:rPr>
            </w:pPr>
            <w:r w:rsidRPr="00491096">
              <w:rPr>
                <w:color w:val="000000" w:themeColor="text1"/>
                <w:sz w:val="20"/>
              </w:rPr>
              <w:t>0 balų – nėra atitikties nei pagal vieną požymį.</w:t>
            </w:r>
          </w:p>
        </w:tc>
        <w:tc>
          <w:tcPr>
            <w:tcW w:w="4411" w:type="dxa"/>
            <w:tcBorders>
              <w:top w:val="single" w:sz="6" w:space="0" w:color="auto"/>
              <w:left w:val="single" w:sz="6" w:space="0" w:color="auto"/>
              <w:bottom w:val="single" w:sz="6" w:space="0" w:color="auto"/>
              <w:right w:val="single" w:sz="6" w:space="0" w:color="auto"/>
            </w:tcBorders>
          </w:tcPr>
          <w:p w14:paraId="5E7799C2" w14:textId="77777777" w:rsidR="00205AF1" w:rsidRPr="00491096" w:rsidRDefault="00205AF1" w:rsidP="00825D32">
            <w:pPr>
              <w:spacing w:line="256" w:lineRule="auto"/>
              <w:jc w:val="both"/>
              <w:rPr>
                <w:color w:val="000000" w:themeColor="text1"/>
                <w:sz w:val="20"/>
              </w:rPr>
            </w:pPr>
            <w:r w:rsidRPr="00491096">
              <w:rPr>
                <w:color w:val="000000" w:themeColor="text1"/>
                <w:sz w:val="20"/>
              </w:rPr>
              <w:lastRenderedPageBreak/>
              <w:t>Informacija pateikiama verslo plane ir (ar) paraiškoje:</w:t>
            </w:r>
          </w:p>
          <w:p w14:paraId="2D529F4A" w14:textId="274DB06E" w:rsidR="00205AF1" w:rsidRPr="00491096" w:rsidRDefault="00205AF1" w:rsidP="4CD587D0">
            <w:pPr>
              <w:spacing w:line="259" w:lineRule="auto"/>
              <w:jc w:val="both"/>
              <w:rPr>
                <w:color w:val="000000" w:themeColor="text1"/>
                <w:sz w:val="20"/>
              </w:rPr>
            </w:pPr>
            <w:r w:rsidRPr="4CD587D0">
              <w:rPr>
                <w:color w:val="000000" w:themeColor="text1"/>
                <w:sz w:val="20"/>
              </w:rPr>
              <w:t>1. patvirtinimas, kad ne mažiau kaip 50 proc.</w:t>
            </w:r>
            <w:r w:rsidR="3B362227" w:rsidRPr="4CD587D0">
              <w:rPr>
                <w:color w:val="000000" w:themeColor="text1"/>
                <w:sz w:val="20"/>
              </w:rPr>
              <w:t>*</w:t>
            </w:r>
            <w:r w:rsidRPr="4CD587D0">
              <w:rPr>
                <w:color w:val="000000" w:themeColor="text1"/>
                <w:sz w:val="20"/>
              </w:rPr>
              <w:t xml:space="preserve"> projekto tinkamų finansuoti išlaidų</w:t>
            </w:r>
            <w:r w:rsidR="00900877">
              <w:rPr>
                <w:color w:val="000000" w:themeColor="text1"/>
                <w:sz w:val="20"/>
              </w:rPr>
              <w:t xml:space="preserve"> vertės</w:t>
            </w:r>
            <w:r w:rsidRPr="4CD587D0">
              <w:rPr>
                <w:color w:val="000000" w:themeColor="text1"/>
                <w:sz w:val="20"/>
              </w:rPr>
              <w:t xml:space="preserve"> atitiks vieną iš  kriterijaus požymių. </w:t>
            </w:r>
          </w:p>
          <w:p w14:paraId="55B59E5E" w14:textId="77777777" w:rsidR="00205AF1" w:rsidRPr="00491096" w:rsidRDefault="00205AF1" w:rsidP="6D1444A5">
            <w:pPr>
              <w:spacing w:line="256" w:lineRule="auto"/>
              <w:jc w:val="both"/>
              <w:rPr>
                <w:color w:val="000000" w:themeColor="text1"/>
                <w:sz w:val="20"/>
              </w:rPr>
            </w:pPr>
            <w:r w:rsidRPr="6D1444A5">
              <w:rPr>
                <w:color w:val="000000" w:themeColor="text1"/>
                <w:sz w:val="20"/>
              </w:rPr>
              <w:t>2. patvirtinimas, kad inovacija bus įdiegta per projekto įgyvendinimo laikotarpį ir visiškai atitiks planuojamus požymius iki kontrolės laikotarpio pabaigos;</w:t>
            </w:r>
          </w:p>
          <w:p w14:paraId="338956BD" w14:textId="77777777" w:rsidR="00205AF1" w:rsidRPr="00491096" w:rsidRDefault="00205AF1" w:rsidP="00825D32">
            <w:pPr>
              <w:spacing w:line="256" w:lineRule="auto"/>
              <w:jc w:val="both"/>
              <w:rPr>
                <w:color w:val="000000" w:themeColor="text1"/>
                <w:sz w:val="20"/>
              </w:rPr>
            </w:pPr>
            <w:r w:rsidRPr="00491096">
              <w:rPr>
                <w:color w:val="000000" w:themeColor="text1"/>
                <w:sz w:val="20"/>
              </w:rPr>
              <w:t xml:space="preserve">3. pagrindimas, kad naujumas subjektui nebus smulkus pakeitimas. Pagrindimui nurodyti  reikšmingus skirtumus, kurie gali būti kiekybiškai ar kokybiškai apibūdinti, lyginant tarp esamų rinkoje ar naudojamų ir diegiamų produktų, įrangos ar technologijų. </w:t>
            </w:r>
          </w:p>
          <w:p w14:paraId="36D15B4A" w14:textId="501A1A42" w:rsidR="00205AF1" w:rsidRPr="00491096" w:rsidRDefault="00205AF1" w:rsidP="00825D32">
            <w:pPr>
              <w:spacing w:line="256" w:lineRule="auto"/>
              <w:jc w:val="both"/>
              <w:rPr>
                <w:color w:val="000000" w:themeColor="text1"/>
                <w:sz w:val="20"/>
              </w:rPr>
            </w:pPr>
            <w:r w:rsidRPr="00491096">
              <w:rPr>
                <w:color w:val="000000" w:themeColor="text1"/>
                <w:sz w:val="20"/>
              </w:rPr>
              <w:t>Informacijos šaltiniai: gamintojo techninės specifikacijos, alternatyvų, bandymų, įgyvendintų EIP arba demonstracinių / sklaidos projektų vieši rezultatų šaltiniai, bendradarbiavimo su mokslo institucija (sutarties pagrindu) gauti rezultatai</w:t>
            </w:r>
            <w:r w:rsidR="00C06B07">
              <w:rPr>
                <w:color w:val="000000" w:themeColor="text1"/>
                <w:sz w:val="20"/>
              </w:rPr>
              <w:t>, mokslo institucij</w:t>
            </w:r>
            <w:r w:rsidR="003528C9">
              <w:rPr>
                <w:color w:val="000000" w:themeColor="text1"/>
                <w:sz w:val="20"/>
              </w:rPr>
              <w:t>ų</w:t>
            </w:r>
            <w:r w:rsidR="00C06B07">
              <w:rPr>
                <w:color w:val="000000" w:themeColor="text1"/>
                <w:sz w:val="20"/>
              </w:rPr>
              <w:t xml:space="preserve"> </w:t>
            </w:r>
            <w:r w:rsidR="008F5015">
              <w:rPr>
                <w:color w:val="000000" w:themeColor="text1"/>
                <w:sz w:val="20"/>
              </w:rPr>
              <w:t>išvad</w:t>
            </w:r>
            <w:r w:rsidR="003528C9">
              <w:rPr>
                <w:color w:val="000000" w:themeColor="text1"/>
                <w:sz w:val="20"/>
              </w:rPr>
              <w:t>os</w:t>
            </w:r>
            <w:r w:rsidR="004C34DA">
              <w:rPr>
                <w:color w:val="000000" w:themeColor="text1"/>
                <w:sz w:val="20"/>
              </w:rPr>
              <w:t>,</w:t>
            </w:r>
            <w:r w:rsidR="008F5015">
              <w:rPr>
                <w:color w:val="000000" w:themeColor="text1"/>
                <w:sz w:val="20"/>
              </w:rPr>
              <w:t xml:space="preserve"> rekomendacijos</w:t>
            </w:r>
            <w:r w:rsidRPr="00491096">
              <w:rPr>
                <w:color w:val="000000" w:themeColor="text1"/>
                <w:sz w:val="20"/>
              </w:rPr>
              <w:t xml:space="preserve"> ar kiti. Informacijos šaltiniai turėtų būti ne senesni nei 5 metai; </w:t>
            </w:r>
          </w:p>
          <w:p w14:paraId="18A7FC6D" w14:textId="187158BA" w:rsidR="00205AF1" w:rsidRDefault="00205AF1" w:rsidP="272FEEFF">
            <w:pPr>
              <w:spacing w:line="256" w:lineRule="auto"/>
              <w:jc w:val="both"/>
              <w:rPr>
                <w:color w:val="000000" w:themeColor="text1"/>
                <w:sz w:val="20"/>
              </w:rPr>
            </w:pPr>
            <w:r w:rsidRPr="272FEEFF">
              <w:rPr>
                <w:color w:val="000000" w:themeColor="text1"/>
                <w:sz w:val="20"/>
              </w:rPr>
              <w:t xml:space="preserve">4. naujumas atitinkamoje rinkoje pareiškėjo patvirtinamas paraiškoje su nuoroda į atitinkamos rinkos apžvalgos esamą šaltinį, jam nesant, su paraiška pateikiama pareiškėjo rinkos apžvalga, kurioje aprašomi rinkoje esami produktai ar technologijos pagal savo paskirtį ir funkcijas atitinkantys projekte diegiamiems ir aprašomi projekte diegiami produktai ar technologijos, </w:t>
            </w:r>
            <w:r w:rsidRPr="272FEEFF">
              <w:rPr>
                <w:color w:val="000000" w:themeColor="text1"/>
                <w:sz w:val="20"/>
              </w:rPr>
              <w:lastRenderedPageBreak/>
              <w:t>pažymint  bent vieną ar keletą savybių, kurios diegiamuose produktuose ar technologijose reikšmingai skiriasi nuo rinkoje esamų.</w:t>
            </w:r>
          </w:p>
          <w:p w14:paraId="4F658C8B" w14:textId="77777777" w:rsidR="001F457A" w:rsidRPr="00491096" w:rsidRDefault="001F457A" w:rsidP="272FEEFF">
            <w:pPr>
              <w:spacing w:line="256" w:lineRule="auto"/>
              <w:jc w:val="both"/>
              <w:rPr>
                <w:color w:val="000000" w:themeColor="text1"/>
                <w:sz w:val="20"/>
              </w:rPr>
            </w:pPr>
          </w:p>
          <w:p w14:paraId="7F8BB391" w14:textId="77777777" w:rsidR="00205AF1" w:rsidRPr="00491096" w:rsidRDefault="00205AF1" w:rsidP="00825D32">
            <w:pPr>
              <w:spacing w:line="256" w:lineRule="auto"/>
              <w:jc w:val="both"/>
              <w:rPr>
                <w:color w:val="000000" w:themeColor="text1"/>
                <w:sz w:val="20"/>
              </w:rPr>
            </w:pPr>
            <w:r w:rsidRPr="00491096">
              <w:rPr>
                <w:color w:val="000000" w:themeColor="text1"/>
                <w:sz w:val="20"/>
              </w:rPr>
              <w:t>Jeigu kvietime paraiškoms teikti numatyta, kokios projekto lėšomis įsigyjamos technologijos  bus skatinamos ir laikomos naujomis šalies ar tarptautinėje rinkose, tokiu atveju šalies ar tarptautinės  rinkos apžvalga nebūtina.</w:t>
            </w:r>
          </w:p>
        </w:tc>
      </w:tr>
      <w:bookmarkEnd w:id="2"/>
      <w:tr w:rsidR="00205AF1" w:rsidRPr="00E16306" w14:paraId="3AD23F74" w14:textId="77777777" w:rsidTr="66158A56">
        <w:tc>
          <w:tcPr>
            <w:tcW w:w="1740" w:type="dxa"/>
            <w:tcBorders>
              <w:top w:val="single" w:sz="6" w:space="0" w:color="auto"/>
              <w:left w:val="single" w:sz="6" w:space="0" w:color="auto"/>
              <w:bottom w:val="single" w:sz="6" w:space="0" w:color="auto"/>
              <w:right w:val="single" w:sz="6" w:space="0" w:color="auto"/>
            </w:tcBorders>
          </w:tcPr>
          <w:p w14:paraId="719AF95D" w14:textId="2BF18A0C" w:rsidR="00205AF1" w:rsidRPr="00E16306" w:rsidRDefault="00251232" w:rsidP="66158A56">
            <w:pPr>
              <w:spacing w:line="259" w:lineRule="auto"/>
              <w:jc w:val="both"/>
              <w:rPr>
                <w:color w:val="000000" w:themeColor="text1"/>
                <w:sz w:val="20"/>
              </w:rPr>
            </w:pPr>
            <w:r>
              <w:rPr>
                <w:color w:val="000000" w:themeColor="text1"/>
                <w:sz w:val="20"/>
              </w:rPr>
              <w:t>2.</w:t>
            </w:r>
            <w:r w:rsidR="27800E17" w:rsidRPr="66158A56">
              <w:rPr>
                <w:color w:val="000000" w:themeColor="text1"/>
                <w:sz w:val="20"/>
              </w:rPr>
              <w:t>Teigi</w:t>
            </w:r>
            <w:r w:rsidR="234D90FB" w:rsidRPr="66158A56">
              <w:rPr>
                <w:color w:val="000000" w:themeColor="text1"/>
                <w:sz w:val="20"/>
              </w:rPr>
              <w:t>a</w:t>
            </w:r>
            <w:r w:rsidR="27800E17" w:rsidRPr="66158A56">
              <w:rPr>
                <w:color w:val="000000" w:themeColor="text1"/>
                <w:sz w:val="20"/>
              </w:rPr>
              <w:t>mas p</w:t>
            </w:r>
            <w:r w:rsidR="7CEFF94C" w:rsidRPr="66158A56">
              <w:rPr>
                <w:color w:val="000000" w:themeColor="text1"/>
                <w:sz w:val="20"/>
              </w:rPr>
              <w:t xml:space="preserve">oveikis </w:t>
            </w:r>
            <w:r w:rsidR="509D3ED1" w:rsidRPr="66158A56">
              <w:rPr>
                <w:color w:val="000000" w:themeColor="text1"/>
                <w:sz w:val="20"/>
              </w:rPr>
              <w:t>aplinkai</w:t>
            </w:r>
            <w:r w:rsidR="3EC6E499" w:rsidRPr="66158A56">
              <w:rPr>
                <w:color w:val="000000" w:themeColor="text1"/>
                <w:sz w:val="20"/>
              </w:rPr>
              <w:t xml:space="preserve"> ir klimatui</w:t>
            </w:r>
            <w:r w:rsidR="45F8FD57" w:rsidRPr="66158A56">
              <w:rPr>
                <w:color w:val="000000" w:themeColor="text1"/>
                <w:sz w:val="20"/>
              </w:rPr>
              <w:t xml:space="preserve"> </w:t>
            </w:r>
          </w:p>
        </w:tc>
        <w:tc>
          <w:tcPr>
            <w:tcW w:w="3781" w:type="dxa"/>
            <w:tcBorders>
              <w:top w:val="single" w:sz="6" w:space="0" w:color="auto"/>
              <w:left w:val="single" w:sz="6" w:space="0" w:color="auto"/>
              <w:bottom w:val="single" w:sz="6" w:space="0" w:color="auto"/>
              <w:right w:val="single" w:sz="6" w:space="0" w:color="auto"/>
            </w:tcBorders>
          </w:tcPr>
          <w:p w14:paraId="615D5F5E" w14:textId="5F1DD4C3" w:rsidR="00205AF1" w:rsidRPr="00E16306" w:rsidRDefault="00205AF1" w:rsidP="272FEEFF">
            <w:pPr>
              <w:spacing w:line="259" w:lineRule="auto"/>
              <w:jc w:val="both"/>
              <w:rPr>
                <w:color w:val="000000" w:themeColor="text1"/>
                <w:sz w:val="20"/>
              </w:rPr>
            </w:pPr>
            <w:r w:rsidRPr="272FEEFF">
              <w:rPr>
                <w:color w:val="000000" w:themeColor="text1"/>
                <w:sz w:val="20"/>
              </w:rPr>
              <w:t xml:space="preserve">Vertinama pagal </w:t>
            </w:r>
            <w:r w:rsidR="00D33DCA">
              <w:rPr>
                <w:color w:val="000000" w:themeColor="text1"/>
                <w:sz w:val="20"/>
              </w:rPr>
              <w:t>visu</w:t>
            </w:r>
            <w:r w:rsidR="006967C5">
              <w:rPr>
                <w:color w:val="000000" w:themeColor="text1"/>
                <w:sz w:val="20"/>
              </w:rPr>
              <w:t>s</w:t>
            </w:r>
            <w:r w:rsidR="00D33DCA">
              <w:rPr>
                <w:color w:val="000000" w:themeColor="text1"/>
                <w:sz w:val="20"/>
              </w:rPr>
              <w:t xml:space="preserve"> nurodytus</w:t>
            </w:r>
            <w:r w:rsidR="00D33DCA" w:rsidRPr="272FEEFF">
              <w:rPr>
                <w:color w:val="000000" w:themeColor="text1"/>
                <w:sz w:val="20"/>
              </w:rPr>
              <w:t xml:space="preserve"> </w:t>
            </w:r>
            <w:r w:rsidRPr="272FEEFF">
              <w:rPr>
                <w:color w:val="000000" w:themeColor="text1"/>
                <w:sz w:val="20"/>
              </w:rPr>
              <w:t>požymius, atitinkančius poveik</w:t>
            </w:r>
            <w:r w:rsidR="00A04B1C">
              <w:rPr>
                <w:color w:val="000000" w:themeColor="text1"/>
                <w:sz w:val="20"/>
              </w:rPr>
              <w:t>į</w:t>
            </w:r>
            <w:r w:rsidR="00A04B1C" w:rsidRPr="272FEEFF">
              <w:rPr>
                <w:color w:val="000000" w:themeColor="text1"/>
                <w:sz w:val="20"/>
              </w:rPr>
              <w:t xml:space="preserve"> aplink</w:t>
            </w:r>
            <w:r w:rsidR="00A04B1C">
              <w:rPr>
                <w:color w:val="000000" w:themeColor="text1"/>
                <w:sz w:val="20"/>
              </w:rPr>
              <w:t>ai</w:t>
            </w:r>
            <w:r w:rsidRPr="272FEEFF">
              <w:rPr>
                <w:color w:val="000000" w:themeColor="text1"/>
                <w:sz w:val="20"/>
              </w:rPr>
              <w:t>:</w:t>
            </w:r>
          </w:p>
          <w:p w14:paraId="56207948" w14:textId="77777777" w:rsidR="00205AF1" w:rsidRPr="00E16306" w:rsidRDefault="00205AF1" w:rsidP="00825D32">
            <w:pPr>
              <w:spacing w:line="259" w:lineRule="auto"/>
              <w:jc w:val="both"/>
              <w:rPr>
                <w:color w:val="000000" w:themeColor="text1"/>
                <w:sz w:val="20"/>
              </w:rPr>
            </w:pPr>
          </w:p>
          <w:p w14:paraId="36D99AB8" w14:textId="77777777" w:rsidR="00205AF1" w:rsidRPr="00E16306" w:rsidRDefault="00205AF1" w:rsidP="00825D32">
            <w:pPr>
              <w:jc w:val="both"/>
              <w:rPr>
                <w:color w:val="000000" w:themeColor="text1"/>
                <w:sz w:val="20"/>
              </w:rPr>
            </w:pPr>
            <w:r w:rsidRPr="00E16306">
              <w:rPr>
                <w:color w:val="000000" w:themeColor="text1"/>
                <w:sz w:val="20"/>
              </w:rPr>
              <w:t xml:space="preserve">1. </w:t>
            </w:r>
            <w:r>
              <w:rPr>
                <w:color w:val="000000" w:themeColor="text1"/>
                <w:sz w:val="20"/>
              </w:rPr>
              <w:t>d</w:t>
            </w:r>
            <w:r w:rsidRPr="00E16306">
              <w:rPr>
                <w:color w:val="000000" w:themeColor="text1"/>
                <w:sz w:val="20"/>
              </w:rPr>
              <w:t>irvožemio kokybės gerinimas</w:t>
            </w:r>
            <w:r>
              <w:rPr>
                <w:color w:val="000000" w:themeColor="text1"/>
                <w:sz w:val="20"/>
              </w:rPr>
              <w:t xml:space="preserve"> </w:t>
            </w:r>
            <w:r w:rsidRPr="00E16306">
              <w:rPr>
                <w:color w:val="000000" w:themeColor="text1"/>
                <w:sz w:val="20"/>
              </w:rPr>
              <w:t>(erozijos mažinimas, humusingumo išsaugojimas, rūgštingumo reguliavimas</w:t>
            </w:r>
            <w:r>
              <w:rPr>
                <w:color w:val="000000" w:themeColor="text1"/>
                <w:sz w:val="20"/>
              </w:rPr>
              <w:t>)</w:t>
            </w:r>
            <w:r w:rsidRPr="00E16306">
              <w:rPr>
                <w:color w:val="000000" w:themeColor="text1"/>
                <w:sz w:val="20"/>
              </w:rPr>
              <w:t xml:space="preserve"> </w:t>
            </w:r>
            <w:r>
              <w:rPr>
                <w:color w:val="000000" w:themeColor="text1"/>
                <w:sz w:val="20"/>
              </w:rPr>
              <w:t>ir d</w:t>
            </w:r>
            <w:r w:rsidRPr="00E16306">
              <w:rPr>
                <w:color w:val="000000" w:themeColor="text1"/>
                <w:sz w:val="20"/>
              </w:rPr>
              <w:t>arnus maisto medžiagų valdymas (maistingųjų medžiagų balanso dirvožemyje palaikymas, jų išplovimo į vandens telkinius mažinimas).</w:t>
            </w:r>
          </w:p>
          <w:p w14:paraId="55115D55" w14:textId="77777777" w:rsidR="00205AF1" w:rsidRPr="00E16306" w:rsidRDefault="00205AF1" w:rsidP="00825D32">
            <w:pPr>
              <w:jc w:val="both"/>
              <w:rPr>
                <w:color w:val="000000" w:themeColor="text1"/>
                <w:sz w:val="20"/>
              </w:rPr>
            </w:pPr>
          </w:p>
          <w:p w14:paraId="16367394" w14:textId="77777777" w:rsidR="00205AF1" w:rsidRPr="00E16306" w:rsidRDefault="00205AF1" w:rsidP="00825D32">
            <w:pPr>
              <w:jc w:val="both"/>
              <w:rPr>
                <w:color w:val="000000" w:themeColor="text1"/>
                <w:sz w:val="20"/>
              </w:rPr>
            </w:pPr>
            <w:r w:rsidRPr="00E16306">
              <w:rPr>
                <w:color w:val="000000" w:themeColor="text1"/>
                <w:sz w:val="20"/>
              </w:rPr>
              <w:t xml:space="preserve">2. </w:t>
            </w:r>
            <w:r>
              <w:rPr>
                <w:color w:val="000000" w:themeColor="text1"/>
                <w:sz w:val="20"/>
              </w:rPr>
              <w:t>v</w:t>
            </w:r>
            <w:r w:rsidRPr="00E16306">
              <w:rPr>
                <w:color w:val="000000" w:themeColor="text1"/>
                <w:sz w:val="20"/>
              </w:rPr>
              <w:t>andens kokybės apsauga (vandens telkinių geros aplinkosauginės būklės palaikymas)</w:t>
            </w:r>
            <w:r>
              <w:rPr>
                <w:color w:val="000000" w:themeColor="text1"/>
                <w:sz w:val="20"/>
              </w:rPr>
              <w:t xml:space="preserve">, </w:t>
            </w:r>
            <w:r w:rsidRPr="00E16306">
              <w:rPr>
                <w:color w:val="000000" w:themeColor="text1"/>
                <w:sz w:val="20"/>
              </w:rPr>
              <w:t>tausus vandens naudojimas (drėkinimo tikslams, gyvulių girdymui ir pan.) bei vandens atsargų dirvožemyje sukaupimas (pvz., išmaniąja drenažo sistema)</w:t>
            </w:r>
            <w:r>
              <w:rPr>
                <w:color w:val="000000" w:themeColor="text1"/>
                <w:sz w:val="20"/>
              </w:rPr>
              <w:t>;</w:t>
            </w:r>
          </w:p>
          <w:p w14:paraId="41FCA53F" w14:textId="77777777" w:rsidR="00205AF1" w:rsidRPr="00E16306" w:rsidRDefault="00205AF1" w:rsidP="00825D32">
            <w:pPr>
              <w:jc w:val="both"/>
              <w:rPr>
                <w:color w:val="000000" w:themeColor="text1"/>
                <w:sz w:val="20"/>
              </w:rPr>
            </w:pPr>
          </w:p>
          <w:p w14:paraId="145C295F" w14:textId="77777777" w:rsidR="00205AF1" w:rsidRDefault="00205AF1" w:rsidP="00825D32">
            <w:pPr>
              <w:jc w:val="both"/>
              <w:rPr>
                <w:color w:val="000000" w:themeColor="text1"/>
                <w:sz w:val="20"/>
              </w:rPr>
            </w:pPr>
            <w:r w:rsidRPr="00E16306">
              <w:rPr>
                <w:color w:val="000000" w:themeColor="text1"/>
                <w:sz w:val="20"/>
              </w:rPr>
              <w:t xml:space="preserve">3. </w:t>
            </w:r>
            <w:r>
              <w:rPr>
                <w:color w:val="000000" w:themeColor="text1"/>
                <w:sz w:val="20"/>
              </w:rPr>
              <w:t xml:space="preserve">oro kokybės gerinimas (kietųjų dalelių, angies monoksido, sieros dioksido, azoto dioksido mažinimas);  </w:t>
            </w:r>
          </w:p>
          <w:p w14:paraId="2EABDFEE" w14:textId="77777777" w:rsidR="00205AF1" w:rsidRDefault="00205AF1" w:rsidP="00825D32">
            <w:pPr>
              <w:jc w:val="both"/>
              <w:rPr>
                <w:color w:val="000000" w:themeColor="text1"/>
                <w:sz w:val="20"/>
              </w:rPr>
            </w:pPr>
          </w:p>
          <w:p w14:paraId="12BA6CB4" w14:textId="77777777" w:rsidR="00205AF1" w:rsidRDefault="00205AF1" w:rsidP="00825D32">
            <w:pPr>
              <w:jc w:val="both"/>
              <w:rPr>
                <w:color w:val="000000" w:themeColor="text1"/>
                <w:sz w:val="20"/>
              </w:rPr>
            </w:pPr>
            <w:r>
              <w:rPr>
                <w:color w:val="000000" w:themeColor="text1"/>
                <w:sz w:val="20"/>
              </w:rPr>
              <w:t>4. k</w:t>
            </w:r>
            <w:r w:rsidRPr="4CD6BBBC">
              <w:rPr>
                <w:color w:val="000000" w:themeColor="text1"/>
                <w:sz w:val="20"/>
              </w:rPr>
              <w:t>limato kaitos švelninimas (ŠESD emisijų mažinimas gyvulininkystės sektoriuje, anglies dioksido kaupimas dirvožemyje, biomasėje, durpynuose, miškuose ir pan.)</w:t>
            </w:r>
            <w:r>
              <w:rPr>
                <w:color w:val="000000" w:themeColor="text1"/>
                <w:sz w:val="20"/>
              </w:rPr>
              <w:t>;</w:t>
            </w:r>
          </w:p>
          <w:p w14:paraId="14E8F48F" w14:textId="77777777" w:rsidR="00205AF1" w:rsidRPr="00E16306" w:rsidRDefault="00205AF1" w:rsidP="00825D32">
            <w:pPr>
              <w:jc w:val="both"/>
              <w:rPr>
                <w:color w:val="000000" w:themeColor="text1"/>
                <w:sz w:val="20"/>
              </w:rPr>
            </w:pPr>
          </w:p>
          <w:p w14:paraId="57C13E05" w14:textId="1CC4E9E9" w:rsidR="008B6300" w:rsidRPr="00E16306" w:rsidRDefault="00205AF1" w:rsidP="00825D32">
            <w:pPr>
              <w:jc w:val="both"/>
              <w:rPr>
                <w:color w:val="000000" w:themeColor="text1"/>
                <w:sz w:val="20"/>
              </w:rPr>
            </w:pPr>
            <w:r w:rsidRPr="00E16306">
              <w:rPr>
                <w:color w:val="000000" w:themeColor="text1"/>
                <w:sz w:val="20"/>
              </w:rPr>
              <w:lastRenderedPageBreak/>
              <w:t xml:space="preserve">5. </w:t>
            </w:r>
            <w:r>
              <w:rPr>
                <w:color w:val="000000" w:themeColor="text1"/>
                <w:sz w:val="20"/>
              </w:rPr>
              <w:t>ž</w:t>
            </w:r>
            <w:r w:rsidRPr="00E16306">
              <w:rPr>
                <w:color w:val="000000" w:themeColor="text1"/>
                <w:sz w:val="20"/>
              </w:rPr>
              <w:t>aliosios energijos</w:t>
            </w:r>
            <w:r w:rsidR="003D41CD">
              <w:rPr>
                <w:color w:val="000000" w:themeColor="text1"/>
                <w:sz w:val="20"/>
              </w:rPr>
              <w:t xml:space="preserve"> </w:t>
            </w:r>
            <w:r w:rsidRPr="00E16306">
              <w:rPr>
                <w:color w:val="000000" w:themeColor="text1"/>
                <w:sz w:val="20"/>
              </w:rPr>
              <w:t>didinimas bei energijos vartojimo efektyvumo didinimas (taupymas)</w:t>
            </w:r>
            <w:r w:rsidR="00F40BEA">
              <w:rPr>
                <w:color w:val="000000" w:themeColor="text1"/>
                <w:sz w:val="20"/>
              </w:rPr>
              <w:t>.</w:t>
            </w:r>
          </w:p>
        </w:tc>
        <w:tc>
          <w:tcPr>
            <w:tcW w:w="4094" w:type="dxa"/>
            <w:tcBorders>
              <w:top w:val="single" w:sz="6" w:space="0" w:color="auto"/>
              <w:left w:val="single" w:sz="6" w:space="0" w:color="auto"/>
              <w:bottom w:val="single" w:sz="6" w:space="0" w:color="auto"/>
              <w:right w:val="single" w:sz="6" w:space="0" w:color="auto"/>
            </w:tcBorders>
          </w:tcPr>
          <w:p w14:paraId="2B75299F" w14:textId="73B87618" w:rsidR="00205AF1" w:rsidRPr="00E16306" w:rsidRDefault="00205AF1" w:rsidP="272FEEFF">
            <w:pPr>
              <w:spacing w:line="259" w:lineRule="auto"/>
              <w:jc w:val="both"/>
              <w:rPr>
                <w:color w:val="000000" w:themeColor="text1"/>
                <w:sz w:val="20"/>
              </w:rPr>
            </w:pPr>
            <w:r w:rsidRPr="272FEEFF">
              <w:rPr>
                <w:color w:val="000000" w:themeColor="text1"/>
                <w:sz w:val="20"/>
              </w:rPr>
              <w:lastRenderedPageBreak/>
              <w:t>Inovacijos poveikis aplinkai</w:t>
            </w:r>
            <w:r w:rsidR="009F33D8">
              <w:rPr>
                <w:color w:val="000000" w:themeColor="text1"/>
                <w:sz w:val="20"/>
              </w:rPr>
              <w:t xml:space="preserve"> </w:t>
            </w:r>
            <w:r w:rsidRPr="272FEEFF">
              <w:rPr>
                <w:color w:val="000000" w:themeColor="text1"/>
                <w:sz w:val="20"/>
              </w:rPr>
              <w:t xml:space="preserve">vertinamas kompleksiškai, atskirai įvertinant, ar inovacija daro įtaką ir prisideda prie dirvožemio, oro, vandens kokybės pagerinimo, maisto medžiagų išplovimų iš dirvožemio mažinimo, tausaus vandens naudojimo, kraštovaizdžio išsaugojimo </w:t>
            </w:r>
            <w:r w:rsidR="00CF7D11" w:rsidRPr="272FEEFF">
              <w:rPr>
                <w:color w:val="000000" w:themeColor="text1"/>
                <w:sz w:val="20"/>
              </w:rPr>
              <w:t>gerinimo</w:t>
            </w:r>
            <w:r w:rsidRPr="272FEEFF">
              <w:rPr>
                <w:color w:val="000000" w:themeColor="text1"/>
                <w:sz w:val="20"/>
              </w:rPr>
              <w:t>. Inovacijos poveikis klimato  pokyčiui švelninti vertinamas ŠESD emisijų mažinimo požiūriu, žaliosios energijos iš žemės ir miško šaltinių bei energijos efektyvumo požiūriais.</w:t>
            </w:r>
          </w:p>
          <w:p w14:paraId="1E16733E" w14:textId="77777777" w:rsidR="00205AF1" w:rsidRPr="00E16306" w:rsidRDefault="00205AF1" w:rsidP="00825D32">
            <w:pPr>
              <w:spacing w:line="259" w:lineRule="auto"/>
              <w:jc w:val="both"/>
              <w:rPr>
                <w:color w:val="000000" w:themeColor="text1"/>
                <w:sz w:val="20"/>
              </w:rPr>
            </w:pPr>
          </w:p>
          <w:p w14:paraId="5E4FC4D9" w14:textId="7313D30A" w:rsidR="00205AF1" w:rsidRPr="00E16306" w:rsidRDefault="00205AF1" w:rsidP="272FEEFF">
            <w:pPr>
              <w:spacing w:line="259" w:lineRule="auto"/>
              <w:jc w:val="both"/>
              <w:rPr>
                <w:color w:val="000000" w:themeColor="text1"/>
                <w:sz w:val="20"/>
              </w:rPr>
            </w:pPr>
            <w:r w:rsidRPr="272FEEFF">
              <w:rPr>
                <w:color w:val="000000" w:themeColor="text1"/>
                <w:sz w:val="20"/>
              </w:rPr>
              <w:t xml:space="preserve">Poveikio aplinkai </w:t>
            </w:r>
            <w:r w:rsidR="00CF7D11" w:rsidRPr="272FEEFF">
              <w:rPr>
                <w:color w:val="000000" w:themeColor="text1"/>
                <w:sz w:val="20"/>
              </w:rPr>
              <w:t xml:space="preserve">ir klimatui </w:t>
            </w:r>
            <w:r w:rsidRPr="272FEEFF">
              <w:rPr>
                <w:color w:val="000000" w:themeColor="text1"/>
                <w:sz w:val="20"/>
              </w:rPr>
              <w:t xml:space="preserve">kriterijus vertinamas taip: </w:t>
            </w:r>
          </w:p>
          <w:p w14:paraId="353FA2EE" w14:textId="77777777" w:rsidR="00205AF1" w:rsidRPr="00E16306" w:rsidRDefault="00205AF1" w:rsidP="00825D32">
            <w:pPr>
              <w:spacing w:line="259" w:lineRule="auto"/>
              <w:jc w:val="both"/>
              <w:rPr>
                <w:color w:val="000000" w:themeColor="text1"/>
                <w:sz w:val="20"/>
              </w:rPr>
            </w:pPr>
            <w:r w:rsidRPr="00E16306">
              <w:rPr>
                <w:color w:val="000000" w:themeColor="text1"/>
                <w:sz w:val="20"/>
              </w:rPr>
              <w:t xml:space="preserve">1 balas – atitinka pagal vieną požymį; </w:t>
            </w:r>
          </w:p>
          <w:p w14:paraId="655A6617" w14:textId="77777777" w:rsidR="00205AF1" w:rsidRPr="00E16306" w:rsidRDefault="00205AF1" w:rsidP="00825D32">
            <w:pPr>
              <w:spacing w:line="259" w:lineRule="auto"/>
              <w:jc w:val="both"/>
              <w:rPr>
                <w:color w:val="000000" w:themeColor="text1"/>
                <w:sz w:val="20"/>
              </w:rPr>
            </w:pPr>
            <w:r w:rsidRPr="00E16306">
              <w:rPr>
                <w:color w:val="000000" w:themeColor="text1"/>
                <w:sz w:val="20"/>
              </w:rPr>
              <w:t xml:space="preserve">2 balai – atitinka pagal du požymius; </w:t>
            </w:r>
          </w:p>
          <w:p w14:paraId="580B7432" w14:textId="77777777" w:rsidR="00205AF1" w:rsidRPr="00E16306" w:rsidRDefault="00205AF1" w:rsidP="00825D32">
            <w:pPr>
              <w:spacing w:line="259" w:lineRule="auto"/>
              <w:jc w:val="both"/>
              <w:rPr>
                <w:color w:val="000000" w:themeColor="text1"/>
                <w:sz w:val="20"/>
              </w:rPr>
            </w:pPr>
            <w:r w:rsidRPr="00E16306">
              <w:rPr>
                <w:color w:val="000000" w:themeColor="text1"/>
                <w:sz w:val="20"/>
              </w:rPr>
              <w:t xml:space="preserve">3 balai – atitinka pagal tris požymius; </w:t>
            </w:r>
          </w:p>
          <w:p w14:paraId="4A7574F6" w14:textId="77777777" w:rsidR="00205AF1" w:rsidRPr="00E16306" w:rsidRDefault="00205AF1" w:rsidP="00825D32">
            <w:pPr>
              <w:spacing w:line="259" w:lineRule="auto"/>
              <w:jc w:val="both"/>
              <w:rPr>
                <w:color w:val="000000" w:themeColor="text1"/>
                <w:sz w:val="20"/>
              </w:rPr>
            </w:pPr>
            <w:r w:rsidRPr="00E16306">
              <w:rPr>
                <w:color w:val="000000" w:themeColor="text1"/>
                <w:sz w:val="20"/>
              </w:rPr>
              <w:t xml:space="preserve">4 balai – atitinka pagal keturis požymius; </w:t>
            </w:r>
          </w:p>
          <w:p w14:paraId="1714D032" w14:textId="7438093A" w:rsidR="00205AF1" w:rsidRPr="00E16306" w:rsidRDefault="00205AF1" w:rsidP="00825D32">
            <w:pPr>
              <w:spacing w:line="259" w:lineRule="auto"/>
              <w:jc w:val="both"/>
              <w:rPr>
                <w:color w:val="000000" w:themeColor="text1"/>
                <w:sz w:val="20"/>
              </w:rPr>
            </w:pPr>
            <w:r w:rsidRPr="00E16306">
              <w:rPr>
                <w:color w:val="000000" w:themeColor="text1"/>
                <w:sz w:val="20"/>
              </w:rPr>
              <w:t>5 balai – atitinka pagal penkis požymi</w:t>
            </w:r>
            <w:r w:rsidR="003115FF">
              <w:rPr>
                <w:color w:val="000000" w:themeColor="text1"/>
                <w:sz w:val="20"/>
              </w:rPr>
              <w:t>us</w:t>
            </w:r>
            <w:r>
              <w:rPr>
                <w:color w:val="000000" w:themeColor="text1"/>
                <w:sz w:val="20"/>
              </w:rPr>
              <w:t>;</w:t>
            </w:r>
            <w:r w:rsidRPr="00E16306">
              <w:rPr>
                <w:color w:val="000000" w:themeColor="text1"/>
                <w:sz w:val="20"/>
              </w:rPr>
              <w:t xml:space="preserve">  </w:t>
            </w:r>
          </w:p>
          <w:p w14:paraId="1483C4F1" w14:textId="77777777" w:rsidR="00205AF1" w:rsidRPr="00E16306" w:rsidRDefault="00205AF1" w:rsidP="00825D32">
            <w:pPr>
              <w:spacing w:line="259" w:lineRule="auto"/>
              <w:jc w:val="both"/>
              <w:rPr>
                <w:color w:val="000000" w:themeColor="text1"/>
                <w:sz w:val="20"/>
              </w:rPr>
            </w:pPr>
            <w:r w:rsidRPr="00E16306">
              <w:rPr>
                <w:color w:val="000000" w:themeColor="text1"/>
                <w:sz w:val="20"/>
              </w:rPr>
              <w:t>0 balų – neatitinka nei vieno požymio</w:t>
            </w:r>
            <w:r>
              <w:rPr>
                <w:color w:val="000000" w:themeColor="text1"/>
                <w:sz w:val="20"/>
              </w:rPr>
              <w:t>.</w:t>
            </w:r>
          </w:p>
          <w:p w14:paraId="39C3E1C4" w14:textId="77777777" w:rsidR="00205AF1" w:rsidRDefault="00205AF1" w:rsidP="00825D32">
            <w:pPr>
              <w:spacing w:line="259" w:lineRule="auto"/>
              <w:jc w:val="both"/>
              <w:rPr>
                <w:color w:val="000000" w:themeColor="text1"/>
                <w:sz w:val="20"/>
              </w:rPr>
            </w:pPr>
          </w:p>
          <w:p w14:paraId="1DBC13FF" w14:textId="77777777" w:rsidR="00586350" w:rsidRDefault="00586350" w:rsidP="00825D32">
            <w:pPr>
              <w:spacing w:line="259" w:lineRule="auto"/>
              <w:jc w:val="both"/>
              <w:rPr>
                <w:color w:val="000000" w:themeColor="text1"/>
                <w:sz w:val="20"/>
              </w:rPr>
            </w:pPr>
          </w:p>
          <w:p w14:paraId="1E26FC90" w14:textId="79EBFE5E" w:rsidR="00586350" w:rsidRPr="00E16306" w:rsidRDefault="00586350" w:rsidP="00825D32">
            <w:pPr>
              <w:spacing w:line="259" w:lineRule="auto"/>
              <w:jc w:val="both"/>
              <w:rPr>
                <w:color w:val="000000" w:themeColor="text1"/>
                <w:sz w:val="20"/>
              </w:rPr>
            </w:pPr>
          </w:p>
        </w:tc>
        <w:tc>
          <w:tcPr>
            <w:tcW w:w="4411" w:type="dxa"/>
            <w:tcBorders>
              <w:top w:val="single" w:sz="6" w:space="0" w:color="auto"/>
              <w:left w:val="single" w:sz="6" w:space="0" w:color="auto"/>
              <w:bottom w:val="single" w:sz="6" w:space="0" w:color="auto"/>
              <w:right w:val="single" w:sz="6" w:space="0" w:color="auto"/>
            </w:tcBorders>
          </w:tcPr>
          <w:p w14:paraId="58B3DDD4" w14:textId="77777777" w:rsidR="00205AF1" w:rsidRPr="00E16306" w:rsidRDefault="00205AF1" w:rsidP="00825D32">
            <w:pPr>
              <w:spacing w:line="259" w:lineRule="auto"/>
              <w:jc w:val="both"/>
              <w:rPr>
                <w:color w:val="000000" w:themeColor="text1"/>
                <w:sz w:val="20"/>
              </w:rPr>
            </w:pPr>
            <w:r w:rsidRPr="00E16306">
              <w:rPr>
                <w:color w:val="000000" w:themeColor="text1"/>
                <w:sz w:val="20"/>
              </w:rPr>
              <w:t>Informacija pateikiama verslo plane ir (ar) paraiškoje:</w:t>
            </w:r>
          </w:p>
          <w:p w14:paraId="0751ECBB" w14:textId="77777777" w:rsidR="00205AF1" w:rsidRPr="00E16306" w:rsidRDefault="00205AF1" w:rsidP="00825D32">
            <w:pPr>
              <w:spacing w:line="259" w:lineRule="auto"/>
              <w:jc w:val="both"/>
              <w:rPr>
                <w:color w:val="000000" w:themeColor="text1"/>
                <w:sz w:val="20"/>
              </w:rPr>
            </w:pPr>
            <w:r w:rsidRPr="00E16306">
              <w:rPr>
                <w:color w:val="000000" w:themeColor="text1"/>
                <w:sz w:val="20"/>
              </w:rPr>
              <w:t>1. patvirtinimas, kad projekto investicijos atitiks vieną ar kelis šio kriterijaus požymius nurodant kuriuos</w:t>
            </w:r>
            <w:r>
              <w:rPr>
                <w:color w:val="000000" w:themeColor="text1"/>
                <w:sz w:val="20"/>
              </w:rPr>
              <w:t xml:space="preserve"> </w:t>
            </w:r>
            <w:r>
              <w:rPr>
                <w:color w:val="538135" w:themeColor="accent6" w:themeShade="BF"/>
                <w:sz w:val="20"/>
              </w:rPr>
              <w:t>(</w:t>
            </w:r>
            <w:r w:rsidRPr="00AD7083">
              <w:rPr>
                <w:color w:val="000000" w:themeColor="text1"/>
                <w:sz w:val="20"/>
              </w:rPr>
              <w:t>atitikimas požymiui užskaitomas jeigu diegiamomis priemonėmis įtakojamas bent vienas jame išvardintas elementas)</w:t>
            </w:r>
            <w:r w:rsidRPr="00E16306">
              <w:rPr>
                <w:color w:val="000000" w:themeColor="text1"/>
                <w:sz w:val="20"/>
              </w:rPr>
              <w:t xml:space="preserve">  iki kontrolės laikotarpio pabaigos. </w:t>
            </w:r>
          </w:p>
          <w:p w14:paraId="2E382438" w14:textId="00FC6082" w:rsidR="00205AF1" w:rsidRPr="00E16306" w:rsidRDefault="00205AF1" w:rsidP="00D33DCA">
            <w:pPr>
              <w:spacing w:line="259" w:lineRule="auto"/>
              <w:jc w:val="both"/>
              <w:rPr>
                <w:color w:val="000000" w:themeColor="text1"/>
                <w:sz w:val="20"/>
              </w:rPr>
            </w:pPr>
            <w:r w:rsidRPr="6D1444A5">
              <w:rPr>
                <w:color w:val="000000" w:themeColor="text1"/>
                <w:sz w:val="20"/>
              </w:rPr>
              <w:t>2. pateikiamas pagrindimas kaip projektas atitiks tam tikrus šio kriterijaus požymius įskaitant atskirus jų elementus paraiškoje trumpai nurodant</w:t>
            </w:r>
            <w:r w:rsidR="003115FF">
              <w:rPr>
                <w:color w:val="000000" w:themeColor="text1"/>
                <w:sz w:val="20"/>
              </w:rPr>
              <w:t>,</w:t>
            </w:r>
            <w:r w:rsidRPr="6D1444A5">
              <w:rPr>
                <w:color w:val="000000" w:themeColor="text1"/>
                <w:sz w:val="20"/>
              </w:rPr>
              <w:t xml:space="preserve"> kokios diegiamos priemonės darys teigiamą poveikį (pvz. dirvožemio erozijos mažinimui - diegiama beariminė technologija; rūgštingumo mažinimui - kalkinimo technologija, vandens telkinių geros aplinkosauginės būklės palaikymui - vandens telkinių apsauginių juostų žolės mulčiavimo įranga, maistingų medžiagų dirvožemyje palaikymui - mėšlo ar srutų paskleidimo ar įterpimo įranga,  anglies dioksido kaupimui dirvožemyje – diegiama beariminė technologija, žaliosios energijos iš žemės ir miško šaltinių  gamybos didinimui – biodujų jėgainės diegimas ir pan</w:t>
            </w:r>
            <w:r w:rsidR="00BD2278" w:rsidRPr="6D1444A5">
              <w:rPr>
                <w:color w:val="000000" w:themeColor="text1"/>
                <w:sz w:val="20"/>
              </w:rPr>
              <w:t>.</w:t>
            </w:r>
            <w:r w:rsidR="4B89F634" w:rsidRPr="6D1444A5">
              <w:rPr>
                <w:color w:val="000000" w:themeColor="text1"/>
                <w:sz w:val="20"/>
              </w:rPr>
              <w:t>)</w:t>
            </w:r>
            <w:r w:rsidRPr="6D1444A5">
              <w:rPr>
                <w:color w:val="000000" w:themeColor="text1"/>
                <w:sz w:val="20"/>
              </w:rPr>
              <w:t xml:space="preserve"> </w:t>
            </w:r>
          </w:p>
        </w:tc>
      </w:tr>
      <w:tr w:rsidR="00205AF1" w:rsidRPr="00E16306" w14:paraId="59858A00" w14:textId="77777777" w:rsidTr="66158A56">
        <w:tc>
          <w:tcPr>
            <w:tcW w:w="1740" w:type="dxa"/>
            <w:tcBorders>
              <w:top w:val="single" w:sz="6" w:space="0" w:color="auto"/>
              <w:left w:val="single" w:sz="6" w:space="0" w:color="auto"/>
              <w:bottom w:val="single" w:sz="6" w:space="0" w:color="auto"/>
              <w:right w:val="single" w:sz="6" w:space="0" w:color="auto"/>
            </w:tcBorders>
          </w:tcPr>
          <w:p w14:paraId="2ED90714" w14:textId="1C927A2F" w:rsidR="00205AF1" w:rsidRPr="00E16306" w:rsidRDefault="00251232" w:rsidP="00825D32">
            <w:pPr>
              <w:spacing w:line="259" w:lineRule="auto"/>
              <w:jc w:val="both"/>
              <w:rPr>
                <w:color w:val="000000" w:themeColor="text1"/>
                <w:sz w:val="20"/>
              </w:rPr>
            </w:pPr>
            <w:r>
              <w:rPr>
                <w:color w:val="000000" w:themeColor="text1"/>
                <w:sz w:val="20"/>
              </w:rPr>
              <w:t xml:space="preserve">3. </w:t>
            </w:r>
            <w:r w:rsidR="00205AF1" w:rsidRPr="00E16306">
              <w:rPr>
                <w:color w:val="000000" w:themeColor="text1"/>
                <w:sz w:val="20"/>
              </w:rPr>
              <w:t>Skaitmeninimas</w:t>
            </w:r>
          </w:p>
        </w:tc>
        <w:tc>
          <w:tcPr>
            <w:tcW w:w="3781" w:type="dxa"/>
            <w:tcBorders>
              <w:top w:val="single" w:sz="6" w:space="0" w:color="auto"/>
              <w:left w:val="single" w:sz="6" w:space="0" w:color="auto"/>
              <w:bottom w:val="single" w:sz="6" w:space="0" w:color="auto"/>
              <w:right w:val="single" w:sz="6" w:space="0" w:color="auto"/>
            </w:tcBorders>
          </w:tcPr>
          <w:p w14:paraId="56F15E1C" w14:textId="573EA52C" w:rsidR="00205AF1" w:rsidRPr="00E16306" w:rsidRDefault="00205AF1" w:rsidP="272FEEFF">
            <w:pPr>
              <w:spacing w:line="259" w:lineRule="auto"/>
              <w:jc w:val="both"/>
              <w:rPr>
                <w:color w:val="000000" w:themeColor="text1"/>
                <w:sz w:val="20"/>
              </w:rPr>
            </w:pPr>
            <w:r w:rsidRPr="272FEEFF">
              <w:rPr>
                <w:color w:val="000000" w:themeColor="text1"/>
                <w:sz w:val="20"/>
              </w:rPr>
              <w:t xml:space="preserve">Vertinama pagal </w:t>
            </w:r>
            <w:r w:rsidR="00931C06" w:rsidRPr="53FE3FB3">
              <w:rPr>
                <w:color w:val="000000" w:themeColor="text1"/>
                <w:sz w:val="20"/>
              </w:rPr>
              <w:t>paraiško</w:t>
            </w:r>
            <w:r w:rsidR="00377B9A">
              <w:rPr>
                <w:color w:val="000000" w:themeColor="text1"/>
                <w:sz w:val="20"/>
              </w:rPr>
              <w:t>je</w:t>
            </w:r>
            <w:r w:rsidR="00931C06">
              <w:rPr>
                <w:color w:val="000000" w:themeColor="text1"/>
                <w:sz w:val="20"/>
              </w:rPr>
              <w:t xml:space="preserve"> </w:t>
            </w:r>
            <w:r w:rsidR="00377B9A">
              <w:rPr>
                <w:color w:val="000000" w:themeColor="text1"/>
                <w:sz w:val="20"/>
              </w:rPr>
              <w:t>numatyt</w:t>
            </w:r>
            <w:r w:rsidR="00334441">
              <w:rPr>
                <w:color w:val="000000" w:themeColor="text1"/>
                <w:sz w:val="20"/>
              </w:rPr>
              <w:t>ų</w:t>
            </w:r>
            <w:r w:rsidR="00EB12EA" w:rsidRPr="53FE3FB3">
              <w:rPr>
                <w:color w:val="000000" w:themeColor="text1"/>
                <w:sz w:val="20"/>
              </w:rPr>
              <w:t xml:space="preserve"> </w:t>
            </w:r>
            <w:r w:rsidR="00334441">
              <w:rPr>
                <w:color w:val="000000" w:themeColor="text1"/>
                <w:sz w:val="20"/>
              </w:rPr>
              <w:t xml:space="preserve">išlaidų </w:t>
            </w:r>
            <w:r w:rsidR="007C18E5">
              <w:rPr>
                <w:color w:val="000000" w:themeColor="text1"/>
                <w:sz w:val="20"/>
              </w:rPr>
              <w:t xml:space="preserve">vertės </w:t>
            </w:r>
            <w:r w:rsidR="00334441">
              <w:rPr>
                <w:color w:val="000000" w:themeColor="text1"/>
                <w:sz w:val="20"/>
              </w:rPr>
              <w:t xml:space="preserve">dalį </w:t>
            </w:r>
            <w:r w:rsidR="006967C5">
              <w:rPr>
                <w:color w:val="000000" w:themeColor="text1"/>
                <w:sz w:val="20"/>
              </w:rPr>
              <w:t>nurodyt</w:t>
            </w:r>
            <w:r w:rsidR="00085A3A">
              <w:rPr>
                <w:color w:val="000000" w:themeColor="text1"/>
                <w:sz w:val="20"/>
              </w:rPr>
              <w:t>oms</w:t>
            </w:r>
            <w:r w:rsidR="006967C5" w:rsidRPr="272FEEFF">
              <w:rPr>
                <w:color w:val="000000" w:themeColor="text1"/>
                <w:sz w:val="20"/>
              </w:rPr>
              <w:t xml:space="preserve"> </w:t>
            </w:r>
            <w:r w:rsidRPr="272FEEFF">
              <w:rPr>
                <w:color w:val="000000" w:themeColor="text1"/>
                <w:sz w:val="20"/>
              </w:rPr>
              <w:t>skaitmenin</w:t>
            </w:r>
            <w:r w:rsidR="00113695">
              <w:rPr>
                <w:color w:val="000000" w:themeColor="text1"/>
                <w:sz w:val="20"/>
              </w:rPr>
              <w:t>ėms</w:t>
            </w:r>
            <w:r w:rsidRPr="272FEEFF">
              <w:rPr>
                <w:color w:val="000000" w:themeColor="text1"/>
                <w:sz w:val="20"/>
              </w:rPr>
              <w:t xml:space="preserve"> technologij</w:t>
            </w:r>
            <w:r w:rsidR="00113695">
              <w:rPr>
                <w:color w:val="000000" w:themeColor="text1"/>
                <w:sz w:val="20"/>
              </w:rPr>
              <w:t>oms</w:t>
            </w:r>
            <w:r w:rsidRPr="272FEEFF">
              <w:rPr>
                <w:color w:val="000000" w:themeColor="text1"/>
                <w:sz w:val="20"/>
              </w:rPr>
              <w:t xml:space="preserve">: </w:t>
            </w:r>
          </w:p>
          <w:p w14:paraId="04B43BD5" w14:textId="77777777" w:rsidR="00205AF1" w:rsidRPr="00E16306" w:rsidRDefault="00205AF1" w:rsidP="00825D32">
            <w:pPr>
              <w:spacing w:line="259" w:lineRule="auto"/>
              <w:jc w:val="both"/>
              <w:rPr>
                <w:color w:val="000000" w:themeColor="text1"/>
                <w:sz w:val="20"/>
              </w:rPr>
            </w:pPr>
          </w:p>
          <w:p w14:paraId="1167FDD3" w14:textId="77777777" w:rsidR="00205AF1" w:rsidRPr="00E16306" w:rsidRDefault="00205AF1" w:rsidP="00825D32">
            <w:pPr>
              <w:jc w:val="both"/>
              <w:rPr>
                <w:rFonts w:ascii="Roboto" w:eastAsia="Roboto" w:hAnsi="Roboto" w:cs="Roboto"/>
                <w:color w:val="212529"/>
                <w:sz w:val="20"/>
              </w:rPr>
            </w:pPr>
            <w:r w:rsidRPr="00E16306">
              <w:rPr>
                <w:color w:val="000000" w:themeColor="text1"/>
                <w:sz w:val="20"/>
              </w:rPr>
              <w:t xml:space="preserve">1. Palydovinių sistemų panaudojimas (apima </w:t>
            </w:r>
            <w:r w:rsidRPr="00E16306">
              <w:rPr>
                <w:color w:val="212529"/>
                <w:sz w:val="20"/>
              </w:rPr>
              <w:t>Globalios esamos vietos padėties nustatymo sistemos GPS diegimo projektus, kai žemės ūkio sektoriuje naudojantis palydovų duomenimis vykdoma tikslioji žemdirbystė: sėjama, tręšiami laukai bei purškiami pasėliai, nuimamas derlius ir kita</w:t>
            </w:r>
            <w:r w:rsidRPr="00E16306">
              <w:rPr>
                <w:rFonts w:ascii="Roboto" w:eastAsia="Roboto" w:hAnsi="Roboto" w:cs="Roboto"/>
                <w:color w:val="212529"/>
                <w:sz w:val="20"/>
              </w:rPr>
              <w:t>)</w:t>
            </w:r>
            <w:r>
              <w:rPr>
                <w:rFonts w:ascii="Roboto" w:eastAsia="Roboto" w:hAnsi="Roboto" w:cs="Roboto"/>
                <w:color w:val="212529"/>
                <w:sz w:val="20"/>
              </w:rPr>
              <w:t>;</w:t>
            </w:r>
            <w:r w:rsidRPr="00E16306">
              <w:rPr>
                <w:sz w:val="20"/>
              </w:rPr>
              <w:br/>
            </w:r>
          </w:p>
          <w:p w14:paraId="5D8137E8" w14:textId="77777777" w:rsidR="00205AF1" w:rsidRPr="00E16306" w:rsidRDefault="00205AF1" w:rsidP="00825D32">
            <w:pPr>
              <w:jc w:val="both"/>
              <w:rPr>
                <w:color w:val="000000" w:themeColor="text1"/>
                <w:sz w:val="20"/>
              </w:rPr>
            </w:pPr>
            <w:r w:rsidRPr="00E16306">
              <w:rPr>
                <w:color w:val="000000" w:themeColor="text1"/>
                <w:sz w:val="20"/>
              </w:rPr>
              <w:t>2. Daiktų internetas (apima investicijas į tinklą, išmaniuosius prietaisus, jutiklius, valdiklius, kitą fizinę ir programinę įrangą, sujungianči</w:t>
            </w:r>
            <w:r>
              <w:rPr>
                <w:color w:val="000000" w:themeColor="text1"/>
                <w:sz w:val="20"/>
              </w:rPr>
              <w:t>ą</w:t>
            </w:r>
            <w:r w:rsidRPr="00E16306">
              <w:rPr>
                <w:color w:val="000000" w:themeColor="text1"/>
                <w:sz w:val="20"/>
              </w:rPr>
              <w:t xml:space="preserve"> fizinius objektus tarpusavyje ir leidžianči</w:t>
            </w:r>
            <w:r>
              <w:rPr>
                <w:color w:val="000000" w:themeColor="text1"/>
                <w:sz w:val="20"/>
              </w:rPr>
              <w:t>ą</w:t>
            </w:r>
            <w:r w:rsidRPr="00E16306">
              <w:rPr>
                <w:color w:val="000000" w:themeColor="text1"/>
                <w:sz w:val="20"/>
              </w:rPr>
              <w:t xml:space="preserve">  procesus valdyti virtualiai. Apima tiek augalininkystės, tiek gyvulių auginimo, šėrimo, melžimo procesus, tiek visas kitas su pirmine gamyba, logistika, perdirbimu, rinkodara ir pan. susijusias veiklas)</w:t>
            </w:r>
            <w:r>
              <w:rPr>
                <w:color w:val="000000" w:themeColor="text1"/>
                <w:sz w:val="20"/>
              </w:rPr>
              <w:t>;</w:t>
            </w:r>
          </w:p>
          <w:p w14:paraId="414A9839" w14:textId="77777777" w:rsidR="00205AF1" w:rsidRPr="00E16306" w:rsidRDefault="00205AF1" w:rsidP="00825D32">
            <w:pPr>
              <w:jc w:val="both"/>
              <w:rPr>
                <w:color w:val="000000" w:themeColor="text1"/>
                <w:sz w:val="20"/>
              </w:rPr>
            </w:pPr>
          </w:p>
          <w:p w14:paraId="65BE8D7C" w14:textId="77777777" w:rsidR="00205AF1" w:rsidRPr="00E16306" w:rsidRDefault="00205AF1" w:rsidP="00825D32">
            <w:pPr>
              <w:jc w:val="both"/>
              <w:rPr>
                <w:color w:val="000000" w:themeColor="text1"/>
                <w:sz w:val="20"/>
              </w:rPr>
            </w:pPr>
            <w:r w:rsidRPr="00E16306">
              <w:rPr>
                <w:color w:val="000000" w:themeColor="text1"/>
                <w:sz w:val="20"/>
              </w:rPr>
              <w:t>3. Nepilotuojami orlaiviai, įskaitant dronus (apima investicijas, skirtas kurti, gaminti, įsigyti, prižiūrėti, aptarnauti  ir naudoti nepilotuojamus orlaivius, įskaitant dronus, skirtus su žemės ūkiu susijusioms veikloms)</w:t>
            </w:r>
            <w:r>
              <w:rPr>
                <w:color w:val="000000" w:themeColor="text1"/>
                <w:sz w:val="20"/>
              </w:rPr>
              <w:t>.</w:t>
            </w:r>
          </w:p>
          <w:p w14:paraId="5A46B286" w14:textId="77777777" w:rsidR="00205AF1" w:rsidRPr="00E16306" w:rsidRDefault="00205AF1" w:rsidP="00825D32">
            <w:pPr>
              <w:jc w:val="both"/>
              <w:rPr>
                <w:color w:val="000000" w:themeColor="text1"/>
                <w:sz w:val="20"/>
              </w:rPr>
            </w:pPr>
          </w:p>
          <w:p w14:paraId="653BAEC5" w14:textId="77777777" w:rsidR="00205AF1" w:rsidRPr="00E16306" w:rsidRDefault="00205AF1" w:rsidP="272FEEFF">
            <w:pPr>
              <w:jc w:val="both"/>
              <w:rPr>
                <w:color w:val="000000" w:themeColor="text1"/>
                <w:sz w:val="20"/>
              </w:rPr>
            </w:pPr>
            <w:r w:rsidRPr="272FEEFF">
              <w:rPr>
                <w:color w:val="000000" w:themeColor="text1"/>
                <w:sz w:val="20"/>
              </w:rPr>
              <w:t xml:space="preserve">4. Blokų grandinės technologija (apima projektus, kai ji diegiama  kaip potenciali ateities technologija, naudojama ir žemės ūkyje, kai reikalingas patogus ir skaidrus virtualių duomenų ar duomenų blokų  valdymas pasitikėjimo pagrindu (technologija leidžia subjektams kontaktuoti tiesiogiai, be trečiųjų šalių, o naudojant </w:t>
            </w:r>
            <w:r w:rsidRPr="272FEEFF">
              <w:rPr>
                <w:color w:val="000000" w:themeColor="text1"/>
                <w:sz w:val="20"/>
              </w:rPr>
              <w:lastRenderedPageBreak/>
              <w:t>specialią kriptografiją sukurta tarsi skaitmeninė „buhalterijos knyga“, kurioje esančius mokėjimus ar mainus gali matyti visi prisijungusieji, o kad pervedimas būtų sėkmingas, visi į tokį tinklą sujungti kompiuteriai turi jį patvirtinti).</w:t>
            </w:r>
          </w:p>
          <w:p w14:paraId="3DACB194" w14:textId="77777777" w:rsidR="00205AF1" w:rsidRPr="00E16306" w:rsidRDefault="00205AF1" w:rsidP="00825D32">
            <w:pPr>
              <w:jc w:val="both"/>
              <w:rPr>
                <w:color w:val="000000" w:themeColor="text1"/>
                <w:sz w:val="20"/>
              </w:rPr>
            </w:pPr>
          </w:p>
          <w:p w14:paraId="252557D4" w14:textId="77777777" w:rsidR="00205AF1" w:rsidRPr="00E16306" w:rsidRDefault="00205AF1" w:rsidP="00825D32">
            <w:pPr>
              <w:jc w:val="both"/>
              <w:rPr>
                <w:color w:val="000000" w:themeColor="text1"/>
                <w:sz w:val="20"/>
              </w:rPr>
            </w:pPr>
            <w:r w:rsidRPr="00E16306">
              <w:rPr>
                <w:color w:val="000000" w:themeColor="text1"/>
                <w:sz w:val="20"/>
              </w:rPr>
              <w:t>5. Automatizavimas ir robotika (apima projektus, kuriuose diegiami ir naudojami automatizavimo ir (ar) robotikos sprendimai procesams modernizuoti).</w:t>
            </w:r>
          </w:p>
          <w:p w14:paraId="24A72A6C" w14:textId="77777777" w:rsidR="00205AF1" w:rsidRPr="00E16306" w:rsidRDefault="00205AF1" w:rsidP="00825D32">
            <w:pPr>
              <w:jc w:val="both"/>
              <w:rPr>
                <w:color w:val="000000" w:themeColor="text1"/>
                <w:sz w:val="20"/>
              </w:rPr>
            </w:pPr>
          </w:p>
          <w:p w14:paraId="3C1332DF" w14:textId="77777777" w:rsidR="00205AF1" w:rsidRPr="00E16306" w:rsidRDefault="00205AF1" w:rsidP="00825D32">
            <w:pPr>
              <w:jc w:val="both"/>
              <w:rPr>
                <w:color w:val="000000" w:themeColor="text1"/>
                <w:sz w:val="20"/>
              </w:rPr>
            </w:pPr>
            <w:r w:rsidRPr="00E16306">
              <w:rPr>
                <w:color w:val="000000" w:themeColor="text1"/>
                <w:sz w:val="20"/>
              </w:rPr>
              <w:t>6. Debesų kompiuterija ir dideli duomenys (apima projektus, kur</w:t>
            </w:r>
            <w:r>
              <w:rPr>
                <w:color w:val="000000" w:themeColor="text1"/>
                <w:sz w:val="20"/>
              </w:rPr>
              <w:t>ių įgyvendinimo metu</w:t>
            </w:r>
            <w:r w:rsidRPr="00E16306">
              <w:rPr>
                <w:color w:val="000000" w:themeColor="text1"/>
                <w:sz w:val="20"/>
              </w:rPr>
              <w:t xml:space="preserve"> diegiama, taikoma ar perkama Debesų kompiuterija </w:t>
            </w:r>
            <w:r w:rsidRPr="00E16306">
              <w:rPr>
                <w:rStyle w:val="normaltextrun"/>
                <w:sz w:val="20"/>
              </w:rPr>
              <w:t>–</w:t>
            </w:r>
            <w:r w:rsidRPr="00E16306">
              <w:rPr>
                <w:color w:val="000000" w:themeColor="text1"/>
                <w:sz w:val="20"/>
              </w:rPr>
              <w:t xml:space="preserve"> kompiuterinė paslauga, teikiama pagal pareikalavimą, naudojant kompiuterinius išteklius, išsklaidytus internete. Taip pat apima projektus, kur</w:t>
            </w:r>
            <w:r>
              <w:rPr>
                <w:color w:val="000000" w:themeColor="text1"/>
                <w:sz w:val="20"/>
              </w:rPr>
              <w:t>iuose</w:t>
            </w:r>
            <w:r w:rsidRPr="00E16306">
              <w:rPr>
                <w:color w:val="000000" w:themeColor="text1"/>
                <w:sz w:val="20"/>
              </w:rPr>
              <w:t xml:space="preserve"> naudojami  dideli duomenys kaip didžiulis kompiuterių duomenų rinkinys, įskaitant struktūrizuotus, nestruktūruotus, pusiau struktūrizuotus duomenis, kurių negalima apdoroti tradiciniais algoritmais ir metodais).</w:t>
            </w:r>
          </w:p>
          <w:p w14:paraId="47937359" w14:textId="77777777" w:rsidR="00205AF1" w:rsidRPr="00E16306" w:rsidRDefault="00205AF1" w:rsidP="00825D32">
            <w:pPr>
              <w:jc w:val="both"/>
              <w:rPr>
                <w:color w:val="000000" w:themeColor="text1"/>
                <w:sz w:val="20"/>
              </w:rPr>
            </w:pPr>
          </w:p>
          <w:p w14:paraId="7EBCEB1B" w14:textId="77777777" w:rsidR="00205AF1" w:rsidRPr="00E16306" w:rsidRDefault="00205AF1" w:rsidP="00825D32">
            <w:pPr>
              <w:jc w:val="both"/>
              <w:rPr>
                <w:color w:val="000000" w:themeColor="text1"/>
                <w:sz w:val="20"/>
              </w:rPr>
            </w:pPr>
            <w:r w:rsidRPr="00E16306">
              <w:rPr>
                <w:color w:val="000000" w:themeColor="text1"/>
                <w:sz w:val="20"/>
              </w:rPr>
              <w:t>7. Valdymo sistemos (apima projektus, kai diegiama  programinė įranga, skirta kompiuterizuoti įmonės valdymą, galinti apimti ir integruotis į visus įmonės verslo procesus, naudojama apskaitos tvarkymo palengvinimui, efektyviam visų resursų išnaudojimui, kontaktų valdymui, efektyviam tiekimo grandinės veikimui užtikrinti, analitinės įmonės veiklos ataskaitų sudarymui ir pan.).</w:t>
            </w:r>
          </w:p>
          <w:p w14:paraId="3094597B" w14:textId="77777777" w:rsidR="00205AF1" w:rsidRPr="00E16306" w:rsidRDefault="00205AF1" w:rsidP="00825D32">
            <w:pPr>
              <w:jc w:val="both"/>
              <w:rPr>
                <w:color w:val="000000" w:themeColor="text1"/>
                <w:sz w:val="20"/>
              </w:rPr>
            </w:pPr>
          </w:p>
          <w:p w14:paraId="46398219" w14:textId="77777777" w:rsidR="00205AF1" w:rsidRPr="00E16306" w:rsidRDefault="00205AF1" w:rsidP="00825D32">
            <w:pPr>
              <w:jc w:val="both"/>
              <w:rPr>
                <w:color w:val="000000" w:themeColor="text1"/>
                <w:sz w:val="20"/>
              </w:rPr>
            </w:pPr>
            <w:r w:rsidRPr="00E16306">
              <w:rPr>
                <w:color w:val="000000" w:themeColor="text1"/>
                <w:sz w:val="20"/>
              </w:rPr>
              <w:t xml:space="preserve">8. Dirbtinis intelektas (apima įvairius projektus, kuriuose dirbtinis intelektas gali būti naudojamas užtikrinti sveikesnį maistą mažinant trąšų, pesticidų, herbicidų  ir </w:t>
            </w:r>
            <w:r w:rsidRPr="00E16306">
              <w:rPr>
                <w:color w:val="000000" w:themeColor="text1"/>
                <w:sz w:val="20"/>
              </w:rPr>
              <w:lastRenderedPageBreak/>
              <w:t>drėkinimo naudojimą bei taip sumažinti poveikį aplinkai, kai piktžolės, augalai, augimo sąlygos atpažįstamos lauke, o dirbtinio intelekto sprendimai transformuojami į tinkamus veiksmus pagal užprogramuojamą tikslą. Taip pat naudojama  gyvūnų judėjimui, temperatūrai ir pašarų vartojimui stebėti, produktų perdirbimo procesuose ir pan.)</w:t>
            </w:r>
            <w:r>
              <w:rPr>
                <w:color w:val="000000" w:themeColor="text1"/>
                <w:sz w:val="20"/>
              </w:rPr>
              <w:t>.</w:t>
            </w:r>
          </w:p>
        </w:tc>
        <w:tc>
          <w:tcPr>
            <w:tcW w:w="4094" w:type="dxa"/>
            <w:tcBorders>
              <w:top w:val="single" w:sz="6" w:space="0" w:color="auto"/>
              <w:left w:val="single" w:sz="6" w:space="0" w:color="auto"/>
              <w:bottom w:val="single" w:sz="6" w:space="0" w:color="auto"/>
              <w:right w:val="single" w:sz="6" w:space="0" w:color="auto"/>
            </w:tcBorders>
          </w:tcPr>
          <w:p w14:paraId="2D8AEA32" w14:textId="1F96C7D9" w:rsidR="00205AF1" w:rsidRPr="00E16306" w:rsidRDefault="00205AF1" w:rsidP="00825D32">
            <w:pPr>
              <w:spacing w:line="259" w:lineRule="auto"/>
              <w:jc w:val="both"/>
              <w:rPr>
                <w:color w:val="000000" w:themeColor="text1"/>
                <w:sz w:val="20"/>
              </w:rPr>
            </w:pPr>
            <w:r w:rsidRPr="00E16306">
              <w:rPr>
                <w:color w:val="000000" w:themeColor="text1"/>
                <w:sz w:val="20"/>
              </w:rPr>
              <w:lastRenderedPageBreak/>
              <w:t xml:space="preserve">Skaitmeninimas kaip inovatyvumo vertinimo kriterijus atspindi, kiek projektas diegia skaitmenines technologijas. </w:t>
            </w:r>
          </w:p>
          <w:p w14:paraId="45474A0B" w14:textId="77777777" w:rsidR="00205AF1" w:rsidRPr="00E16306" w:rsidRDefault="00205AF1" w:rsidP="00825D32">
            <w:pPr>
              <w:spacing w:line="259" w:lineRule="auto"/>
              <w:jc w:val="both"/>
              <w:rPr>
                <w:color w:val="000000" w:themeColor="text1"/>
                <w:sz w:val="20"/>
              </w:rPr>
            </w:pPr>
            <w:r w:rsidRPr="00E16306">
              <w:rPr>
                <w:color w:val="000000" w:themeColor="text1"/>
                <w:sz w:val="20"/>
              </w:rPr>
              <w:t xml:space="preserve">Skaitmeninimo  kriterijus šioje metodikoje vertinamas taip: </w:t>
            </w:r>
          </w:p>
          <w:p w14:paraId="5AF06595" w14:textId="67A5CC4E" w:rsidR="00205AF1" w:rsidRPr="00E16306" w:rsidRDefault="00205AF1" w:rsidP="00825D32">
            <w:pPr>
              <w:spacing w:line="259" w:lineRule="auto"/>
              <w:jc w:val="both"/>
              <w:rPr>
                <w:color w:val="000000" w:themeColor="text1"/>
                <w:sz w:val="20"/>
              </w:rPr>
            </w:pPr>
            <w:r w:rsidRPr="00E16306">
              <w:rPr>
                <w:color w:val="000000" w:themeColor="text1"/>
                <w:sz w:val="20"/>
              </w:rPr>
              <w:t xml:space="preserve">1 balas </w:t>
            </w:r>
            <w:r w:rsidRPr="00E16306">
              <w:rPr>
                <w:rStyle w:val="normaltextrun"/>
                <w:sz w:val="20"/>
              </w:rPr>
              <w:t>–</w:t>
            </w:r>
            <w:r w:rsidRPr="00E16306">
              <w:rPr>
                <w:color w:val="000000" w:themeColor="text1"/>
                <w:sz w:val="20"/>
              </w:rPr>
              <w:t xml:space="preserve"> jei diegiam</w:t>
            </w:r>
            <w:r w:rsidR="00690B9E">
              <w:rPr>
                <w:color w:val="000000" w:themeColor="text1"/>
                <w:sz w:val="20"/>
              </w:rPr>
              <w:t>oms</w:t>
            </w:r>
            <w:r w:rsidRPr="00E16306">
              <w:rPr>
                <w:color w:val="000000" w:themeColor="text1"/>
                <w:sz w:val="20"/>
              </w:rPr>
              <w:t xml:space="preserve"> išvardyt</w:t>
            </w:r>
            <w:r w:rsidR="0058790E">
              <w:rPr>
                <w:color w:val="000000" w:themeColor="text1"/>
                <w:sz w:val="20"/>
              </w:rPr>
              <w:t>oms</w:t>
            </w:r>
            <w:r w:rsidRPr="00E16306">
              <w:rPr>
                <w:color w:val="000000" w:themeColor="text1"/>
                <w:sz w:val="20"/>
              </w:rPr>
              <w:t xml:space="preserve"> skaitmenin</w:t>
            </w:r>
            <w:r w:rsidR="0058790E">
              <w:rPr>
                <w:color w:val="000000" w:themeColor="text1"/>
                <w:sz w:val="20"/>
              </w:rPr>
              <w:t>ėms</w:t>
            </w:r>
            <w:r w:rsidRPr="00E16306">
              <w:rPr>
                <w:color w:val="000000" w:themeColor="text1"/>
                <w:sz w:val="20"/>
              </w:rPr>
              <w:t xml:space="preserve"> technologij</w:t>
            </w:r>
            <w:r w:rsidR="0058790E">
              <w:rPr>
                <w:color w:val="000000" w:themeColor="text1"/>
                <w:sz w:val="20"/>
              </w:rPr>
              <w:t>oms</w:t>
            </w:r>
            <w:r w:rsidR="00760BC8">
              <w:rPr>
                <w:color w:val="000000" w:themeColor="text1"/>
                <w:sz w:val="20"/>
              </w:rPr>
              <w:t xml:space="preserve"> </w:t>
            </w:r>
            <w:r w:rsidR="009B5B28">
              <w:rPr>
                <w:color w:val="000000" w:themeColor="text1"/>
                <w:sz w:val="20"/>
              </w:rPr>
              <w:t xml:space="preserve">numatyta skirti </w:t>
            </w:r>
            <w:r w:rsidR="001212EB">
              <w:rPr>
                <w:color w:val="000000" w:themeColor="text1"/>
                <w:sz w:val="20"/>
              </w:rPr>
              <w:t>iki 20 proc. projekto tinkamų finansuoti išlaidų vertės</w:t>
            </w:r>
            <w:r w:rsidRPr="00E16306">
              <w:rPr>
                <w:color w:val="000000" w:themeColor="text1"/>
                <w:sz w:val="20"/>
              </w:rPr>
              <w:t xml:space="preserve">; </w:t>
            </w:r>
          </w:p>
          <w:p w14:paraId="5375D9F2" w14:textId="46D343EC" w:rsidR="00205AF1" w:rsidRPr="00E16306" w:rsidRDefault="00205AF1" w:rsidP="00825D32">
            <w:pPr>
              <w:spacing w:line="259" w:lineRule="auto"/>
              <w:jc w:val="both"/>
              <w:rPr>
                <w:color w:val="000000" w:themeColor="text1"/>
                <w:sz w:val="20"/>
              </w:rPr>
            </w:pPr>
            <w:r w:rsidRPr="00E16306">
              <w:rPr>
                <w:color w:val="000000" w:themeColor="text1"/>
                <w:sz w:val="20"/>
              </w:rPr>
              <w:t xml:space="preserve">2 balai – </w:t>
            </w:r>
            <w:r w:rsidR="007C18E5" w:rsidRPr="00E16306">
              <w:rPr>
                <w:color w:val="000000" w:themeColor="text1"/>
                <w:sz w:val="20"/>
              </w:rPr>
              <w:t>jei diegiam</w:t>
            </w:r>
            <w:r w:rsidR="007C18E5">
              <w:rPr>
                <w:color w:val="000000" w:themeColor="text1"/>
                <w:sz w:val="20"/>
              </w:rPr>
              <w:t>oms</w:t>
            </w:r>
            <w:r w:rsidR="007C18E5" w:rsidRPr="00E16306">
              <w:rPr>
                <w:color w:val="000000" w:themeColor="text1"/>
                <w:sz w:val="20"/>
              </w:rPr>
              <w:t xml:space="preserve"> išvardyt</w:t>
            </w:r>
            <w:r w:rsidR="007C18E5">
              <w:rPr>
                <w:color w:val="000000" w:themeColor="text1"/>
                <w:sz w:val="20"/>
              </w:rPr>
              <w:t>oms</w:t>
            </w:r>
            <w:r w:rsidR="007C18E5" w:rsidRPr="00E16306">
              <w:rPr>
                <w:color w:val="000000" w:themeColor="text1"/>
                <w:sz w:val="20"/>
              </w:rPr>
              <w:t xml:space="preserve"> skaitmenin</w:t>
            </w:r>
            <w:r w:rsidR="007C18E5">
              <w:rPr>
                <w:color w:val="000000" w:themeColor="text1"/>
                <w:sz w:val="20"/>
              </w:rPr>
              <w:t>ėms</w:t>
            </w:r>
            <w:r w:rsidR="007C18E5" w:rsidRPr="00E16306">
              <w:rPr>
                <w:color w:val="000000" w:themeColor="text1"/>
                <w:sz w:val="20"/>
              </w:rPr>
              <w:t xml:space="preserve"> technologij</w:t>
            </w:r>
            <w:r w:rsidR="007C18E5">
              <w:rPr>
                <w:color w:val="000000" w:themeColor="text1"/>
                <w:sz w:val="20"/>
              </w:rPr>
              <w:t xml:space="preserve">oms numatyta skirti nuo daugiau nei 20 iki </w:t>
            </w:r>
            <w:r w:rsidR="005F34FA">
              <w:rPr>
                <w:color w:val="000000" w:themeColor="text1"/>
                <w:sz w:val="20"/>
              </w:rPr>
              <w:t xml:space="preserve">25 </w:t>
            </w:r>
            <w:r w:rsidR="007C18E5">
              <w:rPr>
                <w:color w:val="000000" w:themeColor="text1"/>
                <w:sz w:val="20"/>
              </w:rPr>
              <w:t>proc. projekto tinkamų finansuoti išlaidų vertės</w:t>
            </w:r>
            <w:r w:rsidRPr="00E16306">
              <w:rPr>
                <w:color w:val="000000" w:themeColor="text1"/>
                <w:sz w:val="20"/>
              </w:rPr>
              <w:t xml:space="preserve">; </w:t>
            </w:r>
          </w:p>
          <w:p w14:paraId="6B370A6E" w14:textId="0A4AAB97" w:rsidR="00205AF1" w:rsidRPr="00E16306" w:rsidRDefault="00205AF1" w:rsidP="00825D32">
            <w:pPr>
              <w:spacing w:line="259" w:lineRule="auto"/>
              <w:jc w:val="both"/>
              <w:rPr>
                <w:color w:val="000000" w:themeColor="text1"/>
                <w:sz w:val="20"/>
              </w:rPr>
            </w:pPr>
            <w:r w:rsidRPr="00E16306">
              <w:rPr>
                <w:color w:val="000000" w:themeColor="text1"/>
                <w:sz w:val="20"/>
              </w:rPr>
              <w:t xml:space="preserve">3 balai – </w:t>
            </w:r>
            <w:r w:rsidR="00345992" w:rsidRPr="00E16306">
              <w:rPr>
                <w:color w:val="000000" w:themeColor="text1"/>
                <w:sz w:val="20"/>
              </w:rPr>
              <w:t>jei diegiam</w:t>
            </w:r>
            <w:r w:rsidR="00345992">
              <w:rPr>
                <w:color w:val="000000" w:themeColor="text1"/>
                <w:sz w:val="20"/>
              </w:rPr>
              <w:t>oms</w:t>
            </w:r>
            <w:r w:rsidR="00345992" w:rsidRPr="00E16306">
              <w:rPr>
                <w:color w:val="000000" w:themeColor="text1"/>
                <w:sz w:val="20"/>
              </w:rPr>
              <w:t xml:space="preserve"> išvardyt</w:t>
            </w:r>
            <w:r w:rsidR="00345992">
              <w:rPr>
                <w:color w:val="000000" w:themeColor="text1"/>
                <w:sz w:val="20"/>
              </w:rPr>
              <w:t>oms</w:t>
            </w:r>
            <w:r w:rsidR="00345992" w:rsidRPr="00E16306">
              <w:rPr>
                <w:color w:val="000000" w:themeColor="text1"/>
                <w:sz w:val="20"/>
              </w:rPr>
              <w:t xml:space="preserve"> skaitmenin</w:t>
            </w:r>
            <w:r w:rsidR="00345992">
              <w:rPr>
                <w:color w:val="000000" w:themeColor="text1"/>
                <w:sz w:val="20"/>
              </w:rPr>
              <w:t>ėms</w:t>
            </w:r>
            <w:r w:rsidR="00345992" w:rsidRPr="00E16306">
              <w:rPr>
                <w:color w:val="000000" w:themeColor="text1"/>
                <w:sz w:val="20"/>
              </w:rPr>
              <w:t xml:space="preserve"> technologij</w:t>
            </w:r>
            <w:r w:rsidR="00345992">
              <w:rPr>
                <w:color w:val="000000" w:themeColor="text1"/>
                <w:sz w:val="20"/>
              </w:rPr>
              <w:t>oms numatyta skirti nuo daugiau nei 25 iki 30 proc. projekto tinkamų finansuoti išlaidų vertės</w:t>
            </w:r>
            <w:r w:rsidRPr="00E16306">
              <w:rPr>
                <w:color w:val="000000" w:themeColor="text1"/>
                <w:sz w:val="20"/>
              </w:rPr>
              <w:t xml:space="preserve">; </w:t>
            </w:r>
          </w:p>
          <w:p w14:paraId="3997FEEB" w14:textId="29A2A7F2" w:rsidR="00205AF1" w:rsidRPr="00E16306" w:rsidRDefault="00205AF1" w:rsidP="00825D32">
            <w:pPr>
              <w:spacing w:line="259" w:lineRule="auto"/>
              <w:jc w:val="both"/>
              <w:rPr>
                <w:color w:val="000000" w:themeColor="text1"/>
                <w:sz w:val="20"/>
              </w:rPr>
            </w:pPr>
            <w:r w:rsidRPr="00E16306">
              <w:rPr>
                <w:color w:val="000000" w:themeColor="text1"/>
                <w:sz w:val="20"/>
              </w:rPr>
              <w:t xml:space="preserve">4 balai – </w:t>
            </w:r>
            <w:r w:rsidR="00345992" w:rsidRPr="00E16306">
              <w:rPr>
                <w:color w:val="000000" w:themeColor="text1"/>
                <w:sz w:val="20"/>
              </w:rPr>
              <w:t>jei diegiam</w:t>
            </w:r>
            <w:r w:rsidR="00345992">
              <w:rPr>
                <w:color w:val="000000" w:themeColor="text1"/>
                <w:sz w:val="20"/>
              </w:rPr>
              <w:t>oms</w:t>
            </w:r>
            <w:r w:rsidR="00345992" w:rsidRPr="00E16306">
              <w:rPr>
                <w:color w:val="000000" w:themeColor="text1"/>
                <w:sz w:val="20"/>
              </w:rPr>
              <w:t xml:space="preserve"> išvardyt</w:t>
            </w:r>
            <w:r w:rsidR="00345992">
              <w:rPr>
                <w:color w:val="000000" w:themeColor="text1"/>
                <w:sz w:val="20"/>
              </w:rPr>
              <w:t>oms</w:t>
            </w:r>
            <w:r w:rsidR="00345992" w:rsidRPr="00E16306">
              <w:rPr>
                <w:color w:val="000000" w:themeColor="text1"/>
                <w:sz w:val="20"/>
              </w:rPr>
              <w:t xml:space="preserve"> skaitmenin</w:t>
            </w:r>
            <w:r w:rsidR="00345992">
              <w:rPr>
                <w:color w:val="000000" w:themeColor="text1"/>
                <w:sz w:val="20"/>
              </w:rPr>
              <w:t>ėms</w:t>
            </w:r>
            <w:r w:rsidR="00345992" w:rsidRPr="00E16306">
              <w:rPr>
                <w:color w:val="000000" w:themeColor="text1"/>
                <w:sz w:val="20"/>
              </w:rPr>
              <w:t xml:space="preserve"> technologij</w:t>
            </w:r>
            <w:r w:rsidR="00345992">
              <w:rPr>
                <w:color w:val="000000" w:themeColor="text1"/>
                <w:sz w:val="20"/>
              </w:rPr>
              <w:t>oms numatyta skirti nuo daugiau nei 30 iki 35 proc. projekto tinkamų finansuoti išlaidų vertės</w:t>
            </w:r>
            <w:r w:rsidRPr="00E16306">
              <w:rPr>
                <w:color w:val="000000" w:themeColor="text1"/>
                <w:sz w:val="20"/>
              </w:rPr>
              <w:t xml:space="preserve">; </w:t>
            </w:r>
          </w:p>
          <w:p w14:paraId="171B5903" w14:textId="273ADFCC" w:rsidR="00205AF1" w:rsidRPr="00E16306" w:rsidRDefault="00205AF1" w:rsidP="00825D32">
            <w:pPr>
              <w:spacing w:line="259" w:lineRule="auto"/>
              <w:jc w:val="both"/>
              <w:rPr>
                <w:color w:val="000000" w:themeColor="text1"/>
                <w:sz w:val="20"/>
              </w:rPr>
            </w:pPr>
            <w:r w:rsidRPr="00E16306">
              <w:rPr>
                <w:color w:val="000000" w:themeColor="text1"/>
                <w:sz w:val="20"/>
              </w:rPr>
              <w:t xml:space="preserve">5 balai – </w:t>
            </w:r>
            <w:r w:rsidR="00345992" w:rsidRPr="00E16306">
              <w:rPr>
                <w:color w:val="000000" w:themeColor="text1"/>
                <w:sz w:val="20"/>
              </w:rPr>
              <w:t>jei diegiam</w:t>
            </w:r>
            <w:r w:rsidR="00345992">
              <w:rPr>
                <w:color w:val="000000" w:themeColor="text1"/>
                <w:sz w:val="20"/>
              </w:rPr>
              <w:t>oms</w:t>
            </w:r>
            <w:r w:rsidR="00345992" w:rsidRPr="00E16306">
              <w:rPr>
                <w:color w:val="000000" w:themeColor="text1"/>
                <w:sz w:val="20"/>
              </w:rPr>
              <w:t xml:space="preserve"> išvardyt</w:t>
            </w:r>
            <w:r w:rsidR="00345992">
              <w:rPr>
                <w:color w:val="000000" w:themeColor="text1"/>
                <w:sz w:val="20"/>
              </w:rPr>
              <w:t>oms</w:t>
            </w:r>
            <w:r w:rsidR="00345992" w:rsidRPr="00E16306">
              <w:rPr>
                <w:color w:val="000000" w:themeColor="text1"/>
                <w:sz w:val="20"/>
              </w:rPr>
              <w:t xml:space="preserve"> skaitmenin</w:t>
            </w:r>
            <w:r w:rsidR="00345992">
              <w:rPr>
                <w:color w:val="000000" w:themeColor="text1"/>
                <w:sz w:val="20"/>
              </w:rPr>
              <w:t>ėms</w:t>
            </w:r>
            <w:r w:rsidR="00345992" w:rsidRPr="00E16306">
              <w:rPr>
                <w:color w:val="000000" w:themeColor="text1"/>
                <w:sz w:val="20"/>
              </w:rPr>
              <w:t xml:space="preserve"> technologij</w:t>
            </w:r>
            <w:r w:rsidR="00345992">
              <w:rPr>
                <w:color w:val="000000" w:themeColor="text1"/>
                <w:sz w:val="20"/>
              </w:rPr>
              <w:t>oms numatyta skirti daugiau nei 3</w:t>
            </w:r>
            <w:r w:rsidR="009B7259">
              <w:rPr>
                <w:color w:val="000000" w:themeColor="text1"/>
                <w:sz w:val="20"/>
              </w:rPr>
              <w:t>5</w:t>
            </w:r>
            <w:r w:rsidR="00345992">
              <w:rPr>
                <w:color w:val="000000" w:themeColor="text1"/>
                <w:sz w:val="20"/>
              </w:rPr>
              <w:t xml:space="preserve"> proc. projekto tinkamų finansuoti išlaidų vertės</w:t>
            </w:r>
            <w:r w:rsidRPr="00E16306">
              <w:rPr>
                <w:color w:val="000000" w:themeColor="text1"/>
                <w:sz w:val="20"/>
              </w:rPr>
              <w:t xml:space="preserve">; </w:t>
            </w:r>
          </w:p>
          <w:p w14:paraId="0F328130" w14:textId="5BB7C618" w:rsidR="00205AF1" w:rsidRPr="00E16306" w:rsidRDefault="00205AF1" w:rsidP="00825D32">
            <w:pPr>
              <w:spacing w:line="259" w:lineRule="auto"/>
              <w:jc w:val="both"/>
              <w:rPr>
                <w:color w:val="000000" w:themeColor="text1"/>
                <w:sz w:val="20"/>
              </w:rPr>
            </w:pPr>
            <w:r w:rsidRPr="00E16306">
              <w:rPr>
                <w:color w:val="000000" w:themeColor="text1"/>
                <w:sz w:val="20"/>
              </w:rPr>
              <w:t>0 balų – jei nėra diegiama nei vien</w:t>
            </w:r>
            <w:r w:rsidR="008F04E6">
              <w:rPr>
                <w:color w:val="000000" w:themeColor="text1"/>
                <w:sz w:val="20"/>
              </w:rPr>
              <w:t>a</w:t>
            </w:r>
            <w:r w:rsidRPr="00E16306">
              <w:rPr>
                <w:color w:val="000000" w:themeColor="text1"/>
                <w:sz w:val="20"/>
              </w:rPr>
              <w:t xml:space="preserve"> iš išvardytų skaitmenin</w:t>
            </w:r>
            <w:r w:rsidR="009B7259">
              <w:rPr>
                <w:color w:val="000000" w:themeColor="text1"/>
                <w:sz w:val="20"/>
              </w:rPr>
              <w:t>ių</w:t>
            </w:r>
            <w:r w:rsidRPr="00E16306">
              <w:rPr>
                <w:color w:val="000000" w:themeColor="text1"/>
                <w:sz w:val="20"/>
              </w:rPr>
              <w:t xml:space="preserve"> technologij</w:t>
            </w:r>
            <w:r w:rsidR="009B7259">
              <w:rPr>
                <w:color w:val="000000" w:themeColor="text1"/>
                <w:sz w:val="20"/>
              </w:rPr>
              <w:t>ų</w:t>
            </w:r>
            <w:r w:rsidRPr="00E16306">
              <w:rPr>
                <w:color w:val="000000" w:themeColor="text1"/>
                <w:sz w:val="20"/>
              </w:rPr>
              <w:t>.</w:t>
            </w:r>
          </w:p>
          <w:p w14:paraId="1F92D1A7" w14:textId="77777777" w:rsidR="00205AF1" w:rsidRPr="00E16306" w:rsidRDefault="00205AF1" w:rsidP="00825D32">
            <w:pPr>
              <w:spacing w:line="259" w:lineRule="auto"/>
              <w:jc w:val="both"/>
              <w:rPr>
                <w:color w:val="000000" w:themeColor="text1"/>
                <w:sz w:val="20"/>
              </w:rPr>
            </w:pPr>
          </w:p>
          <w:p w14:paraId="5E81A485" w14:textId="77777777" w:rsidR="00205AF1" w:rsidRPr="00E16306" w:rsidRDefault="00205AF1" w:rsidP="00825D32">
            <w:pPr>
              <w:spacing w:line="259" w:lineRule="auto"/>
              <w:jc w:val="both"/>
              <w:rPr>
                <w:color w:val="000000" w:themeColor="text1"/>
                <w:sz w:val="20"/>
              </w:rPr>
            </w:pPr>
          </w:p>
          <w:p w14:paraId="2E916CA4" w14:textId="77777777" w:rsidR="00205AF1" w:rsidRPr="00E16306" w:rsidRDefault="00205AF1" w:rsidP="00825D32">
            <w:pPr>
              <w:spacing w:line="259" w:lineRule="auto"/>
              <w:jc w:val="both"/>
              <w:rPr>
                <w:color w:val="000000" w:themeColor="text1"/>
                <w:sz w:val="20"/>
              </w:rPr>
            </w:pPr>
          </w:p>
        </w:tc>
        <w:tc>
          <w:tcPr>
            <w:tcW w:w="4411" w:type="dxa"/>
            <w:tcBorders>
              <w:top w:val="single" w:sz="6" w:space="0" w:color="auto"/>
              <w:left w:val="single" w:sz="6" w:space="0" w:color="auto"/>
              <w:bottom w:val="single" w:sz="6" w:space="0" w:color="auto"/>
              <w:right w:val="single" w:sz="6" w:space="0" w:color="auto"/>
            </w:tcBorders>
          </w:tcPr>
          <w:p w14:paraId="1C019FC1" w14:textId="77777777" w:rsidR="00205AF1" w:rsidRPr="00E16306" w:rsidRDefault="00205AF1" w:rsidP="00825D32">
            <w:pPr>
              <w:spacing w:line="259" w:lineRule="auto"/>
              <w:jc w:val="both"/>
              <w:rPr>
                <w:color w:val="000000" w:themeColor="text1"/>
                <w:sz w:val="20"/>
              </w:rPr>
            </w:pPr>
            <w:r w:rsidRPr="00E16306">
              <w:rPr>
                <w:color w:val="000000" w:themeColor="text1"/>
                <w:sz w:val="20"/>
              </w:rPr>
              <w:t xml:space="preserve">Informacija pateikiama verslo plane ir (ar) paraiškoje: </w:t>
            </w:r>
          </w:p>
          <w:p w14:paraId="1720C321" w14:textId="6D2DA925" w:rsidR="000610A3" w:rsidRPr="00491096" w:rsidRDefault="000610A3" w:rsidP="000610A3">
            <w:pPr>
              <w:spacing w:line="259" w:lineRule="auto"/>
              <w:jc w:val="both"/>
              <w:rPr>
                <w:color w:val="000000" w:themeColor="text1"/>
                <w:sz w:val="20"/>
              </w:rPr>
            </w:pPr>
            <w:r w:rsidRPr="4CD587D0">
              <w:rPr>
                <w:color w:val="000000" w:themeColor="text1"/>
                <w:sz w:val="20"/>
              </w:rPr>
              <w:t xml:space="preserve">1. patvirtinimas, kad </w:t>
            </w:r>
            <w:r w:rsidR="00E41E22">
              <w:rPr>
                <w:color w:val="000000" w:themeColor="text1"/>
                <w:sz w:val="20"/>
              </w:rPr>
              <w:t>tam tikra</w:t>
            </w:r>
            <w:r w:rsidRPr="4CD587D0">
              <w:rPr>
                <w:color w:val="000000" w:themeColor="text1"/>
                <w:sz w:val="20"/>
              </w:rPr>
              <w:t xml:space="preserve"> projekto tinkamų finansuoti išlaidų</w:t>
            </w:r>
            <w:r>
              <w:rPr>
                <w:color w:val="000000" w:themeColor="text1"/>
                <w:sz w:val="20"/>
              </w:rPr>
              <w:t xml:space="preserve"> vertės</w:t>
            </w:r>
            <w:r w:rsidRPr="4CD587D0">
              <w:rPr>
                <w:color w:val="000000" w:themeColor="text1"/>
                <w:sz w:val="20"/>
              </w:rPr>
              <w:t xml:space="preserve"> </w:t>
            </w:r>
            <w:r w:rsidR="00E62D4F">
              <w:rPr>
                <w:color w:val="000000" w:themeColor="text1"/>
                <w:sz w:val="20"/>
              </w:rPr>
              <w:t>dalis dieg</w:t>
            </w:r>
            <w:r w:rsidR="00C31B1B">
              <w:rPr>
                <w:color w:val="000000" w:themeColor="text1"/>
                <w:sz w:val="20"/>
              </w:rPr>
              <w:t xml:space="preserve">iamoms skaitmeninėms technologijoms </w:t>
            </w:r>
            <w:r w:rsidR="009F5ECF">
              <w:rPr>
                <w:color w:val="000000" w:themeColor="text1"/>
                <w:sz w:val="20"/>
              </w:rPr>
              <w:t>sudarys</w:t>
            </w:r>
            <w:r w:rsidRPr="4CD587D0">
              <w:rPr>
                <w:color w:val="000000" w:themeColor="text1"/>
                <w:sz w:val="20"/>
              </w:rPr>
              <w:t xml:space="preserve"> </w:t>
            </w:r>
            <w:r w:rsidR="00E62D4F">
              <w:rPr>
                <w:color w:val="000000" w:themeColor="text1"/>
                <w:sz w:val="20"/>
              </w:rPr>
              <w:t>tam tikrą dydį</w:t>
            </w:r>
            <w:r w:rsidR="00EE735C">
              <w:rPr>
                <w:color w:val="000000" w:themeColor="text1"/>
                <w:sz w:val="20"/>
              </w:rPr>
              <w:t xml:space="preserve"> (nurodant kokį</w:t>
            </w:r>
            <w:r w:rsidR="006804C8">
              <w:rPr>
                <w:color w:val="000000" w:themeColor="text1"/>
                <w:sz w:val="20"/>
              </w:rPr>
              <w:t>)</w:t>
            </w:r>
            <w:r w:rsidRPr="4CD587D0">
              <w:rPr>
                <w:color w:val="000000" w:themeColor="text1"/>
                <w:sz w:val="20"/>
              </w:rPr>
              <w:t xml:space="preserve">. </w:t>
            </w:r>
          </w:p>
          <w:p w14:paraId="5EEA896D" w14:textId="1226756F" w:rsidR="000610A3" w:rsidRPr="00491096" w:rsidRDefault="000610A3" w:rsidP="000610A3">
            <w:pPr>
              <w:spacing w:line="256" w:lineRule="auto"/>
              <w:jc w:val="both"/>
              <w:rPr>
                <w:color w:val="000000" w:themeColor="text1"/>
                <w:sz w:val="20"/>
              </w:rPr>
            </w:pPr>
            <w:r w:rsidRPr="6D1444A5">
              <w:rPr>
                <w:color w:val="000000" w:themeColor="text1"/>
                <w:sz w:val="20"/>
              </w:rPr>
              <w:t xml:space="preserve">2. patvirtinimas, kad </w:t>
            </w:r>
            <w:r w:rsidR="00C31B1B">
              <w:rPr>
                <w:color w:val="000000" w:themeColor="text1"/>
                <w:sz w:val="20"/>
              </w:rPr>
              <w:t>skaitmeninės technologijos</w:t>
            </w:r>
            <w:r w:rsidRPr="6D1444A5">
              <w:rPr>
                <w:color w:val="000000" w:themeColor="text1"/>
                <w:sz w:val="20"/>
              </w:rPr>
              <w:t xml:space="preserve"> </w:t>
            </w:r>
            <w:r w:rsidR="00EE735C">
              <w:rPr>
                <w:color w:val="000000" w:themeColor="text1"/>
                <w:sz w:val="20"/>
              </w:rPr>
              <w:t xml:space="preserve">(nurodant kurios) </w:t>
            </w:r>
            <w:r w:rsidRPr="6D1444A5">
              <w:rPr>
                <w:color w:val="000000" w:themeColor="text1"/>
                <w:sz w:val="20"/>
              </w:rPr>
              <w:t>bus įdiegt</w:t>
            </w:r>
            <w:r w:rsidR="00C31B1B">
              <w:rPr>
                <w:color w:val="000000" w:themeColor="text1"/>
                <w:sz w:val="20"/>
              </w:rPr>
              <w:t>os</w:t>
            </w:r>
            <w:r w:rsidRPr="6D1444A5">
              <w:rPr>
                <w:color w:val="000000" w:themeColor="text1"/>
                <w:sz w:val="20"/>
              </w:rPr>
              <w:t xml:space="preserve"> per projekto įgyvendinimo laikotarpį</w:t>
            </w:r>
            <w:r w:rsidR="00C31B1B">
              <w:rPr>
                <w:color w:val="000000" w:themeColor="text1"/>
                <w:sz w:val="20"/>
              </w:rPr>
              <w:t>.</w:t>
            </w:r>
          </w:p>
          <w:p w14:paraId="2C4DB889" w14:textId="77777777" w:rsidR="00205AF1" w:rsidRPr="00E16306" w:rsidRDefault="00205AF1" w:rsidP="00825D32">
            <w:pPr>
              <w:spacing w:line="259" w:lineRule="auto"/>
              <w:jc w:val="both"/>
              <w:rPr>
                <w:color w:val="000000" w:themeColor="text1"/>
                <w:sz w:val="20"/>
              </w:rPr>
            </w:pPr>
          </w:p>
          <w:p w14:paraId="3CAD2587" w14:textId="77777777" w:rsidR="00205AF1" w:rsidRPr="00E16306" w:rsidRDefault="00205AF1" w:rsidP="00825D32">
            <w:pPr>
              <w:spacing w:line="259" w:lineRule="auto"/>
              <w:jc w:val="both"/>
              <w:rPr>
                <w:color w:val="000000" w:themeColor="text1"/>
                <w:sz w:val="20"/>
              </w:rPr>
            </w:pPr>
          </w:p>
        </w:tc>
      </w:tr>
      <w:tr w:rsidR="00BD50C5" w:rsidRPr="00E16306" w14:paraId="1BBD1E73" w14:textId="77777777" w:rsidTr="66158A56">
        <w:tblPrEx>
          <w:tblLook w:val="04A0" w:firstRow="1" w:lastRow="0" w:firstColumn="1" w:lastColumn="0" w:noHBand="0" w:noVBand="1"/>
        </w:tblPrEx>
        <w:tc>
          <w:tcPr>
            <w:tcW w:w="1740" w:type="dxa"/>
          </w:tcPr>
          <w:p w14:paraId="3D62FDBD" w14:textId="3AFC6978" w:rsidR="00BD50C5" w:rsidRPr="00E16306" w:rsidRDefault="00251232" w:rsidP="00F36E79">
            <w:pPr>
              <w:spacing w:line="259" w:lineRule="auto"/>
              <w:jc w:val="both"/>
              <w:rPr>
                <w:color w:val="000000" w:themeColor="text1"/>
                <w:sz w:val="20"/>
              </w:rPr>
            </w:pPr>
            <w:r>
              <w:rPr>
                <w:color w:val="000000" w:themeColor="text1"/>
                <w:sz w:val="20"/>
              </w:rPr>
              <w:lastRenderedPageBreak/>
              <w:t>4.</w:t>
            </w:r>
            <w:r w:rsidR="00BD50C5">
              <w:rPr>
                <w:color w:val="000000" w:themeColor="text1"/>
                <w:sz w:val="20"/>
              </w:rPr>
              <w:t xml:space="preserve">Teigiamas poveikis socialinei  ekonomikai </w:t>
            </w:r>
          </w:p>
        </w:tc>
        <w:tc>
          <w:tcPr>
            <w:tcW w:w="3781" w:type="dxa"/>
          </w:tcPr>
          <w:p w14:paraId="1DB1BD1C" w14:textId="5D6C29AF" w:rsidR="00BD50C5" w:rsidRPr="00E16306" w:rsidRDefault="00572B66" w:rsidP="00F36E79">
            <w:pPr>
              <w:spacing w:line="259" w:lineRule="auto"/>
              <w:jc w:val="both"/>
              <w:rPr>
                <w:color w:val="000000" w:themeColor="text1"/>
                <w:sz w:val="20"/>
              </w:rPr>
            </w:pPr>
            <w:r>
              <w:rPr>
                <w:color w:val="000000" w:themeColor="text1"/>
                <w:sz w:val="20"/>
              </w:rPr>
              <w:t xml:space="preserve">Projekto teigiamas </w:t>
            </w:r>
            <w:r w:rsidR="00BD50C5" w:rsidRPr="00CF7D11">
              <w:rPr>
                <w:color w:val="000000" w:themeColor="text1"/>
                <w:sz w:val="20"/>
              </w:rPr>
              <w:t>poveikis socialin</w:t>
            </w:r>
            <w:r>
              <w:rPr>
                <w:color w:val="000000" w:themeColor="text1"/>
                <w:sz w:val="20"/>
              </w:rPr>
              <w:t>ei</w:t>
            </w:r>
            <w:r w:rsidR="00BD50C5" w:rsidRPr="00CF7D11">
              <w:rPr>
                <w:color w:val="000000" w:themeColor="text1"/>
                <w:sz w:val="20"/>
              </w:rPr>
              <w:t xml:space="preserve"> ekonomikai</w:t>
            </w:r>
            <w:r w:rsidR="00402B82">
              <w:rPr>
                <w:color w:val="000000" w:themeColor="text1"/>
                <w:sz w:val="20"/>
              </w:rPr>
              <w:t xml:space="preserve"> </w:t>
            </w:r>
            <w:r>
              <w:rPr>
                <w:color w:val="000000" w:themeColor="text1"/>
                <w:sz w:val="20"/>
              </w:rPr>
              <w:t xml:space="preserve">vertinamas kompleksiškai, atskirai vertinant ar </w:t>
            </w:r>
            <w:r w:rsidR="00246F31">
              <w:rPr>
                <w:color w:val="000000" w:themeColor="text1"/>
                <w:sz w:val="20"/>
              </w:rPr>
              <w:t xml:space="preserve">kuriamas </w:t>
            </w:r>
            <w:r>
              <w:rPr>
                <w:color w:val="000000" w:themeColor="text1"/>
                <w:sz w:val="20"/>
              </w:rPr>
              <w:t>teigiamas pokytis kultūros, švi</w:t>
            </w:r>
            <w:r w:rsidR="009F3F15">
              <w:rPr>
                <w:color w:val="000000" w:themeColor="text1"/>
                <w:sz w:val="20"/>
              </w:rPr>
              <w:t>e</w:t>
            </w:r>
            <w:r>
              <w:rPr>
                <w:color w:val="000000" w:themeColor="text1"/>
                <w:sz w:val="20"/>
              </w:rPr>
              <w:t>timo, užimtumo, sveikatos srityse</w:t>
            </w:r>
            <w:r w:rsidR="00200A1E">
              <w:rPr>
                <w:color w:val="000000" w:themeColor="text1"/>
                <w:sz w:val="20"/>
              </w:rPr>
              <w:t>,</w:t>
            </w:r>
            <w:r>
              <w:rPr>
                <w:color w:val="000000" w:themeColor="text1"/>
                <w:sz w:val="20"/>
              </w:rPr>
              <w:t xml:space="preserve"> ar numatytos ir įgyvendintos inovatyvios prevencinės priemonės įvairiose srityje.</w:t>
            </w:r>
          </w:p>
        </w:tc>
        <w:tc>
          <w:tcPr>
            <w:tcW w:w="4094" w:type="dxa"/>
          </w:tcPr>
          <w:p w14:paraId="291CC5EB" w14:textId="1E442088" w:rsidR="00BD50C5" w:rsidRPr="00E16306" w:rsidRDefault="00BD50C5" w:rsidP="005F43E0">
            <w:pPr>
              <w:spacing w:line="259" w:lineRule="auto"/>
              <w:jc w:val="both"/>
              <w:rPr>
                <w:color w:val="000000" w:themeColor="text1"/>
                <w:sz w:val="20"/>
              </w:rPr>
            </w:pPr>
            <w:r>
              <w:rPr>
                <w:color w:val="000000" w:themeColor="text1"/>
                <w:sz w:val="20"/>
              </w:rPr>
              <w:t xml:space="preserve">Inovacijos poveikis socialinėje ekonomikoje vertinamas pagal individualius rodiklių ir jų apskaičiavimo, pokyčių įvertinimo metodikų rinkinius, kurie iš anksto (paramos paraiškoje) numatomi pagal Socialinio verslo poveikio matavimo skaičiuoklę, tvirtinamą Žemės ūkio ministro įsakymu. </w:t>
            </w:r>
          </w:p>
        </w:tc>
        <w:tc>
          <w:tcPr>
            <w:tcW w:w="4411" w:type="dxa"/>
          </w:tcPr>
          <w:p w14:paraId="4FE19279" w14:textId="77777777" w:rsidR="00BD50C5" w:rsidRPr="00E16306" w:rsidRDefault="00BD50C5" w:rsidP="00F36E79">
            <w:pPr>
              <w:spacing w:line="259" w:lineRule="auto"/>
              <w:jc w:val="both"/>
              <w:rPr>
                <w:color w:val="000000" w:themeColor="text1"/>
                <w:sz w:val="20"/>
              </w:rPr>
            </w:pPr>
            <w:r w:rsidRPr="272FEEFF">
              <w:rPr>
                <w:color w:val="000000" w:themeColor="text1"/>
                <w:sz w:val="20"/>
              </w:rPr>
              <w:t xml:space="preserve">Informacija pateikiama paramos paraiškoje ir (ar) verslo plane, užpildant Socialinio poveikio matavimo skaičiuoklę ir pasirenkant ar nurodant konkrečių pasiekimų rodiklių planuojamus pokyčius bei jų apskaičiavimo, matavimo metodikas. </w:t>
            </w:r>
          </w:p>
        </w:tc>
      </w:tr>
    </w:tbl>
    <w:p w14:paraId="1C07872E" w14:textId="4F1C530D" w:rsidR="49B12048" w:rsidRDefault="49B12048" w:rsidP="00F7619B">
      <w:pPr>
        <w:spacing w:line="259" w:lineRule="auto"/>
        <w:jc w:val="both"/>
        <w:rPr>
          <w:color w:val="000000" w:themeColor="text1"/>
        </w:rPr>
      </w:pPr>
      <w:r w:rsidRPr="00F7619B">
        <w:rPr>
          <w:color w:val="000000" w:themeColor="text1"/>
          <w:sz w:val="20"/>
        </w:rPr>
        <w:t>*</w:t>
      </w:r>
      <w:r w:rsidR="350D4612" w:rsidRPr="00F7619B">
        <w:rPr>
          <w:color w:val="000000" w:themeColor="text1"/>
          <w:sz w:val="20"/>
        </w:rPr>
        <w:t xml:space="preserve">Jei parama </w:t>
      </w:r>
      <w:r w:rsidR="2A32048B" w:rsidRPr="00F7619B">
        <w:rPr>
          <w:color w:val="000000" w:themeColor="text1"/>
          <w:sz w:val="20"/>
        </w:rPr>
        <w:t>mokama išmokos forma, procentai neskaičiuojami</w:t>
      </w:r>
      <w:r w:rsidR="5D85C9E6" w:rsidRPr="00F7619B">
        <w:rPr>
          <w:color w:val="000000" w:themeColor="text1"/>
          <w:sz w:val="20"/>
        </w:rPr>
        <w:t>,</w:t>
      </w:r>
      <w:r w:rsidR="3DEC57C4" w:rsidRPr="00F7619B">
        <w:rPr>
          <w:color w:val="000000" w:themeColor="text1"/>
          <w:sz w:val="20"/>
        </w:rPr>
        <w:t xml:space="preserve"> vertina</w:t>
      </w:r>
      <w:r w:rsidR="624D5318" w:rsidRPr="00F7619B">
        <w:rPr>
          <w:color w:val="000000" w:themeColor="text1"/>
          <w:sz w:val="20"/>
        </w:rPr>
        <w:t>ma</w:t>
      </w:r>
      <w:r w:rsidR="3DEC57C4" w:rsidRPr="00F7619B">
        <w:rPr>
          <w:color w:val="000000" w:themeColor="text1"/>
          <w:sz w:val="20"/>
        </w:rPr>
        <w:t>, ar projekte apskritai yra kriterijų atitinkančių išlaidų.</w:t>
      </w:r>
    </w:p>
    <w:p w14:paraId="338C236D" w14:textId="77777777" w:rsidR="00F52253" w:rsidRPr="00E16306" w:rsidRDefault="00F52253" w:rsidP="00F52253">
      <w:pPr>
        <w:suppressAutoHyphens/>
        <w:jc w:val="center"/>
        <w:rPr>
          <w:color w:val="000000"/>
          <w:szCs w:val="24"/>
        </w:rPr>
      </w:pPr>
      <w:r w:rsidRPr="00E16306">
        <w:rPr>
          <w:color w:val="000000"/>
          <w:szCs w:val="24"/>
        </w:rPr>
        <w:t>_______________</w:t>
      </w:r>
    </w:p>
    <w:p w14:paraId="55C28AE1" w14:textId="77777777" w:rsidR="00302EB3" w:rsidRDefault="00302EB3" w:rsidP="00AE05F6">
      <w:pPr>
        <w:suppressAutoHyphens/>
        <w:rPr>
          <w:color w:val="000000"/>
          <w:szCs w:val="24"/>
        </w:rPr>
        <w:sectPr w:rsidR="00302EB3" w:rsidSect="009423DF">
          <w:pgSz w:w="16838" w:h="11906" w:orient="landscape"/>
          <w:pgMar w:top="1701" w:right="1134" w:bottom="707" w:left="1134" w:header="720" w:footer="0" w:gutter="0"/>
          <w:pgNumType w:start="1"/>
          <w:cols w:space="1296"/>
          <w:formProt w:val="0"/>
          <w:titlePg/>
          <w:docGrid w:linePitch="360"/>
        </w:sectPr>
      </w:pPr>
    </w:p>
    <w:p w14:paraId="7DF8CE35" w14:textId="77777777" w:rsidR="00256157" w:rsidRDefault="00256157" w:rsidP="00256157">
      <w:pPr>
        <w:tabs>
          <w:tab w:val="left" w:pos="10490"/>
        </w:tabs>
        <w:suppressAutoHyphens/>
        <w:ind w:left="11057" w:firstLine="142"/>
        <w:rPr>
          <w:szCs w:val="24"/>
        </w:rPr>
      </w:pPr>
      <w:r>
        <w:rPr>
          <w:szCs w:val="24"/>
        </w:rPr>
        <w:lastRenderedPageBreak/>
        <w:t>P</w:t>
      </w:r>
      <w:r w:rsidRPr="00E16306">
        <w:rPr>
          <w:szCs w:val="24"/>
        </w:rPr>
        <w:t xml:space="preserve">rojektų inovatyvumo vertinimo </w:t>
      </w:r>
    </w:p>
    <w:p w14:paraId="4D0BB15A" w14:textId="1FBA1D12" w:rsidR="00256157" w:rsidRDefault="00256157" w:rsidP="00256157">
      <w:pPr>
        <w:tabs>
          <w:tab w:val="left" w:pos="10490"/>
        </w:tabs>
        <w:suppressAutoHyphens/>
        <w:ind w:left="11057" w:firstLine="142"/>
        <w:rPr>
          <w:color w:val="000000"/>
          <w:szCs w:val="24"/>
          <w:lang w:eastAsia="lt-LT"/>
        </w:rPr>
      </w:pPr>
      <w:r>
        <w:rPr>
          <w:bCs/>
          <w:szCs w:val="24"/>
        </w:rPr>
        <w:t>m</w:t>
      </w:r>
      <w:r w:rsidRPr="00E16306">
        <w:rPr>
          <w:bCs/>
          <w:szCs w:val="24"/>
        </w:rPr>
        <w:t>etodikos</w:t>
      </w:r>
      <w:r>
        <w:rPr>
          <w:bCs/>
          <w:szCs w:val="24"/>
        </w:rPr>
        <w:t xml:space="preserve"> </w:t>
      </w:r>
      <w:r>
        <w:rPr>
          <w:color w:val="000000"/>
          <w:szCs w:val="24"/>
          <w:lang w:eastAsia="lt-LT"/>
        </w:rPr>
        <w:t>2</w:t>
      </w:r>
      <w:r w:rsidRPr="00E16306">
        <w:rPr>
          <w:color w:val="000000"/>
          <w:szCs w:val="24"/>
          <w:lang w:eastAsia="lt-LT"/>
        </w:rPr>
        <w:t xml:space="preserve"> priedas</w:t>
      </w:r>
    </w:p>
    <w:p w14:paraId="41FA0A5D" w14:textId="306C6EEC" w:rsidR="00256157" w:rsidRDefault="00256157" w:rsidP="00256157">
      <w:pPr>
        <w:tabs>
          <w:tab w:val="left" w:pos="10490"/>
        </w:tabs>
        <w:suppressAutoHyphens/>
        <w:ind w:left="11057" w:firstLine="142"/>
        <w:rPr>
          <w:color w:val="000000"/>
          <w:szCs w:val="24"/>
          <w:lang w:eastAsia="lt-LT"/>
        </w:rPr>
      </w:pPr>
    </w:p>
    <w:p w14:paraId="014E244F" w14:textId="77777777" w:rsidR="00DF3F40" w:rsidRPr="00E16306" w:rsidRDefault="00DF3F40" w:rsidP="00DF3F40">
      <w:pPr>
        <w:jc w:val="center"/>
        <w:rPr>
          <w:rFonts w:eastAsia="Calibri"/>
          <w:b/>
          <w:bCs/>
          <w:szCs w:val="24"/>
        </w:rPr>
      </w:pPr>
      <w:r w:rsidRPr="00E16306">
        <w:rPr>
          <w:rFonts w:eastAsia="Calibri"/>
          <w:b/>
          <w:bCs/>
          <w:szCs w:val="24"/>
        </w:rPr>
        <w:t>PROJEKTŲ INOVATYVUMO VERTINIMO LENTELĖ</w:t>
      </w:r>
    </w:p>
    <w:p w14:paraId="2DD3A585" w14:textId="77777777" w:rsidR="00DF3F40" w:rsidRPr="00E16306" w:rsidRDefault="00DF3F40" w:rsidP="00DF3F40">
      <w:pPr>
        <w:jc w:val="center"/>
        <w:rPr>
          <w:rFonts w:eastAsia="Calibri"/>
          <w:b/>
          <w:bCs/>
          <w:szCs w:val="24"/>
        </w:rPr>
      </w:pPr>
    </w:p>
    <w:tbl>
      <w:tblPr>
        <w:tblW w:w="12753" w:type="dxa"/>
        <w:tblLook w:val="04A0" w:firstRow="1" w:lastRow="0" w:firstColumn="1" w:lastColumn="0" w:noHBand="0" w:noVBand="1"/>
      </w:tblPr>
      <w:tblGrid>
        <w:gridCol w:w="2093"/>
        <w:gridCol w:w="920"/>
        <w:gridCol w:w="920"/>
        <w:gridCol w:w="920"/>
        <w:gridCol w:w="920"/>
        <w:gridCol w:w="920"/>
        <w:gridCol w:w="920"/>
        <w:gridCol w:w="1273"/>
        <w:gridCol w:w="1457"/>
        <w:gridCol w:w="1276"/>
        <w:gridCol w:w="1134"/>
      </w:tblGrid>
      <w:tr w:rsidR="00F80C92" w:rsidRPr="00F80C92" w14:paraId="5BCA8795" w14:textId="77777777" w:rsidTr="00F80C92">
        <w:trPr>
          <w:trHeight w:val="315"/>
        </w:trPr>
        <w:tc>
          <w:tcPr>
            <w:tcW w:w="2093" w:type="dxa"/>
            <w:vMerge w:val="restart"/>
            <w:tcBorders>
              <w:top w:val="single" w:sz="4" w:space="0" w:color="auto"/>
              <w:left w:val="single" w:sz="4" w:space="0" w:color="auto"/>
              <w:bottom w:val="single" w:sz="4" w:space="0" w:color="auto"/>
              <w:right w:val="nil"/>
            </w:tcBorders>
            <w:shd w:val="clear" w:color="000000" w:fill="BFBFBF"/>
            <w:vAlign w:val="center"/>
            <w:hideMark/>
          </w:tcPr>
          <w:p w14:paraId="7B7A9228" w14:textId="77777777" w:rsidR="00437A58" w:rsidRPr="00437A58" w:rsidRDefault="00437A58" w:rsidP="00F80C92">
            <w:pPr>
              <w:jc w:val="center"/>
              <w:rPr>
                <w:b/>
                <w:bCs/>
                <w:color w:val="000000"/>
                <w:sz w:val="22"/>
                <w:szCs w:val="22"/>
                <w:lang w:eastAsia="lt-LT"/>
              </w:rPr>
            </w:pPr>
            <w:r w:rsidRPr="00437A58">
              <w:rPr>
                <w:b/>
                <w:bCs/>
                <w:color w:val="000000"/>
                <w:sz w:val="22"/>
                <w:szCs w:val="22"/>
                <w:lang w:eastAsia="lt-LT"/>
              </w:rPr>
              <w:t>Projektų inovatyvumo vertinimas</w:t>
            </w:r>
          </w:p>
        </w:tc>
        <w:tc>
          <w:tcPr>
            <w:tcW w:w="5520" w:type="dxa"/>
            <w:gridSpan w:val="6"/>
            <w:tcBorders>
              <w:top w:val="single" w:sz="8" w:space="0" w:color="auto"/>
              <w:left w:val="single" w:sz="8" w:space="0" w:color="auto"/>
              <w:bottom w:val="single" w:sz="8" w:space="0" w:color="auto"/>
              <w:right w:val="single" w:sz="8" w:space="0" w:color="000000"/>
            </w:tcBorders>
            <w:shd w:val="clear" w:color="000000" w:fill="BFBFBF"/>
            <w:noWrap/>
            <w:vAlign w:val="center"/>
            <w:hideMark/>
          </w:tcPr>
          <w:p w14:paraId="2845F4E1" w14:textId="77777777" w:rsidR="00437A58" w:rsidRPr="00437A58" w:rsidRDefault="00437A58" w:rsidP="00F80C92">
            <w:pPr>
              <w:jc w:val="center"/>
              <w:rPr>
                <w:b/>
                <w:bCs/>
                <w:color w:val="000000"/>
                <w:sz w:val="22"/>
                <w:szCs w:val="22"/>
                <w:lang w:eastAsia="lt-LT"/>
              </w:rPr>
            </w:pPr>
            <w:r w:rsidRPr="00437A58">
              <w:rPr>
                <w:b/>
                <w:bCs/>
                <w:color w:val="000000"/>
                <w:sz w:val="22"/>
                <w:szCs w:val="22"/>
                <w:lang w:eastAsia="lt-LT"/>
              </w:rPr>
              <w:t>Kriterijai</w:t>
            </w:r>
          </w:p>
        </w:tc>
        <w:tc>
          <w:tcPr>
            <w:tcW w:w="1273" w:type="dxa"/>
            <w:vMerge w:val="restart"/>
            <w:tcBorders>
              <w:top w:val="single" w:sz="8" w:space="0" w:color="auto"/>
              <w:left w:val="single" w:sz="8" w:space="0" w:color="auto"/>
              <w:bottom w:val="single" w:sz="4" w:space="0" w:color="000000"/>
              <w:right w:val="single" w:sz="4" w:space="0" w:color="auto"/>
            </w:tcBorders>
            <w:shd w:val="clear" w:color="000000" w:fill="BFBFBF"/>
            <w:vAlign w:val="center"/>
            <w:hideMark/>
          </w:tcPr>
          <w:p w14:paraId="1ED02864" w14:textId="7B48D250" w:rsidR="00437A58" w:rsidRPr="00437A58" w:rsidRDefault="00437A58" w:rsidP="00F80C92">
            <w:pPr>
              <w:jc w:val="center"/>
              <w:rPr>
                <w:color w:val="000000"/>
                <w:sz w:val="22"/>
                <w:szCs w:val="22"/>
                <w:lang w:eastAsia="lt-LT"/>
              </w:rPr>
            </w:pPr>
            <w:r w:rsidRPr="00437A58">
              <w:rPr>
                <w:color w:val="000000"/>
                <w:sz w:val="22"/>
                <w:szCs w:val="22"/>
                <w:lang w:eastAsia="lt-LT"/>
              </w:rPr>
              <w:t xml:space="preserve">Svorio vnt. dalių suma =1.00 </w:t>
            </w:r>
          </w:p>
        </w:tc>
        <w:tc>
          <w:tcPr>
            <w:tcW w:w="1457" w:type="dxa"/>
            <w:vMerge w:val="restart"/>
            <w:tcBorders>
              <w:top w:val="single" w:sz="8" w:space="0" w:color="auto"/>
              <w:left w:val="single" w:sz="4" w:space="0" w:color="auto"/>
              <w:bottom w:val="single" w:sz="4" w:space="0" w:color="000000"/>
              <w:right w:val="single" w:sz="4" w:space="0" w:color="auto"/>
            </w:tcBorders>
            <w:shd w:val="clear" w:color="000000" w:fill="BFBFBF"/>
            <w:vAlign w:val="center"/>
            <w:hideMark/>
          </w:tcPr>
          <w:p w14:paraId="32AA5733" w14:textId="77777777" w:rsidR="00437A58" w:rsidRPr="00437A58" w:rsidRDefault="00437A58" w:rsidP="00F80C92">
            <w:pPr>
              <w:jc w:val="center"/>
              <w:rPr>
                <w:color w:val="000000"/>
                <w:sz w:val="22"/>
                <w:szCs w:val="22"/>
                <w:lang w:eastAsia="lt-LT"/>
              </w:rPr>
            </w:pPr>
            <w:r w:rsidRPr="00437A58">
              <w:rPr>
                <w:color w:val="000000"/>
                <w:sz w:val="22"/>
                <w:szCs w:val="22"/>
                <w:lang w:eastAsia="lt-LT"/>
              </w:rPr>
              <w:t>Maksimali svorio balų suma</w:t>
            </w:r>
            <w:r w:rsidRPr="00437A58">
              <w:rPr>
                <w:color w:val="000000"/>
                <w:sz w:val="22"/>
                <w:szCs w:val="22"/>
                <w:lang w:eastAsia="lt-LT"/>
              </w:rPr>
              <w:br/>
              <w:t>Smax</w:t>
            </w:r>
          </w:p>
        </w:tc>
        <w:tc>
          <w:tcPr>
            <w:tcW w:w="1276" w:type="dxa"/>
            <w:vMerge w:val="restart"/>
            <w:tcBorders>
              <w:top w:val="single" w:sz="8" w:space="0" w:color="auto"/>
              <w:left w:val="single" w:sz="4" w:space="0" w:color="auto"/>
              <w:bottom w:val="single" w:sz="4" w:space="0" w:color="000000"/>
              <w:right w:val="single" w:sz="4" w:space="0" w:color="auto"/>
            </w:tcBorders>
            <w:shd w:val="clear" w:color="000000" w:fill="BFBFBF"/>
            <w:vAlign w:val="center"/>
            <w:hideMark/>
          </w:tcPr>
          <w:p w14:paraId="4BE01552" w14:textId="77777777" w:rsidR="00437A58" w:rsidRPr="00437A58" w:rsidRDefault="00437A58" w:rsidP="00F80C92">
            <w:pPr>
              <w:jc w:val="center"/>
              <w:rPr>
                <w:color w:val="000000"/>
                <w:sz w:val="22"/>
                <w:szCs w:val="22"/>
                <w:lang w:eastAsia="lt-LT"/>
              </w:rPr>
            </w:pPr>
            <w:r w:rsidRPr="00437A58">
              <w:rPr>
                <w:color w:val="000000"/>
                <w:sz w:val="22"/>
                <w:szCs w:val="22"/>
                <w:lang w:eastAsia="lt-LT"/>
              </w:rPr>
              <w:t>Suteikta svorio balų suma</w:t>
            </w:r>
            <w:r w:rsidRPr="00437A58">
              <w:rPr>
                <w:color w:val="000000"/>
                <w:sz w:val="22"/>
                <w:szCs w:val="22"/>
                <w:lang w:eastAsia="lt-LT"/>
              </w:rPr>
              <w:br/>
              <w:t>S</w:t>
            </w:r>
          </w:p>
        </w:tc>
        <w:tc>
          <w:tcPr>
            <w:tcW w:w="1134" w:type="dxa"/>
            <w:vMerge w:val="restart"/>
            <w:tcBorders>
              <w:top w:val="single" w:sz="8" w:space="0" w:color="auto"/>
              <w:left w:val="single" w:sz="8" w:space="0" w:color="auto"/>
              <w:bottom w:val="single" w:sz="8" w:space="0" w:color="000000"/>
              <w:right w:val="single" w:sz="8" w:space="0" w:color="auto"/>
            </w:tcBorders>
            <w:shd w:val="clear" w:color="000000" w:fill="F2F2F2"/>
            <w:vAlign w:val="center"/>
            <w:hideMark/>
          </w:tcPr>
          <w:p w14:paraId="6E9EC3CD" w14:textId="74799DB1" w:rsidR="00437A58" w:rsidRPr="00437A58" w:rsidRDefault="00437A58" w:rsidP="00F80C92">
            <w:pPr>
              <w:jc w:val="center"/>
              <w:rPr>
                <w:color w:val="000000"/>
                <w:sz w:val="22"/>
                <w:szCs w:val="22"/>
                <w:lang w:eastAsia="lt-LT"/>
              </w:rPr>
            </w:pPr>
            <w:r w:rsidRPr="00437A58">
              <w:rPr>
                <w:color w:val="000000"/>
                <w:sz w:val="22"/>
                <w:szCs w:val="22"/>
                <w:lang w:eastAsia="lt-LT"/>
              </w:rPr>
              <w:t>Suteikta svorio balų dalis</w:t>
            </w:r>
            <w:r w:rsidRPr="00437A58">
              <w:rPr>
                <w:color w:val="000000"/>
                <w:sz w:val="22"/>
                <w:szCs w:val="22"/>
                <w:lang w:eastAsia="lt-LT"/>
              </w:rPr>
              <w:br/>
              <w:t>S /Smax,</w:t>
            </w:r>
            <w:r w:rsidRPr="00437A58">
              <w:rPr>
                <w:color w:val="000000"/>
                <w:sz w:val="22"/>
                <w:szCs w:val="22"/>
                <w:lang w:eastAsia="lt-LT"/>
              </w:rPr>
              <w:br/>
              <w:t>%</w:t>
            </w:r>
          </w:p>
        </w:tc>
      </w:tr>
      <w:tr w:rsidR="00F80C92" w:rsidRPr="00F80C92" w14:paraId="2CE8656E" w14:textId="77777777" w:rsidTr="00F80C92">
        <w:trPr>
          <w:trHeight w:val="600"/>
        </w:trPr>
        <w:tc>
          <w:tcPr>
            <w:tcW w:w="2093" w:type="dxa"/>
            <w:vMerge/>
            <w:tcBorders>
              <w:top w:val="single" w:sz="4" w:space="0" w:color="auto"/>
              <w:left w:val="single" w:sz="4" w:space="0" w:color="auto"/>
              <w:bottom w:val="single" w:sz="4" w:space="0" w:color="auto"/>
              <w:right w:val="nil"/>
            </w:tcBorders>
            <w:vAlign w:val="center"/>
            <w:hideMark/>
          </w:tcPr>
          <w:p w14:paraId="03C03F91" w14:textId="77777777" w:rsidR="00437A58" w:rsidRPr="00437A58" w:rsidRDefault="00437A58" w:rsidP="00F80C92">
            <w:pPr>
              <w:jc w:val="center"/>
              <w:rPr>
                <w:b/>
                <w:bCs/>
                <w:color w:val="000000"/>
                <w:sz w:val="22"/>
                <w:szCs w:val="22"/>
                <w:lang w:eastAsia="lt-LT"/>
              </w:rPr>
            </w:pPr>
          </w:p>
        </w:tc>
        <w:tc>
          <w:tcPr>
            <w:tcW w:w="1840" w:type="dxa"/>
            <w:gridSpan w:val="2"/>
            <w:tcBorders>
              <w:top w:val="single" w:sz="8" w:space="0" w:color="auto"/>
              <w:left w:val="single" w:sz="8" w:space="0" w:color="auto"/>
              <w:bottom w:val="single" w:sz="8" w:space="0" w:color="auto"/>
              <w:right w:val="single" w:sz="8" w:space="0" w:color="000000"/>
            </w:tcBorders>
            <w:shd w:val="clear" w:color="000000" w:fill="BFBFBF"/>
            <w:vAlign w:val="center"/>
            <w:hideMark/>
          </w:tcPr>
          <w:p w14:paraId="01534864" w14:textId="77777777" w:rsidR="00437A58" w:rsidRPr="00437A58" w:rsidRDefault="00437A58" w:rsidP="00F80C92">
            <w:pPr>
              <w:jc w:val="center"/>
              <w:rPr>
                <w:color w:val="000000"/>
                <w:sz w:val="22"/>
                <w:szCs w:val="22"/>
                <w:lang w:eastAsia="lt-LT"/>
              </w:rPr>
            </w:pPr>
            <w:r w:rsidRPr="00437A58">
              <w:rPr>
                <w:color w:val="000000"/>
                <w:sz w:val="22"/>
                <w:szCs w:val="22"/>
                <w:lang w:eastAsia="lt-LT"/>
              </w:rPr>
              <w:t>Naujumas</w:t>
            </w:r>
          </w:p>
        </w:tc>
        <w:tc>
          <w:tcPr>
            <w:tcW w:w="1840" w:type="dxa"/>
            <w:gridSpan w:val="2"/>
            <w:tcBorders>
              <w:top w:val="single" w:sz="8" w:space="0" w:color="auto"/>
              <w:left w:val="nil"/>
              <w:bottom w:val="single" w:sz="8" w:space="0" w:color="auto"/>
              <w:right w:val="single" w:sz="8" w:space="0" w:color="000000"/>
            </w:tcBorders>
            <w:shd w:val="clear" w:color="000000" w:fill="BFBFBF"/>
            <w:vAlign w:val="center"/>
            <w:hideMark/>
          </w:tcPr>
          <w:p w14:paraId="730CC5F8" w14:textId="71D8FF00" w:rsidR="00437A58" w:rsidRPr="00437A58" w:rsidRDefault="0087181B" w:rsidP="00F80C92">
            <w:pPr>
              <w:jc w:val="center"/>
              <w:rPr>
                <w:color w:val="000000"/>
                <w:sz w:val="22"/>
                <w:szCs w:val="22"/>
                <w:lang w:eastAsia="lt-LT"/>
              </w:rPr>
            </w:pPr>
            <w:r>
              <w:rPr>
                <w:color w:val="000000"/>
                <w:sz w:val="22"/>
                <w:szCs w:val="22"/>
                <w:lang w:eastAsia="lt-LT"/>
              </w:rPr>
              <w:t>Teigiamas p</w:t>
            </w:r>
            <w:r w:rsidR="00437A58" w:rsidRPr="00437A58">
              <w:rPr>
                <w:color w:val="000000"/>
                <w:sz w:val="22"/>
                <w:szCs w:val="22"/>
                <w:lang w:eastAsia="lt-LT"/>
              </w:rPr>
              <w:t>oveikis aplinkai</w:t>
            </w:r>
            <w:r w:rsidR="00CF7D11">
              <w:rPr>
                <w:color w:val="000000"/>
                <w:sz w:val="22"/>
                <w:szCs w:val="22"/>
                <w:lang w:eastAsia="lt-LT"/>
              </w:rPr>
              <w:t xml:space="preserve"> ir klimatui </w:t>
            </w:r>
          </w:p>
        </w:tc>
        <w:tc>
          <w:tcPr>
            <w:tcW w:w="1840" w:type="dxa"/>
            <w:gridSpan w:val="2"/>
            <w:tcBorders>
              <w:top w:val="single" w:sz="8" w:space="0" w:color="auto"/>
              <w:left w:val="nil"/>
              <w:bottom w:val="single" w:sz="8" w:space="0" w:color="auto"/>
              <w:right w:val="single" w:sz="8" w:space="0" w:color="000000"/>
            </w:tcBorders>
            <w:shd w:val="clear" w:color="000000" w:fill="BFBFBF"/>
            <w:vAlign w:val="center"/>
            <w:hideMark/>
          </w:tcPr>
          <w:p w14:paraId="4C13AA4A" w14:textId="77777777" w:rsidR="00437A58" w:rsidRPr="00437A58" w:rsidRDefault="00437A58" w:rsidP="00F80C92">
            <w:pPr>
              <w:jc w:val="center"/>
              <w:rPr>
                <w:color w:val="000000"/>
                <w:sz w:val="22"/>
                <w:szCs w:val="22"/>
                <w:lang w:eastAsia="lt-LT"/>
              </w:rPr>
            </w:pPr>
            <w:r w:rsidRPr="00437A58">
              <w:rPr>
                <w:color w:val="000000"/>
                <w:sz w:val="22"/>
                <w:szCs w:val="22"/>
                <w:lang w:eastAsia="lt-LT"/>
              </w:rPr>
              <w:t>Skaitmeninimas</w:t>
            </w:r>
          </w:p>
        </w:tc>
        <w:tc>
          <w:tcPr>
            <w:tcW w:w="1273" w:type="dxa"/>
            <w:vMerge/>
            <w:tcBorders>
              <w:top w:val="single" w:sz="8" w:space="0" w:color="auto"/>
              <w:left w:val="single" w:sz="8" w:space="0" w:color="auto"/>
              <w:bottom w:val="single" w:sz="4" w:space="0" w:color="000000"/>
              <w:right w:val="single" w:sz="4" w:space="0" w:color="auto"/>
            </w:tcBorders>
            <w:vAlign w:val="center"/>
            <w:hideMark/>
          </w:tcPr>
          <w:p w14:paraId="2978AD2E" w14:textId="77777777" w:rsidR="00437A58" w:rsidRPr="00437A58" w:rsidRDefault="00437A58" w:rsidP="00F80C92">
            <w:pPr>
              <w:jc w:val="center"/>
              <w:rPr>
                <w:color w:val="000000"/>
                <w:sz w:val="22"/>
                <w:szCs w:val="22"/>
                <w:lang w:eastAsia="lt-LT"/>
              </w:rPr>
            </w:pPr>
          </w:p>
        </w:tc>
        <w:tc>
          <w:tcPr>
            <w:tcW w:w="1457" w:type="dxa"/>
            <w:vMerge/>
            <w:tcBorders>
              <w:top w:val="single" w:sz="8" w:space="0" w:color="auto"/>
              <w:left w:val="single" w:sz="4" w:space="0" w:color="auto"/>
              <w:bottom w:val="single" w:sz="4" w:space="0" w:color="000000"/>
              <w:right w:val="single" w:sz="4" w:space="0" w:color="auto"/>
            </w:tcBorders>
            <w:vAlign w:val="center"/>
            <w:hideMark/>
          </w:tcPr>
          <w:p w14:paraId="15987E74" w14:textId="77777777" w:rsidR="00437A58" w:rsidRPr="00437A58" w:rsidRDefault="00437A58" w:rsidP="00F80C92">
            <w:pPr>
              <w:jc w:val="center"/>
              <w:rPr>
                <w:color w:val="000000"/>
                <w:sz w:val="22"/>
                <w:szCs w:val="22"/>
                <w:lang w:eastAsia="lt-LT"/>
              </w:rPr>
            </w:pPr>
          </w:p>
        </w:tc>
        <w:tc>
          <w:tcPr>
            <w:tcW w:w="1276" w:type="dxa"/>
            <w:vMerge/>
            <w:tcBorders>
              <w:top w:val="single" w:sz="8" w:space="0" w:color="auto"/>
              <w:left w:val="single" w:sz="4" w:space="0" w:color="auto"/>
              <w:bottom w:val="single" w:sz="4" w:space="0" w:color="000000"/>
              <w:right w:val="single" w:sz="4" w:space="0" w:color="auto"/>
            </w:tcBorders>
            <w:vAlign w:val="center"/>
            <w:hideMark/>
          </w:tcPr>
          <w:p w14:paraId="1637D939" w14:textId="77777777" w:rsidR="00437A58" w:rsidRPr="00437A58" w:rsidRDefault="00437A58" w:rsidP="00F80C92">
            <w:pPr>
              <w:jc w:val="center"/>
              <w:rPr>
                <w:color w:val="000000"/>
                <w:sz w:val="22"/>
                <w:szCs w:val="22"/>
                <w:lang w:eastAsia="lt-LT"/>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14:paraId="77951235" w14:textId="77777777" w:rsidR="00437A58" w:rsidRPr="00437A58" w:rsidRDefault="00437A58" w:rsidP="00F80C92">
            <w:pPr>
              <w:jc w:val="center"/>
              <w:rPr>
                <w:color w:val="000000"/>
                <w:sz w:val="22"/>
                <w:szCs w:val="22"/>
                <w:lang w:eastAsia="lt-LT"/>
              </w:rPr>
            </w:pPr>
          </w:p>
        </w:tc>
      </w:tr>
      <w:tr w:rsidR="00F80C92" w:rsidRPr="00F80C92" w14:paraId="165ADE28" w14:textId="77777777" w:rsidTr="00F80C92">
        <w:trPr>
          <w:trHeight w:val="1268"/>
        </w:trPr>
        <w:tc>
          <w:tcPr>
            <w:tcW w:w="2093" w:type="dxa"/>
            <w:vMerge/>
            <w:tcBorders>
              <w:top w:val="single" w:sz="4" w:space="0" w:color="auto"/>
              <w:left w:val="single" w:sz="4" w:space="0" w:color="auto"/>
              <w:bottom w:val="single" w:sz="4" w:space="0" w:color="auto"/>
              <w:right w:val="nil"/>
            </w:tcBorders>
            <w:vAlign w:val="center"/>
            <w:hideMark/>
          </w:tcPr>
          <w:p w14:paraId="6A87EF45" w14:textId="77777777" w:rsidR="00437A58" w:rsidRPr="00437A58" w:rsidRDefault="00437A58" w:rsidP="00F80C92">
            <w:pPr>
              <w:jc w:val="center"/>
              <w:rPr>
                <w:b/>
                <w:bCs/>
                <w:color w:val="000000"/>
                <w:sz w:val="22"/>
                <w:szCs w:val="22"/>
                <w:lang w:eastAsia="lt-LT"/>
              </w:rPr>
            </w:pPr>
          </w:p>
        </w:tc>
        <w:tc>
          <w:tcPr>
            <w:tcW w:w="920" w:type="dxa"/>
            <w:tcBorders>
              <w:top w:val="nil"/>
              <w:left w:val="single" w:sz="8" w:space="0" w:color="auto"/>
              <w:bottom w:val="single" w:sz="4" w:space="0" w:color="auto"/>
              <w:right w:val="single" w:sz="4" w:space="0" w:color="auto"/>
            </w:tcBorders>
            <w:shd w:val="clear" w:color="000000" w:fill="BFBFBF"/>
            <w:vAlign w:val="center"/>
            <w:hideMark/>
          </w:tcPr>
          <w:p w14:paraId="7BF320C0" w14:textId="77777777" w:rsidR="00437A58" w:rsidRPr="00437A58" w:rsidRDefault="00437A58" w:rsidP="00F80C92">
            <w:pPr>
              <w:jc w:val="center"/>
              <w:rPr>
                <w:color w:val="000000"/>
                <w:sz w:val="22"/>
                <w:szCs w:val="22"/>
                <w:lang w:eastAsia="lt-LT"/>
              </w:rPr>
            </w:pPr>
            <w:r w:rsidRPr="00437A58">
              <w:rPr>
                <w:color w:val="000000"/>
                <w:sz w:val="22"/>
                <w:szCs w:val="22"/>
                <w:lang w:eastAsia="lt-LT"/>
              </w:rPr>
              <w:t>Balas       (0-5)</w:t>
            </w:r>
          </w:p>
        </w:tc>
        <w:tc>
          <w:tcPr>
            <w:tcW w:w="920" w:type="dxa"/>
            <w:tcBorders>
              <w:top w:val="nil"/>
              <w:left w:val="nil"/>
              <w:bottom w:val="single" w:sz="4" w:space="0" w:color="auto"/>
              <w:right w:val="single" w:sz="8" w:space="0" w:color="auto"/>
            </w:tcBorders>
            <w:shd w:val="clear" w:color="000000" w:fill="BFBFBF"/>
            <w:vAlign w:val="center"/>
            <w:hideMark/>
          </w:tcPr>
          <w:p w14:paraId="393C5B2A" w14:textId="3CA08124" w:rsidR="00437A58" w:rsidRPr="00437A58" w:rsidRDefault="00437A58" w:rsidP="00F80C92">
            <w:pPr>
              <w:jc w:val="center"/>
              <w:rPr>
                <w:color w:val="000000"/>
                <w:sz w:val="22"/>
                <w:szCs w:val="22"/>
                <w:lang w:eastAsia="lt-LT"/>
              </w:rPr>
            </w:pPr>
            <w:r w:rsidRPr="00437A58">
              <w:rPr>
                <w:color w:val="000000"/>
                <w:sz w:val="22"/>
                <w:szCs w:val="22"/>
                <w:lang w:eastAsia="lt-LT"/>
              </w:rPr>
              <w:t>Svoris, vnt</w:t>
            </w:r>
            <w:r w:rsidR="0008192C">
              <w:rPr>
                <w:color w:val="000000"/>
                <w:sz w:val="22"/>
                <w:szCs w:val="22"/>
                <w:lang w:eastAsia="lt-LT"/>
              </w:rPr>
              <w:t>.</w:t>
            </w:r>
          </w:p>
        </w:tc>
        <w:tc>
          <w:tcPr>
            <w:tcW w:w="920" w:type="dxa"/>
            <w:tcBorders>
              <w:top w:val="nil"/>
              <w:left w:val="nil"/>
              <w:bottom w:val="single" w:sz="4" w:space="0" w:color="auto"/>
              <w:right w:val="single" w:sz="4" w:space="0" w:color="auto"/>
            </w:tcBorders>
            <w:shd w:val="clear" w:color="000000" w:fill="BFBFBF"/>
            <w:vAlign w:val="center"/>
            <w:hideMark/>
          </w:tcPr>
          <w:p w14:paraId="5B822602" w14:textId="77777777" w:rsidR="00437A58" w:rsidRPr="00437A58" w:rsidRDefault="00437A58" w:rsidP="00F80C92">
            <w:pPr>
              <w:jc w:val="center"/>
              <w:rPr>
                <w:color w:val="000000"/>
                <w:sz w:val="22"/>
                <w:szCs w:val="22"/>
                <w:lang w:eastAsia="lt-LT"/>
              </w:rPr>
            </w:pPr>
            <w:r w:rsidRPr="00437A58">
              <w:rPr>
                <w:color w:val="000000"/>
                <w:sz w:val="22"/>
                <w:szCs w:val="22"/>
                <w:lang w:eastAsia="lt-LT"/>
              </w:rPr>
              <w:t>Balas       (0-5)</w:t>
            </w:r>
          </w:p>
        </w:tc>
        <w:tc>
          <w:tcPr>
            <w:tcW w:w="920" w:type="dxa"/>
            <w:tcBorders>
              <w:top w:val="nil"/>
              <w:left w:val="nil"/>
              <w:bottom w:val="single" w:sz="4" w:space="0" w:color="auto"/>
              <w:right w:val="single" w:sz="8" w:space="0" w:color="auto"/>
            </w:tcBorders>
            <w:shd w:val="clear" w:color="000000" w:fill="BFBFBF"/>
            <w:vAlign w:val="center"/>
            <w:hideMark/>
          </w:tcPr>
          <w:p w14:paraId="2AF90D12" w14:textId="77777777" w:rsidR="00437A58" w:rsidRPr="00437A58" w:rsidRDefault="00437A58" w:rsidP="00F80C92">
            <w:pPr>
              <w:jc w:val="center"/>
              <w:rPr>
                <w:color w:val="000000"/>
                <w:sz w:val="22"/>
                <w:szCs w:val="22"/>
                <w:lang w:eastAsia="lt-LT"/>
              </w:rPr>
            </w:pPr>
            <w:r w:rsidRPr="00437A58">
              <w:rPr>
                <w:color w:val="000000"/>
                <w:sz w:val="22"/>
                <w:szCs w:val="22"/>
                <w:lang w:eastAsia="lt-LT"/>
              </w:rPr>
              <w:t>Svoris, vnt.</w:t>
            </w:r>
          </w:p>
        </w:tc>
        <w:tc>
          <w:tcPr>
            <w:tcW w:w="920" w:type="dxa"/>
            <w:tcBorders>
              <w:top w:val="nil"/>
              <w:left w:val="nil"/>
              <w:bottom w:val="single" w:sz="4" w:space="0" w:color="auto"/>
              <w:right w:val="single" w:sz="4" w:space="0" w:color="auto"/>
            </w:tcBorders>
            <w:shd w:val="clear" w:color="000000" w:fill="BFBFBF"/>
            <w:vAlign w:val="center"/>
            <w:hideMark/>
          </w:tcPr>
          <w:p w14:paraId="2F77260F" w14:textId="77777777" w:rsidR="00437A58" w:rsidRPr="00437A58" w:rsidRDefault="00437A58" w:rsidP="00F80C92">
            <w:pPr>
              <w:jc w:val="center"/>
              <w:rPr>
                <w:color w:val="000000"/>
                <w:sz w:val="22"/>
                <w:szCs w:val="22"/>
                <w:lang w:eastAsia="lt-LT"/>
              </w:rPr>
            </w:pPr>
            <w:r w:rsidRPr="00437A58">
              <w:rPr>
                <w:color w:val="000000"/>
                <w:sz w:val="22"/>
                <w:szCs w:val="22"/>
                <w:lang w:eastAsia="lt-LT"/>
              </w:rPr>
              <w:t>Balas       (0-5)</w:t>
            </w:r>
          </w:p>
        </w:tc>
        <w:tc>
          <w:tcPr>
            <w:tcW w:w="920" w:type="dxa"/>
            <w:tcBorders>
              <w:top w:val="nil"/>
              <w:left w:val="nil"/>
              <w:bottom w:val="single" w:sz="4" w:space="0" w:color="auto"/>
              <w:right w:val="single" w:sz="8" w:space="0" w:color="auto"/>
            </w:tcBorders>
            <w:shd w:val="clear" w:color="000000" w:fill="BFBFBF"/>
            <w:vAlign w:val="center"/>
            <w:hideMark/>
          </w:tcPr>
          <w:p w14:paraId="08FBE1F9" w14:textId="77777777" w:rsidR="00437A58" w:rsidRPr="00437A58" w:rsidRDefault="00437A58" w:rsidP="00F80C92">
            <w:pPr>
              <w:jc w:val="center"/>
              <w:rPr>
                <w:color w:val="000000"/>
                <w:sz w:val="22"/>
                <w:szCs w:val="22"/>
                <w:lang w:eastAsia="lt-LT"/>
              </w:rPr>
            </w:pPr>
            <w:r w:rsidRPr="00437A58">
              <w:rPr>
                <w:color w:val="000000"/>
                <w:sz w:val="22"/>
                <w:szCs w:val="22"/>
                <w:lang w:eastAsia="lt-LT"/>
              </w:rPr>
              <w:t>Svoris, vnt.</w:t>
            </w:r>
          </w:p>
        </w:tc>
        <w:tc>
          <w:tcPr>
            <w:tcW w:w="1273" w:type="dxa"/>
            <w:vMerge/>
            <w:tcBorders>
              <w:top w:val="single" w:sz="8" w:space="0" w:color="auto"/>
              <w:left w:val="single" w:sz="8" w:space="0" w:color="auto"/>
              <w:bottom w:val="single" w:sz="4" w:space="0" w:color="000000"/>
              <w:right w:val="single" w:sz="4" w:space="0" w:color="auto"/>
            </w:tcBorders>
            <w:vAlign w:val="center"/>
            <w:hideMark/>
          </w:tcPr>
          <w:p w14:paraId="4218BCBD" w14:textId="77777777" w:rsidR="00437A58" w:rsidRPr="00437A58" w:rsidRDefault="00437A58" w:rsidP="00F80C92">
            <w:pPr>
              <w:jc w:val="center"/>
              <w:rPr>
                <w:color w:val="000000"/>
                <w:sz w:val="22"/>
                <w:szCs w:val="22"/>
                <w:lang w:eastAsia="lt-LT"/>
              </w:rPr>
            </w:pPr>
          </w:p>
        </w:tc>
        <w:tc>
          <w:tcPr>
            <w:tcW w:w="1457" w:type="dxa"/>
            <w:vMerge/>
            <w:tcBorders>
              <w:top w:val="single" w:sz="8" w:space="0" w:color="auto"/>
              <w:left w:val="single" w:sz="4" w:space="0" w:color="auto"/>
              <w:bottom w:val="single" w:sz="4" w:space="0" w:color="000000"/>
              <w:right w:val="single" w:sz="4" w:space="0" w:color="auto"/>
            </w:tcBorders>
            <w:vAlign w:val="center"/>
            <w:hideMark/>
          </w:tcPr>
          <w:p w14:paraId="4A0D69BD" w14:textId="77777777" w:rsidR="00437A58" w:rsidRPr="00437A58" w:rsidRDefault="00437A58" w:rsidP="00F80C92">
            <w:pPr>
              <w:jc w:val="center"/>
              <w:rPr>
                <w:color w:val="000000"/>
                <w:sz w:val="22"/>
                <w:szCs w:val="22"/>
                <w:lang w:eastAsia="lt-LT"/>
              </w:rPr>
            </w:pPr>
          </w:p>
        </w:tc>
        <w:tc>
          <w:tcPr>
            <w:tcW w:w="1276" w:type="dxa"/>
            <w:vMerge/>
            <w:tcBorders>
              <w:top w:val="single" w:sz="8" w:space="0" w:color="auto"/>
              <w:left w:val="single" w:sz="4" w:space="0" w:color="auto"/>
              <w:bottom w:val="single" w:sz="4" w:space="0" w:color="000000"/>
              <w:right w:val="single" w:sz="4" w:space="0" w:color="auto"/>
            </w:tcBorders>
            <w:vAlign w:val="center"/>
            <w:hideMark/>
          </w:tcPr>
          <w:p w14:paraId="7F9E51A5" w14:textId="77777777" w:rsidR="00437A58" w:rsidRPr="00437A58" w:rsidRDefault="00437A58" w:rsidP="00F80C92">
            <w:pPr>
              <w:jc w:val="center"/>
              <w:rPr>
                <w:color w:val="000000"/>
                <w:sz w:val="22"/>
                <w:szCs w:val="22"/>
                <w:lang w:eastAsia="lt-LT"/>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14:paraId="77AF2CE9" w14:textId="77777777" w:rsidR="00437A58" w:rsidRPr="00437A58" w:rsidRDefault="00437A58" w:rsidP="00F80C92">
            <w:pPr>
              <w:jc w:val="center"/>
              <w:rPr>
                <w:color w:val="000000"/>
                <w:sz w:val="22"/>
                <w:szCs w:val="22"/>
                <w:lang w:eastAsia="lt-LT"/>
              </w:rPr>
            </w:pPr>
          </w:p>
        </w:tc>
      </w:tr>
      <w:tr w:rsidR="00F80C92" w:rsidRPr="00F80C92" w14:paraId="6CE0244E" w14:textId="77777777" w:rsidTr="00F80C92">
        <w:trPr>
          <w:trHeight w:val="660"/>
        </w:trPr>
        <w:tc>
          <w:tcPr>
            <w:tcW w:w="2093" w:type="dxa"/>
            <w:tcBorders>
              <w:top w:val="nil"/>
              <w:left w:val="single" w:sz="4" w:space="0" w:color="auto"/>
              <w:bottom w:val="single" w:sz="4" w:space="0" w:color="auto"/>
              <w:right w:val="nil"/>
            </w:tcBorders>
            <w:shd w:val="clear" w:color="000000" w:fill="E2EFDA"/>
            <w:vAlign w:val="center"/>
            <w:hideMark/>
          </w:tcPr>
          <w:p w14:paraId="37097395" w14:textId="77777777" w:rsidR="00437A58" w:rsidRPr="00437A58" w:rsidRDefault="00437A58" w:rsidP="00F80C92">
            <w:pPr>
              <w:jc w:val="center"/>
              <w:rPr>
                <w:b/>
                <w:bCs/>
                <w:i/>
                <w:iCs/>
                <w:color w:val="000000"/>
                <w:sz w:val="22"/>
                <w:szCs w:val="22"/>
                <w:lang w:eastAsia="lt-LT"/>
              </w:rPr>
            </w:pPr>
            <w:r w:rsidRPr="00437A58">
              <w:rPr>
                <w:b/>
                <w:bCs/>
                <w:i/>
                <w:iCs/>
                <w:color w:val="000000"/>
                <w:sz w:val="22"/>
                <w:szCs w:val="22"/>
                <w:lang w:eastAsia="lt-LT"/>
              </w:rPr>
              <w:t>1 projektas</w:t>
            </w:r>
          </w:p>
        </w:tc>
        <w:tc>
          <w:tcPr>
            <w:tcW w:w="920" w:type="dxa"/>
            <w:tcBorders>
              <w:top w:val="nil"/>
              <w:left w:val="single" w:sz="8" w:space="0" w:color="auto"/>
              <w:bottom w:val="single" w:sz="4" w:space="0" w:color="auto"/>
              <w:right w:val="single" w:sz="4" w:space="0" w:color="auto"/>
            </w:tcBorders>
            <w:shd w:val="clear" w:color="auto" w:fill="auto"/>
            <w:noWrap/>
            <w:vAlign w:val="center"/>
            <w:hideMark/>
          </w:tcPr>
          <w:p w14:paraId="00A3E6D0" w14:textId="4F2A2B5F" w:rsidR="00437A58" w:rsidRPr="00437A58" w:rsidRDefault="00437A58" w:rsidP="00F80C92">
            <w:pPr>
              <w:jc w:val="center"/>
              <w:rPr>
                <w:color w:val="FF0000"/>
                <w:sz w:val="22"/>
                <w:szCs w:val="22"/>
                <w:lang w:eastAsia="lt-LT"/>
              </w:rPr>
            </w:pPr>
          </w:p>
        </w:tc>
        <w:tc>
          <w:tcPr>
            <w:tcW w:w="920" w:type="dxa"/>
            <w:tcBorders>
              <w:top w:val="nil"/>
              <w:left w:val="nil"/>
              <w:bottom w:val="single" w:sz="4" w:space="0" w:color="auto"/>
              <w:right w:val="single" w:sz="8" w:space="0" w:color="auto"/>
            </w:tcBorders>
            <w:shd w:val="clear" w:color="000000" w:fill="E2EFDA"/>
            <w:noWrap/>
            <w:vAlign w:val="center"/>
            <w:hideMark/>
          </w:tcPr>
          <w:p w14:paraId="2ADA5836" w14:textId="77777777" w:rsidR="00437A58" w:rsidRPr="00437A58" w:rsidRDefault="00437A58" w:rsidP="00F80C92">
            <w:pPr>
              <w:jc w:val="center"/>
              <w:rPr>
                <w:color w:val="000000"/>
                <w:sz w:val="22"/>
                <w:szCs w:val="22"/>
                <w:lang w:eastAsia="lt-LT"/>
              </w:rPr>
            </w:pPr>
            <w:r w:rsidRPr="00437A58">
              <w:rPr>
                <w:color w:val="000000"/>
                <w:sz w:val="22"/>
                <w:szCs w:val="22"/>
                <w:lang w:eastAsia="lt-LT"/>
              </w:rPr>
              <w:t>0,6</w:t>
            </w:r>
          </w:p>
        </w:tc>
        <w:tc>
          <w:tcPr>
            <w:tcW w:w="920" w:type="dxa"/>
            <w:tcBorders>
              <w:top w:val="nil"/>
              <w:left w:val="nil"/>
              <w:bottom w:val="single" w:sz="4" w:space="0" w:color="auto"/>
              <w:right w:val="single" w:sz="4" w:space="0" w:color="auto"/>
            </w:tcBorders>
            <w:shd w:val="clear" w:color="auto" w:fill="auto"/>
            <w:noWrap/>
            <w:vAlign w:val="center"/>
            <w:hideMark/>
          </w:tcPr>
          <w:p w14:paraId="1576CE43" w14:textId="1FCEB3EE" w:rsidR="00437A58" w:rsidRPr="00437A58" w:rsidRDefault="00437A58" w:rsidP="00F80C92">
            <w:pPr>
              <w:jc w:val="center"/>
              <w:rPr>
                <w:color w:val="000000"/>
                <w:sz w:val="22"/>
                <w:szCs w:val="22"/>
                <w:lang w:eastAsia="lt-LT"/>
              </w:rPr>
            </w:pPr>
          </w:p>
        </w:tc>
        <w:tc>
          <w:tcPr>
            <w:tcW w:w="920" w:type="dxa"/>
            <w:tcBorders>
              <w:top w:val="nil"/>
              <w:left w:val="nil"/>
              <w:bottom w:val="single" w:sz="4" w:space="0" w:color="auto"/>
              <w:right w:val="single" w:sz="8" w:space="0" w:color="auto"/>
            </w:tcBorders>
            <w:shd w:val="clear" w:color="000000" w:fill="E2EFDA"/>
            <w:noWrap/>
            <w:vAlign w:val="center"/>
            <w:hideMark/>
          </w:tcPr>
          <w:p w14:paraId="09D399A0" w14:textId="77777777" w:rsidR="00437A58" w:rsidRPr="00437A58" w:rsidRDefault="00437A58" w:rsidP="00F80C92">
            <w:pPr>
              <w:jc w:val="center"/>
              <w:rPr>
                <w:color w:val="000000"/>
                <w:sz w:val="22"/>
                <w:szCs w:val="22"/>
                <w:lang w:eastAsia="lt-LT"/>
              </w:rPr>
            </w:pPr>
            <w:r w:rsidRPr="00437A58">
              <w:rPr>
                <w:color w:val="000000"/>
                <w:sz w:val="22"/>
                <w:szCs w:val="22"/>
                <w:lang w:eastAsia="lt-LT"/>
              </w:rPr>
              <w:t>0,2</w:t>
            </w:r>
          </w:p>
        </w:tc>
        <w:tc>
          <w:tcPr>
            <w:tcW w:w="920" w:type="dxa"/>
            <w:tcBorders>
              <w:top w:val="nil"/>
              <w:left w:val="nil"/>
              <w:bottom w:val="single" w:sz="4" w:space="0" w:color="auto"/>
              <w:right w:val="single" w:sz="4" w:space="0" w:color="auto"/>
            </w:tcBorders>
            <w:shd w:val="clear" w:color="auto" w:fill="auto"/>
            <w:noWrap/>
            <w:vAlign w:val="center"/>
            <w:hideMark/>
          </w:tcPr>
          <w:p w14:paraId="15B95094" w14:textId="57D971D3" w:rsidR="00437A58" w:rsidRPr="00437A58" w:rsidRDefault="00437A58" w:rsidP="00F80C92">
            <w:pPr>
              <w:jc w:val="center"/>
              <w:rPr>
                <w:color w:val="000000"/>
                <w:sz w:val="22"/>
                <w:szCs w:val="22"/>
                <w:lang w:eastAsia="lt-LT"/>
              </w:rPr>
            </w:pPr>
          </w:p>
        </w:tc>
        <w:tc>
          <w:tcPr>
            <w:tcW w:w="920" w:type="dxa"/>
            <w:tcBorders>
              <w:top w:val="nil"/>
              <w:left w:val="nil"/>
              <w:bottom w:val="single" w:sz="4" w:space="0" w:color="auto"/>
              <w:right w:val="single" w:sz="8" w:space="0" w:color="auto"/>
            </w:tcBorders>
            <w:shd w:val="clear" w:color="000000" w:fill="E2EFDA"/>
            <w:noWrap/>
            <w:vAlign w:val="center"/>
            <w:hideMark/>
          </w:tcPr>
          <w:p w14:paraId="0154F781" w14:textId="77777777" w:rsidR="00437A58" w:rsidRPr="00437A58" w:rsidRDefault="00437A58" w:rsidP="00F80C92">
            <w:pPr>
              <w:jc w:val="center"/>
              <w:rPr>
                <w:color w:val="000000"/>
                <w:sz w:val="22"/>
                <w:szCs w:val="22"/>
                <w:lang w:eastAsia="lt-LT"/>
              </w:rPr>
            </w:pPr>
            <w:r w:rsidRPr="00437A58">
              <w:rPr>
                <w:color w:val="000000"/>
                <w:sz w:val="22"/>
                <w:szCs w:val="22"/>
                <w:lang w:eastAsia="lt-LT"/>
              </w:rPr>
              <w:t>0,2</w:t>
            </w:r>
          </w:p>
        </w:tc>
        <w:tc>
          <w:tcPr>
            <w:tcW w:w="1273" w:type="dxa"/>
            <w:tcBorders>
              <w:top w:val="nil"/>
              <w:left w:val="nil"/>
              <w:bottom w:val="single" w:sz="4" w:space="0" w:color="auto"/>
              <w:right w:val="single" w:sz="4" w:space="0" w:color="auto"/>
            </w:tcBorders>
            <w:shd w:val="clear" w:color="000000" w:fill="FFF2CC"/>
            <w:noWrap/>
            <w:vAlign w:val="center"/>
            <w:hideMark/>
          </w:tcPr>
          <w:p w14:paraId="33A7AE66" w14:textId="77777777" w:rsidR="00437A58" w:rsidRPr="00437A58" w:rsidRDefault="00437A58" w:rsidP="00F80C92">
            <w:pPr>
              <w:jc w:val="center"/>
              <w:rPr>
                <w:color w:val="000000"/>
                <w:sz w:val="22"/>
                <w:szCs w:val="22"/>
                <w:lang w:eastAsia="lt-LT"/>
              </w:rPr>
            </w:pPr>
            <w:r w:rsidRPr="00437A58">
              <w:rPr>
                <w:color w:val="000000"/>
                <w:sz w:val="22"/>
                <w:szCs w:val="22"/>
                <w:lang w:eastAsia="lt-LT"/>
              </w:rPr>
              <w:t>1,00</w:t>
            </w:r>
          </w:p>
        </w:tc>
        <w:tc>
          <w:tcPr>
            <w:tcW w:w="1457" w:type="dxa"/>
            <w:tcBorders>
              <w:top w:val="nil"/>
              <w:left w:val="nil"/>
              <w:bottom w:val="single" w:sz="4" w:space="0" w:color="auto"/>
              <w:right w:val="single" w:sz="4" w:space="0" w:color="auto"/>
            </w:tcBorders>
            <w:shd w:val="clear" w:color="000000" w:fill="E2EFDA"/>
            <w:noWrap/>
            <w:vAlign w:val="center"/>
            <w:hideMark/>
          </w:tcPr>
          <w:p w14:paraId="42DA466D" w14:textId="77777777" w:rsidR="00437A58" w:rsidRPr="00437A58" w:rsidRDefault="00437A58" w:rsidP="00F80C92">
            <w:pPr>
              <w:jc w:val="center"/>
              <w:rPr>
                <w:color w:val="000000"/>
                <w:sz w:val="22"/>
                <w:szCs w:val="22"/>
                <w:lang w:eastAsia="lt-LT"/>
              </w:rPr>
            </w:pPr>
            <w:r w:rsidRPr="00437A58">
              <w:rPr>
                <w:color w:val="000000"/>
                <w:sz w:val="22"/>
                <w:szCs w:val="22"/>
                <w:lang w:eastAsia="lt-LT"/>
              </w:rPr>
              <w:t>5</w:t>
            </w:r>
          </w:p>
        </w:tc>
        <w:tc>
          <w:tcPr>
            <w:tcW w:w="1276" w:type="dxa"/>
            <w:tcBorders>
              <w:top w:val="nil"/>
              <w:left w:val="nil"/>
              <w:bottom w:val="single" w:sz="4" w:space="0" w:color="auto"/>
              <w:right w:val="single" w:sz="4" w:space="0" w:color="auto"/>
            </w:tcBorders>
            <w:shd w:val="clear" w:color="000000" w:fill="E2EFDA"/>
            <w:noWrap/>
            <w:vAlign w:val="center"/>
            <w:hideMark/>
          </w:tcPr>
          <w:p w14:paraId="4ACC963E" w14:textId="63832329" w:rsidR="00437A58" w:rsidRPr="00437A58" w:rsidRDefault="00437A58" w:rsidP="00F80C92">
            <w:pPr>
              <w:jc w:val="center"/>
              <w:rPr>
                <w:color w:val="000000"/>
                <w:sz w:val="22"/>
                <w:szCs w:val="22"/>
                <w:lang w:eastAsia="lt-LT"/>
              </w:rPr>
            </w:pPr>
          </w:p>
        </w:tc>
        <w:tc>
          <w:tcPr>
            <w:tcW w:w="1134" w:type="dxa"/>
            <w:tcBorders>
              <w:top w:val="single" w:sz="4" w:space="0" w:color="auto"/>
              <w:left w:val="single" w:sz="8" w:space="0" w:color="auto"/>
              <w:bottom w:val="single" w:sz="4" w:space="0" w:color="auto"/>
              <w:right w:val="single" w:sz="8" w:space="0" w:color="auto"/>
            </w:tcBorders>
            <w:shd w:val="clear" w:color="000000" w:fill="E2EFDA"/>
            <w:noWrap/>
            <w:vAlign w:val="center"/>
            <w:hideMark/>
          </w:tcPr>
          <w:p w14:paraId="25ACAFC7" w14:textId="21C0839F" w:rsidR="00437A58" w:rsidRPr="00437A58" w:rsidRDefault="00437A58" w:rsidP="00F80C92">
            <w:pPr>
              <w:jc w:val="center"/>
              <w:rPr>
                <w:color w:val="000000"/>
                <w:sz w:val="22"/>
                <w:szCs w:val="22"/>
                <w:lang w:eastAsia="lt-LT"/>
              </w:rPr>
            </w:pPr>
          </w:p>
        </w:tc>
      </w:tr>
      <w:tr w:rsidR="00F80C92" w:rsidRPr="00F80C92" w14:paraId="3B8DB98C" w14:textId="77777777" w:rsidTr="00F80C92">
        <w:trPr>
          <w:trHeight w:val="660"/>
        </w:trPr>
        <w:tc>
          <w:tcPr>
            <w:tcW w:w="2093" w:type="dxa"/>
            <w:tcBorders>
              <w:top w:val="nil"/>
              <w:left w:val="single" w:sz="4" w:space="0" w:color="auto"/>
              <w:bottom w:val="single" w:sz="4" w:space="0" w:color="auto"/>
              <w:right w:val="nil"/>
            </w:tcBorders>
            <w:shd w:val="clear" w:color="000000" w:fill="E2EFDA"/>
            <w:vAlign w:val="center"/>
            <w:hideMark/>
          </w:tcPr>
          <w:p w14:paraId="6DDDBB52" w14:textId="77777777" w:rsidR="00437A58" w:rsidRPr="00437A58" w:rsidRDefault="00437A58" w:rsidP="00F80C92">
            <w:pPr>
              <w:jc w:val="center"/>
              <w:rPr>
                <w:b/>
                <w:bCs/>
                <w:i/>
                <w:iCs/>
                <w:color w:val="000000"/>
                <w:sz w:val="22"/>
                <w:szCs w:val="22"/>
                <w:lang w:eastAsia="lt-LT"/>
              </w:rPr>
            </w:pPr>
            <w:r w:rsidRPr="00437A58">
              <w:rPr>
                <w:b/>
                <w:bCs/>
                <w:i/>
                <w:iCs/>
                <w:color w:val="000000"/>
                <w:sz w:val="22"/>
                <w:szCs w:val="22"/>
                <w:lang w:eastAsia="lt-LT"/>
              </w:rPr>
              <w:t>2 projektas</w:t>
            </w:r>
          </w:p>
        </w:tc>
        <w:tc>
          <w:tcPr>
            <w:tcW w:w="920" w:type="dxa"/>
            <w:tcBorders>
              <w:top w:val="nil"/>
              <w:left w:val="single" w:sz="8" w:space="0" w:color="auto"/>
              <w:bottom w:val="single" w:sz="4" w:space="0" w:color="auto"/>
              <w:right w:val="single" w:sz="4" w:space="0" w:color="auto"/>
            </w:tcBorders>
            <w:shd w:val="clear" w:color="auto" w:fill="auto"/>
            <w:noWrap/>
            <w:vAlign w:val="center"/>
            <w:hideMark/>
          </w:tcPr>
          <w:p w14:paraId="6E6823B6" w14:textId="4BF0869D" w:rsidR="00437A58" w:rsidRPr="00437A58" w:rsidRDefault="00437A58" w:rsidP="00F80C92">
            <w:pPr>
              <w:jc w:val="center"/>
              <w:rPr>
                <w:sz w:val="22"/>
                <w:szCs w:val="22"/>
                <w:lang w:eastAsia="lt-LT"/>
              </w:rPr>
            </w:pPr>
          </w:p>
        </w:tc>
        <w:tc>
          <w:tcPr>
            <w:tcW w:w="920" w:type="dxa"/>
            <w:tcBorders>
              <w:top w:val="nil"/>
              <w:left w:val="nil"/>
              <w:bottom w:val="single" w:sz="4" w:space="0" w:color="auto"/>
              <w:right w:val="single" w:sz="8" w:space="0" w:color="auto"/>
            </w:tcBorders>
            <w:shd w:val="clear" w:color="000000" w:fill="E2EFDA"/>
            <w:noWrap/>
            <w:vAlign w:val="center"/>
            <w:hideMark/>
          </w:tcPr>
          <w:p w14:paraId="2C2EDEC0" w14:textId="77777777" w:rsidR="00437A58" w:rsidRPr="00437A58" w:rsidRDefault="00437A58" w:rsidP="00F80C92">
            <w:pPr>
              <w:jc w:val="center"/>
              <w:rPr>
                <w:color w:val="000000"/>
                <w:sz w:val="22"/>
                <w:szCs w:val="22"/>
                <w:lang w:eastAsia="lt-LT"/>
              </w:rPr>
            </w:pPr>
            <w:r w:rsidRPr="00437A58">
              <w:rPr>
                <w:color w:val="000000"/>
                <w:sz w:val="22"/>
                <w:szCs w:val="22"/>
                <w:lang w:eastAsia="lt-LT"/>
              </w:rPr>
              <w:t>0,6</w:t>
            </w:r>
          </w:p>
        </w:tc>
        <w:tc>
          <w:tcPr>
            <w:tcW w:w="920" w:type="dxa"/>
            <w:tcBorders>
              <w:top w:val="nil"/>
              <w:left w:val="nil"/>
              <w:bottom w:val="single" w:sz="4" w:space="0" w:color="auto"/>
              <w:right w:val="single" w:sz="4" w:space="0" w:color="auto"/>
            </w:tcBorders>
            <w:shd w:val="clear" w:color="auto" w:fill="auto"/>
            <w:noWrap/>
            <w:vAlign w:val="center"/>
            <w:hideMark/>
          </w:tcPr>
          <w:p w14:paraId="1D24394E" w14:textId="65692281" w:rsidR="00437A58" w:rsidRPr="00437A58" w:rsidRDefault="00437A58" w:rsidP="00F80C92">
            <w:pPr>
              <w:jc w:val="center"/>
              <w:rPr>
                <w:color w:val="000000"/>
                <w:sz w:val="22"/>
                <w:szCs w:val="22"/>
                <w:lang w:eastAsia="lt-LT"/>
              </w:rPr>
            </w:pPr>
          </w:p>
        </w:tc>
        <w:tc>
          <w:tcPr>
            <w:tcW w:w="920" w:type="dxa"/>
            <w:tcBorders>
              <w:top w:val="nil"/>
              <w:left w:val="nil"/>
              <w:bottom w:val="single" w:sz="4" w:space="0" w:color="auto"/>
              <w:right w:val="single" w:sz="8" w:space="0" w:color="auto"/>
            </w:tcBorders>
            <w:shd w:val="clear" w:color="000000" w:fill="E2EFDA"/>
            <w:noWrap/>
            <w:vAlign w:val="center"/>
            <w:hideMark/>
          </w:tcPr>
          <w:p w14:paraId="11B718BD" w14:textId="77777777" w:rsidR="00437A58" w:rsidRPr="00437A58" w:rsidRDefault="00437A58" w:rsidP="00F80C92">
            <w:pPr>
              <w:jc w:val="center"/>
              <w:rPr>
                <w:color w:val="000000"/>
                <w:sz w:val="22"/>
                <w:szCs w:val="22"/>
                <w:lang w:eastAsia="lt-LT"/>
              </w:rPr>
            </w:pPr>
            <w:r w:rsidRPr="00437A58">
              <w:rPr>
                <w:color w:val="000000"/>
                <w:sz w:val="22"/>
                <w:szCs w:val="22"/>
                <w:lang w:eastAsia="lt-LT"/>
              </w:rPr>
              <w:t>0,2</w:t>
            </w:r>
          </w:p>
        </w:tc>
        <w:tc>
          <w:tcPr>
            <w:tcW w:w="920" w:type="dxa"/>
            <w:tcBorders>
              <w:top w:val="nil"/>
              <w:left w:val="nil"/>
              <w:bottom w:val="single" w:sz="4" w:space="0" w:color="auto"/>
              <w:right w:val="single" w:sz="4" w:space="0" w:color="auto"/>
            </w:tcBorders>
            <w:shd w:val="clear" w:color="auto" w:fill="auto"/>
            <w:noWrap/>
            <w:vAlign w:val="center"/>
            <w:hideMark/>
          </w:tcPr>
          <w:p w14:paraId="383CD55D" w14:textId="0D5D972B" w:rsidR="00437A58" w:rsidRPr="00437A58" w:rsidRDefault="00437A58" w:rsidP="00F80C92">
            <w:pPr>
              <w:jc w:val="center"/>
              <w:rPr>
                <w:color w:val="000000"/>
                <w:sz w:val="22"/>
                <w:szCs w:val="22"/>
                <w:lang w:eastAsia="lt-LT"/>
              </w:rPr>
            </w:pPr>
          </w:p>
        </w:tc>
        <w:tc>
          <w:tcPr>
            <w:tcW w:w="920" w:type="dxa"/>
            <w:tcBorders>
              <w:top w:val="nil"/>
              <w:left w:val="nil"/>
              <w:bottom w:val="single" w:sz="4" w:space="0" w:color="auto"/>
              <w:right w:val="single" w:sz="8" w:space="0" w:color="auto"/>
            </w:tcBorders>
            <w:shd w:val="clear" w:color="000000" w:fill="E2EFDA"/>
            <w:noWrap/>
            <w:vAlign w:val="center"/>
            <w:hideMark/>
          </w:tcPr>
          <w:p w14:paraId="10D22E4D" w14:textId="77777777" w:rsidR="00437A58" w:rsidRPr="00437A58" w:rsidRDefault="00437A58" w:rsidP="00F80C92">
            <w:pPr>
              <w:jc w:val="center"/>
              <w:rPr>
                <w:color w:val="000000"/>
                <w:sz w:val="22"/>
                <w:szCs w:val="22"/>
                <w:lang w:eastAsia="lt-LT"/>
              </w:rPr>
            </w:pPr>
            <w:r w:rsidRPr="00437A58">
              <w:rPr>
                <w:color w:val="000000"/>
                <w:sz w:val="22"/>
                <w:szCs w:val="22"/>
                <w:lang w:eastAsia="lt-LT"/>
              </w:rPr>
              <w:t>0,2</w:t>
            </w:r>
          </w:p>
        </w:tc>
        <w:tc>
          <w:tcPr>
            <w:tcW w:w="1273" w:type="dxa"/>
            <w:tcBorders>
              <w:top w:val="nil"/>
              <w:left w:val="nil"/>
              <w:bottom w:val="single" w:sz="4" w:space="0" w:color="auto"/>
              <w:right w:val="single" w:sz="4" w:space="0" w:color="auto"/>
            </w:tcBorders>
            <w:shd w:val="clear" w:color="000000" w:fill="FFF2CC"/>
            <w:noWrap/>
            <w:vAlign w:val="center"/>
            <w:hideMark/>
          </w:tcPr>
          <w:p w14:paraId="6A46E775" w14:textId="77777777" w:rsidR="00437A58" w:rsidRPr="00437A58" w:rsidRDefault="00437A58" w:rsidP="00F80C92">
            <w:pPr>
              <w:jc w:val="center"/>
              <w:rPr>
                <w:color w:val="000000"/>
                <w:sz w:val="22"/>
                <w:szCs w:val="22"/>
                <w:lang w:eastAsia="lt-LT"/>
              </w:rPr>
            </w:pPr>
            <w:r w:rsidRPr="00437A58">
              <w:rPr>
                <w:color w:val="000000"/>
                <w:sz w:val="22"/>
                <w:szCs w:val="22"/>
                <w:lang w:eastAsia="lt-LT"/>
              </w:rPr>
              <w:t>1,00</w:t>
            </w:r>
          </w:p>
        </w:tc>
        <w:tc>
          <w:tcPr>
            <w:tcW w:w="1457" w:type="dxa"/>
            <w:tcBorders>
              <w:top w:val="nil"/>
              <w:left w:val="nil"/>
              <w:bottom w:val="single" w:sz="4" w:space="0" w:color="auto"/>
              <w:right w:val="single" w:sz="4" w:space="0" w:color="auto"/>
            </w:tcBorders>
            <w:shd w:val="clear" w:color="000000" w:fill="E2EFDA"/>
            <w:noWrap/>
            <w:vAlign w:val="center"/>
            <w:hideMark/>
          </w:tcPr>
          <w:p w14:paraId="3D2A6924" w14:textId="77777777" w:rsidR="00437A58" w:rsidRPr="00437A58" w:rsidRDefault="00437A58" w:rsidP="00F80C92">
            <w:pPr>
              <w:jc w:val="center"/>
              <w:rPr>
                <w:color w:val="000000"/>
                <w:sz w:val="22"/>
                <w:szCs w:val="22"/>
                <w:lang w:eastAsia="lt-LT"/>
              </w:rPr>
            </w:pPr>
            <w:r w:rsidRPr="00437A58">
              <w:rPr>
                <w:color w:val="000000"/>
                <w:sz w:val="22"/>
                <w:szCs w:val="22"/>
                <w:lang w:eastAsia="lt-LT"/>
              </w:rPr>
              <w:t>5</w:t>
            </w:r>
          </w:p>
        </w:tc>
        <w:tc>
          <w:tcPr>
            <w:tcW w:w="1276" w:type="dxa"/>
            <w:tcBorders>
              <w:top w:val="nil"/>
              <w:left w:val="nil"/>
              <w:bottom w:val="single" w:sz="4" w:space="0" w:color="auto"/>
              <w:right w:val="single" w:sz="4" w:space="0" w:color="auto"/>
            </w:tcBorders>
            <w:shd w:val="clear" w:color="000000" w:fill="E2EFDA"/>
            <w:noWrap/>
            <w:vAlign w:val="center"/>
            <w:hideMark/>
          </w:tcPr>
          <w:p w14:paraId="1F106AAA" w14:textId="38E8D0C9" w:rsidR="00437A58" w:rsidRPr="00437A58" w:rsidRDefault="00437A58" w:rsidP="00F80C92">
            <w:pPr>
              <w:jc w:val="center"/>
              <w:rPr>
                <w:color w:val="000000"/>
                <w:sz w:val="22"/>
                <w:szCs w:val="22"/>
                <w:lang w:eastAsia="lt-LT"/>
              </w:rPr>
            </w:pPr>
          </w:p>
        </w:tc>
        <w:tc>
          <w:tcPr>
            <w:tcW w:w="1134" w:type="dxa"/>
            <w:tcBorders>
              <w:top w:val="nil"/>
              <w:left w:val="single" w:sz="8" w:space="0" w:color="auto"/>
              <w:bottom w:val="single" w:sz="4" w:space="0" w:color="auto"/>
              <w:right w:val="single" w:sz="8" w:space="0" w:color="auto"/>
            </w:tcBorders>
            <w:shd w:val="clear" w:color="000000" w:fill="E2EFDA"/>
            <w:noWrap/>
            <w:vAlign w:val="center"/>
            <w:hideMark/>
          </w:tcPr>
          <w:p w14:paraId="53D8B467" w14:textId="2549F81F" w:rsidR="00437A58" w:rsidRPr="00437A58" w:rsidRDefault="00437A58" w:rsidP="00F80C92">
            <w:pPr>
              <w:jc w:val="center"/>
              <w:rPr>
                <w:color w:val="000000"/>
                <w:sz w:val="22"/>
                <w:szCs w:val="22"/>
                <w:lang w:eastAsia="lt-LT"/>
              </w:rPr>
            </w:pPr>
          </w:p>
        </w:tc>
      </w:tr>
      <w:tr w:rsidR="00F80C92" w:rsidRPr="00F80C92" w14:paraId="18B2E8AB" w14:textId="77777777" w:rsidTr="00F80C92">
        <w:trPr>
          <w:trHeight w:val="660"/>
        </w:trPr>
        <w:tc>
          <w:tcPr>
            <w:tcW w:w="2093" w:type="dxa"/>
            <w:tcBorders>
              <w:top w:val="nil"/>
              <w:left w:val="single" w:sz="4" w:space="0" w:color="auto"/>
              <w:bottom w:val="single" w:sz="4" w:space="0" w:color="auto"/>
              <w:right w:val="nil"/>
            </w:tcBorders>
            <w:shd w:val="clear" w:color="000000" w:fill="E2EFDA"/>
            <w:vAlign w:val="center"/>
            <w:hideMark/>
          </w:tcPr>
          <w:p w14:paraId="4713F970" w14:textId="77777777" w:rsidR="00437A58" w:rsidRPr="00437A58" w:rsidRDefault="00437A58" w:rsidP="00F80C92">
            <w:pPr>
              <w:jc w:val="center"/>
              <w:rPr>
                <w:b/>
                <w:bCs/>
                <w:i/>
                <w:iCs/>
                <w:color w:val="000000"/>
                <w:sz w:val="22"/>
                <w:szCs w:val="22"/>
                <w:lang w:eastAsia="lt-LT"/>
              </w:rPr>
            </w:pPr>
            <w:r w:rsidRPr="00437A58">
              <w:rPr>
                <w:b/>
                <w:bCs/>
                <w:i/>
                <w:iCs/>
                <w:color w:val="000000"/>
                <w:sz w:val="22"/>
                <w:szCs w:val="22"/>
                <w:lang w:eastAsia="lt-LT"/>
              </w:rPr>
              <w:t>.....</w:t>
            </w:r>
          </w:p>
        </w:tc>
        <w:tc>
          <w:tcPr>
            <w:tcW w:w="920" w:type="dxa"/>
            <w:tcBorders>
              <w:top w:val="nil"/>
              <w:left w:val="single" w:sz="8" w:space="0" w:color="auto"/>
              <w:bottom w:val="single" w:sz="4" w:space="0" w:color="auto"/>
              <w:right w:val="single" w:sz="4" w:space="0" w:color="auto"/>
            </w:tcBorders>
            <w:shd w:val="clear" w:color="auto" w:fill="auto"/>
            <w:noWrap/>
            <w:vAlign w:val="center"/>
            <w:hideMark/>
          </w:tcPr>
          <w:p w14:paraId="645525C3" w14:textId="5A7CFA1A" w:rsidR="00437A58" w:rsidRPr="00437A58" w:rsidRDefault="00437A58" w:rsidP="00F80C92">
            <w:pPr>
              <w:jc w:val="center"/>
              <w:rPr>
                <w:sz w:val="22"/>
                <w:szCs w:val="22"/>
                <w:lang w:eastAsia="lt-LT"/>
              </w:rPr>
            </w:pPr>
          </w:p>
        </w:tc>
        <w:tc>
          <w:tcPr>
            <w:tcW w:w="920" w:type="dxa"/>
            <w:tcBorders>
              <w:top w:val="nil"/>
              <w:left w:val="nil"/>
              <w:bottom w:val="single" w:sz="4" w:space="0" w:color="auto"/>
              <w:right w:val="single" w:sz="8" w:space="0" w:color="auto"/>
            </w:tcBorders>
            <w:shd w:val="clear" w:color="000000" w:fill="E2EFDA"/>
            <w:noWrap/>
            <w:vAlign w:val="center"/>
            <w:hideMark/>
          </w:tcPr>
          <w:p w14:paraId="31968F25" w14:textId="77777777" w:rsidR="00437A58" w:rsidRPr="00437A58" w:rsidRDefault="00437A58" w:rsidP="00F80C92">
            <w:pPr>
              <w:jc w:val="center"/>
              <w:rPr>
                <w:color w:val="000000"/>
                <w:sz w:val="22"/>
                <w:szCs w:val="22"/>
                <w:lang w:eastAsia="lt-LT"/>
              </w:rPr>
            </w:pPr>
            <w:r w:rsidRPr="00437A58">
              <w:rPr>
                <w:color w:val="000000"/>
                <w:sz w:val="22"/>
                <w:szCs w:val="22"/>
                <w:lang w:eastAsia="lt-LT"/>
              </w:rPr>
              <w:t>0,6</w:t>
            </w:r>
          </w:p>
        </w:tc>
        <w:tc>
          <w:tcPr>
            <w:tcW w:w="920" w:type="dxa"/>
            <w:tcBorders>
              <w:top w:val="nil"/>
              <w:left w:val="nil"/>
              <w:bottom w:val="single" w:sz="4" w:space="0" w:color="auto"/>
              <w:right w:val="single" w:sz="4" w:space="0" w:color="auto"/>
            </w:tcBorders>
            <w:shd w:val="clear" w:color="auto" w:fill="auto"/>
            <w:noWrap/>
            <w:vAlign w:val="center"/>
            <w:hideMark/>
          </w:tcPr>
          <w:p w14:paraId="77FE4818" w14:textId="07939B1B" w:rsidR="00437A58" w:rsidRPr="00437A58" w:rsidRDefault="00437A58" w:rsidP="00F80C92">
            <w:pPr>
              <w:jc w:val="center"/>
              <w:rPr>
                <w:color w:val="000000"/>
                <w:sz w:val="22"/>
                <w:szCs w:val="22"/>
                <w:lang w:eastAsia="lt-LT"/>
              </w:rPr>
            </w:pPr>
          </w:p>
        </w:tc>
        <w:tc>
          <w:tcPr>
            <w:tcW w:w="920" w:type="dxa"/>
            <w:tcBorders>
              <w:top w:val="nil"/>
              <w:left w:val="nil"/>
              <w:bottom w:val="single" w:sz="4" w:space="0" w:color="auto"/>
              <w:right w:val="single" w:sz="8" w:space="0" w:color="auto"/>
            </w:tcBorders>
            <w:shd w:val="clear" w:color="000000" w:fill="E2EFDA"/>
            <w:noWrap/>
            <w:vAlign w:val="center"/>
            <w:hideMark/>
          </w:tcPr>
          <w:p w14:paraId="7120AFC3" w14:textId="77777777" w:rsidR="00437A58" w:rsidRPr="00437A58" w:rsidRDefault="00437A58" w:rsidP="00F80C92">
            <w:pPr>
              <w:jc w:val="center"/>
              <w:rPr>
                <w:color w:val="000000"/>
                <w:sz w:val="22"/>
                <w:szCs w:val="22"/>
                <w:lang w:eastAsia="lt-LT"/>
              </w:rPr>
            </w:pPr>
            <w:r w:rsidRPr="00437A58">
              <w:rPr>
                <w:color w:val="000000"/>
                <w:sz w:val="22"/>
                <w:szCs w:val="22"/>
                <w:lang w:eastAsia="lt-LT"/>
              </w:rPr>
              <w:t>0,2</w:t>
            </w:r>
          </w:p>
        </w:tc>
        <w:tc>
          <w:tcPr>
            <w:tcW w:w="920" w:type="dxa"/>
            <w:tcBorders>
              <w:top w:val="nil"/>
              <w:left w:val="nil"/>
              <w:bottom w:val="single" w:sz="4" w:space="0" w:color="auto"/>
              <w:right w:val="single" w:sz="4" w:space="0" w:color="auto"/>
            </w:tcBorders>
            <w:shd w:val="clear" w:color="auto" w:fill="auto"/>
            <w:noWrap/>
            <w:vAlign w:val="center"/>
            <w:hideMark/>
          </w:tcPr>
          <w:p w14:paraId="0E03AD2D" w14:textId="44B1FE40" w:rsidR="00437A58" w:rsidRPr="00437A58" w:rsidRDefault="00437A58" w:rsidP="00F80C92">
            <w:pPr>
              <w:jc w:val="center"/>
              <w:rPr>
                <w:color w:val="000000"/>
                <w:sz w:val="22"/>
                <w:szCs w:val="22"/>
                <w:lang w:eastAsia="lt-LT"/>
              </w:rPr>
            </w:pPr>
          </w:p>
        </w:tc>
        <w:tc>
          <w:tcPr>
            <w:tcW w:w="920" w:type="dxa"/>
            <w:tcBorders>
              <w:top w:val="nil"/>
              <w:left w:val="nil"/>
              <w:bottom w:val="single" w:sz="4" w:space="0" w:color="auto"/>
              <w:right w:val="single" w:sz="8" w:space="0" w:color="auto"/>
            </w:tcBorders>
            <w:shd w:val="clear" w:color="000000" w:fill="E2EFDA"/>
            <w:noWrap/>
            <w:vAlign w:val="center"/>
            <w:hideMark/>
          </w:tcPr>
          <w:p w14:paraId="3E174907" w14:textId="77777777" w:rsidR="00437A58" w:rsidRPr="00437A58" w:rsidRDefault="00437A58" w:rsidP="00F80C92">
            <w:pPr>
              <w:jc w:val="center"/>
              <w:rPr>
                <w:color w:val="000000"/>
                <w:sz w:val="22"/>
                <w:szCs w:val="22"/>
                <w:lang w:eastAsia="lt-LT"/>
              </w:rPr>
            </w:pPr>
            <w:r w:rsidRPr="00437A58">
              <w:rPr>
                <w:color w:val="000000"/>
                <w:sz w:val="22"/>
                <w:szCs w:val="22"/>
                <w:lang w:eastAsia="lt-LT"/>
              </w:rPr>
              <w:t>0,2</w:t>
            </w:r>
          </w:p>
        </w:tc>
        <w:tc>
          <w:tcPr>
            <w:tcW w:w="1273" w:type="dxa"/>
            <w:tcBorders>
              <w:top w:val="nil"/>
              <w:left w:val="nil"/>
              <w:bottom w:val="single" w:sz="4" w:space="0" w:color="auto"/>
              <w:right w:val="single" w:sz="4" w:space="0" w:color="auto"/>
            </w:tcBorders>
            <w:shd w:val="clear" w:color="000000" w:fill="FFF2CC"/>
            <w:noWrap/>
            <w:vAlign w:val="center"/>
            <w:hideMark/>
          </w:tcPr>
          <w:p w14:paraId="1E59556E" w14:textId="77777777" w:rsidR="00437A58" w:rsidRPr="00437A58" w:rsidRDefault="00437A58" w:rsidP="00F80C92">
            <w:pPr>
              <w:jc w:val="center"/>
              <w:rPr>
                <w:color w:val="000000"/>
                <w:sz w:val="22"/>
                <w:szCs w:val="22"/>
                <w:lang w:eastAsia="lt-LT"/>
              </w:rPr>
            </w:pPr>
            <w:r w:rsidRPr="00437A58">
              <w:rPr>
                <w:color w:val="000000"/>
                <w:sz w:val="22"/>
                <w:szCs w:val="22"/>
                <w:lang w:eastAsia="lt-LT"/>
              </w:rPr>
              <w:t>1,00</w:t>
            </w:r>
          </w:p>
        </w:tc>
        <w:tc>
          <w:tcPr>
            <w:tcW w:w="1457" w:type="dxa"/>
            <w:tcBorders>
              <w:top w:val="nil"/>
              <w:left w:val="nil"/>
              <w:bottom w:val="single" w:sz="4" w:space="0" w:color="auto"/>
              <w:right w:val="single" w:sz="4" w:space="0" w:color="auto"/>
            </w:tcBorders>
            <w:shd w:val="clear" w:color="000000" w:fill="E2EFDA"/>
            <w:noWrap/>
            <w:vAlign w:val="center"/>
            <w:hideMark/>
          </w:tcPr>
          <w:p w14:paraId="642F262A" w14:textId="77777777" w:rsidR="00437A58" w:rsidRPr="00437A58" w:rsidRDefault="00437A58" w:rsidP="00F80C92">
            <w:pPr>
              <w:jc w:val="center"/>
              <w:rPr>
                <w:color w:val="000000"/>
                <w:sz w:val="22"/>
                <w:szCs w:val="22"/>
                <w:lang w:eastAsia="lt-LT"/>
              </w:rPr>
            </w:pPr>
            <w:r w:rsidRPr="00437A58">
              <w:rPr>
                <w:color w:val="000000"/>
                <w:sz w:val="22"/>
                <w:szCs w:val="22"/>
                <w:lang w:eastAsia="lt-LT"/>
              </w:rPr>
              <w:t>5</w:t>
            </w:r>
          </w:p>
        </w:tc>
        <w:tc>
          <w:tcPr>
            <w:tcW w:w="1276" w:type="dxa"/>
            <w:tcBorders>
              <w:top w:val="nil"/>
              <w:left w:val="nil"/>
              <w:bottom w:val="single" w:sz="4" w:space="0" w:color="auto"/>
              <w:right w:val="single" w:sz="4" w:space="0" w:color="auto"/>
            </w:tcBorders>
            <w:shd w:val="clear" w:color="000000" w:fill="E2EFDA"/>
            <w:noWrap/>
            <w:vAlign w:val="center"/>
            <w:hideMark/>
          </w:tcPr>
          <w:p w14:paraId="7FD804DA" w14:textId="569E7048" w:rsidR="00437A58" w:rsidRPr="00437A58" w:rsidRDefault="00437A58" w:rsidP="00F80C92">
            <w:pPr>
              <w:jc w:val="center"/>
              <w:rPr>
                <w:color w:val="000000"/>
                <w:sz w:val="22"/>
                <w:szCs w:val="22"/>
                <w:lang w:eastAsia="lt-LT"/>
              </w:rPr>
            </w:pPr>
          </w:p>
        </w:tc>
        <w:tc>
          <w:tcPr>
            <w:tcW w:w="1134" w:type="dxa"/>
            <w:tcBorders>
              <w:top w:val="nil"/>
              <w:left w:val="single" w:sz="8" w:space="0" w:color="auto"/>
              <w:bottom w:val="single" w:sz="4" w:space="0" w:color="auto"/>
              <w:right w:val="single" w:sz="8" w:space="0" w:color="auto"/>
            </w:tcBorders>
            <w:shd w:val="clear" w:color="000000" w:fill="E2EFDA"/>
            <w:noWrap/>
            <w:vAlign w:val="center"/>
            <w:hideMark/>
          </w:tcPr>
          <w:p w14:paraId="1D3F191B" w14:textId="472D05F2" w:rsidR="00437A58" w:rsidRPr="00437A58" w:rsidRDefault="00437A58" w:rsidP="00F80C92">
            <w:pPr>
              <w:jc w:val="center"/>
              <w:rPr>
                <w:color w:val="000000"/>
                <w:sz w:val="22"/>
                <w:szCs w:val="22"/>
                <w:lang w:eastAsia="lt-LT"/>
              </w:rPr>
            </w:pPr>
          </w:p>
        </w:tc>
      </w:tr>
      <w:tr w:rsidR="00F80C92" w:rsidRPr="00437A58" w14:paraId="17E8FACD" w14:textId="77777777" w:rsidTr="00F80C92">
        <w:trPr>
          <w:trHeight w:val="660"/>
        </w:trPr>
        <w:tc>
          <w:tcPr>
            <w:tcW w:w="2093" w:type="dxa"/>
            <w:tcBorders>
              <w:top w:val="nil"/>
              <w:left w:val="single" w:sz="4" w:space="0" w:color="auto"/>
              <w:bottom w:val="single" w:sz="4" w:space="0" w:color="auto"/>
              <w:right w:val="nil"/>
            </w:tcBorders>
            <w:shd w:val="clear" w:color="000000" w:fill="E2EFDA"/>
            <w:vAlign w:val="center"/>
            <w:hideMark/>
          </w:tcPr>
          <w:p w14:paraId="2294A304" w14:textId="7B73B3DD" w:rsidR="00437A58" w:rsidRPr="00437A58" w:rsidRDefault="00437A58" w:rsidP="00F80C92">
            <w:pPr>
              <w:jc w:val="center"/>
              <w:rPr>
                <w:b/>
                <w:bCs/>
                <w:i/>
                <w:iCs/>
                <w:color w:val="000000"/>
                <w:sz w:val="22"/>
                <w:szCs w:val="22"/>
                <w:lang w:eastAsia="lt-LT"/>
              </w:rPr>
            </w:pPr>
          </w:p>
        </w:tc>
        <w:tc>
          <w:tcPr>
            <w:tcW w:w="920" w:type="dxa"/>
            <w:tcBorders>
              <w:top w:val="nil"/>
              <w:left w:val="single" w:sz="8" w:space="0" w:color="auto"/>
              <w:bottom w:val="single" w:sz="8" w:space="0" w:color="auto"/>
              <w:right w:val="single" w:sz="4" w:space="0" w:color="auto"/>
            </w:tcBorders>
            <w:shd w:val="clear" w:color="auto" w:fill="auto"/>
            <w:noWrap/>
            <w:vAlign w:val="center"/>
            <w:hideMark/>
          </w:tcPr>
          <w:p w14:paraId="3B3EA174" w14:textId="20C82497" w:rsidR="00437A58" w:rsidRPr="00437A58" w:rsidRDefault="00437A58" w:rsidP="00F80C92">
            <w:pPr>
              <w:jc w:val="center"/>
              <w:rPr>
                <w:sz w:val="22"/>
                <w:szCs w:val="22"/>
                <w:lang w:eastAsia="lt-LT"/>
              </w:rPr>
            </w:pPr>
          </w:p>
        </w:tc>
        <w:tc>
          <w:tcPr>
            <w:tcW w:w="920" w:type="dxa"/>
            <w:tcBorders>
              <w:top w:val="nil"/>
              <w:left w:val="nil"/>
              <w:bottom w:val="single" w:sz="8" w:space="0" w:color="auto"/>
              <w:right w:val="single" w:sz="8" w:space="0" w:color="auto"/>
            </w:tcBorders>
            <w:shd w:val="clear" w:color="000000" w:fill="E2EFDA"/>
            <w:noWrap/>
            <w:vAlign w:val="center"/>
            <w:hideMark/>
          </w:tcPr>
          <w:p w14:paraId="6CC4A02D" w14:textId="77777777" w:rsidR="00437A58" w:rsidRPr="00437A58" w:rsidRDefault="00437A58" w:rsidP="00F80C92">
            <w:pPr>
              <w:jc w:val="center"/>
              <w:rPr>
                <w:color w:val="000000"/>
                <w:sz w:val="22"/>
                <w:szCs w:val="22"/>
                <w:lang w:eastAsia="lt-LT"/>
              </w:rPr>
            </w:pPr>
            <w:r w:rsidRPr="00437A58">
              <w:rPr>
                <w:color w:val="000000"/>
                <w:sz w:val="22"/>
                <w:szCs w:val="22"/>
                <w:lang w:eastAsia="lt-LT"/>
              </w:rPr>
              <w:t>0,6</w:t>
            </w:r>
          </w:p>
        </w:tc>
        <w:tc>
          <w:tcPr>
            <w:tcW w:w="920" w:type="dxa"/>
            <w:tcBorders>
              <w:top w:val="nil"/>
              <w:left w:val="nil"/>
              <w:bottom w:val="single" w:sz="8" w:space="0" w:color="auto"/>
              <w:right w:val="single" w:sz="4" w:space="0" w:color="auto"/>
            </w:tcBorders>
            <w:shd w:val="clear" w:color="auto" w:fill="auto"/>
            <w:noWrap/>
            <w:vAlign w:val="center"/>
            <w:hideMark/>
          </w:tcPr>
          <w:p w14:paraId="4E41D1A9" w14:textId="39307FB6" w:rsidR="00437A58" w:rsidRPr="00437A58" w:rsidRDefault="00437A58" w:rsidP="00F80C92">
            <w:pPr>
              <w:jc w:val="center"/>
              <w:rPr>
                <w:color w:val="000000"/>
                <w:sz w:val="22"/>
                <w:szCs w:val="22"/>
                <w:lang w:eastAsia="lt-LT"/>
              </w:rPr>
            </w:pPr>
          </w:p>
        </w:tc>
        <w:tc>
          <w:tcPr>
            <w:tcW w:w="920" w:type="dxa"/>
            <w:tcBorders>
              <w:top w:val="nil"/>
              <w:left w:val="nil"/>
              <w:bottom w:val="single" w:sz="8" w:space="0" w:color="auto"/>
              <w:right w:val="single" w:sz="8" w:space="0" w:color="auto"/>
            </w:tcBorders>
            <w:shd w:val="clear" w:color="000000" w:fill="E2EFDA"/>
            <w:noWrap/>
            <w:vAlign w:val="center"/>
            <w:hideMark/>
          </w:tcPr>
          <w:p w14:paraId="4E152F37" w14:textId="77777777" w:rsidR="00437A58" w:rsidRPr="00437A58" w:rsidRDefault="00437A58" w:rsidP="00F80C92">
            <w:pPr>
              <w:jc w:val="center"/>
              <w:rPr>
                <w:color w:val="000000"/>
                <w:sz w:val="22"/>
                <w:szCs w:val="22"/>
                <w:lang w:eastAsia="lt-LT"/>
              </w:rPr>
            </w:pPr>
            <w:r w:rsidRPr="00437A58">
              <w:rPr>
                <w:color w:val="000000"/>
                <w:sz w:val="22"/>
                <w:szCs w:val="22"/>
                <w:lang w:eastAsia="lt-LT"/>
              </w:rPr>
              <w:t>0,2</w:t>
            </w:r>
          </w:p>
        </w:tc>
        <w:tc>
          <w:tcPr>
            <w:tcW w:w="920" w:type="dxa"/>
            <w:tcBorders>
              <w:top w:val="nil"/>
              <w:left w:val="nil"/>
              <w:bottom w:val="single" w:sz="8" w:space="0" w:color="auto"/>
              <w:right w:val="single" w:sz="4" w:space="0" w:color="auto"/>
            </w:tcBorders>
            <w:shd w:val="clear" w:color="auto" w:fill="auto"/>
            <w:noWrap/>
            <w:vAlign w:val="center"/>
            <w:hideMark/>
          </w:tcPr>
          <w:p w14:paraId="1DC11D43" w14:textId="14A02E34" w:rsidR="00437A58" w:rsidRPr="00437A58" w:rsidRDefault="00437A58" w:rsidP="00F80C92">
            <w:pPr>
              <w:jc w:val="center"/>
              <w:rPr>
                <w:color w:val="000000"/>
                <w:sz w:val="22"/>
                <w:szCs w:val="22"/>
                <w:lang w:eastAsia="lt-LT"/>
              </w:rPr>
            </w:pPr>
          </w:p>
        </w:tc>
        <w:tc>
          <w:tcPr>
            <w:tcW w:w="920" w:type="dxa"/>
            <w:tcBorders>
              <w:top w:val="nil"/>
              <w:left w:val="nil"/>
              <w:bottom w:val="single" w:sz="8" w:space="0" w:color="auto"/>
              <w:right w:val="single" w:sz="8" w:space="0" w:color="auto"/>
            </w:tcBorders>
            <w:shd w:val="clear" w:color="000000" w:fill="E2EFDA"/>
            <w:noWrap/>
            <w:vAlign w:val="center"/>
            <w:hideMark/>
          </w:tcPr>
          <w:p w14:paraId="148C435F" w14:textId="77777777" w:rsidR="00437A58" w:rsidRPr="00437A58" w:rsidRDefault="00437A58" w:rsidP="00F80C92">
            <w:pPr>
              <w:jc w:val="center"/>
              <w:rPr>
                <w:color w:val="000000"/>
                <w:sz w:val="22"/>
                <w:szCs w:val="22"/>
                <w:lang w:eastAsia="lt-LT"/>
              </w:rPr>
            </w:pPr>
            <w:r w:rsidRPr="00437A58">
              <w:rPr>
                <w:color w:val="000000"/>
                <w:sz w:val="22"/>
                <w:szCs w:val="22"/>
                <w:lang w:eastAsia="lt-LT"/>
              </w:rPr>
              <w:t>0,2</w:t>
            </w:r>
          </w:p>
        </w:tc>
        <w:tc>
          <w:tcPr>
            <w:tcW w:w="1273" w:type="dxa"/>
            <w:tcBorders>
              <w:top w:val="nil"/>
              <w:left w:val="nil"/>
              <w:bottom w:val="single" w:sz="8" w:space="0" w:color="auto"/>
              <w:right w:val="single" w:sz="4" w:space="0" w:color="auto"/>
            </w:tcBorders>
            <w:shd w:val="clear" w:color="000000" w:fill="FFF2CC"/>
            <w:noWrap/>
            <w:vAlign w:val="center"/>
            <w:hideMark/>
          </w:tcPr>
          <w:p w14:paraId="6401578B" w14:textId="77777777" w:rsidR="00437A58" w:rsidRPr="00437A58" w:rsidRDefault="00437A58" w:rsidP="00F80C92">
            <w:pPr>
              <w:jc w:val="center"/>
              <w:rPr>
                <w:color w:val="000000"/>
                <w:sz w:val="22"/>
                <w:szCs w:val="22"/>
                <w:lang w:eastAsia="lt-LT"/>
              </w:rPr>
            </w:pPr>
            <w:r w:rsidRPr="00437A58">
              <w:rPr>
                <w:color w:val="000000"/>
                <w:sz w:val="22"/>
                <w:szCs w:val="22"/>
                <w:lang w:eastAsia="lt-LT"/>
              </w:rPr>
              <w:t>1,00</w:t>
            </w:r>
          </w:p>
        </w:tc>
        <w:tc>
          <w:tcPr>
            <w:tcW w:w="1457" w:type="dxa"/>
            <w:tcBorders>
              <w:top w:val="nil"/>
              <w:left w:val="nil"/>
              <w:bottom w:val="single" w:sz="8" w:space="0" w:color="auto"/>
              <w:right w:val="single" w:sz="4" w:space="0" w:color="auto"/>
            </w:tcBorders>
            <w:shd w:val="clear" w:color="000000" w:fill="E2EFDA"/>
            <w:noWrap/>
            <w:vAlign w:val="center"/>
            <w:hideMark/>
          </w:tcPr>
          <w:p w14:paraId="22886D01" w14:textId="77777777" w:rsidR="00437A58" w:rsidRPr="00437A58" w:rsidRDefault="00437A58" w:rsidP="00F80C92">
            <w:pPr>
              <w:jc w:val="center"/>
              <w:rPr>
                <w:color w:val="000000"/>
                <w:sz w:val="22"/>
                <w:szCs w:val="22"/>
                <w:lang w:eastAsia="lt-LT"/>
              </w:rPr>
            </w:pPr>
            <w:r w:rsidRPr="00437A58">
              <w:rPr>
                <w:color w:val="000000"/>
                <w:sz w:val="22"/>
                <w:szCs w:val="22"/>
                <w:lang w:eastAsia="lt-LT"/>
              </w:rPr>
              <w:t>5</w:t>
            </w:r>
          </w:p>
        </w:tc>
        <w:tc>
          <w:tcPr>
            <w:tcW w:w="1276" w:type="dxa"/>
            <w:tcBorders>
              <w:top w:val="nil"/>
              <w:left w:val="nil"/>
              <w:bottom w:val="single" w:sz="8" w:space="0" w:color="auto"/>
              <w:right w:val="single" w:sz="4" w:space="0" w:color="auto"/>
            </w:tcBorders>
            <w:shd w:val="clear" w:color="000000" w:fill="E2EFDA"/>
            <w:noWrap/>
            <w:vAlign w:val="center"/>
            <w:hideMark/>
          </w:tcPr>
          <w:p w14:paraId="66CA7C5A" w14:textId="17465C04" w:rsidR="00437A58" w:rsidRPr="00437A58" w:rsidRDefault="00437A58" w:rsidP="00F80C92">
            <w:pPr>
              <w:jc w:val="center"/>
              <w:rPr>
                <w:color w:val="000000"/>
                <w:sz w:val="22"/>
                <w:szCs w:val="22"/>
                <w:lang w:eastAsia="lt-LT"/>
              </w:rPr>
            </w:pPr>
          </w:p>
        </w:tc>
        <w:tc>
          <w:tcPr>
            <w:tcW w:w="1134" w:type="dxa"/>
            <w:tcBorders>
              <w:top w:val="nil"/>
              <w:left w:val="single" w:sz="8" w:space="0" w:color="auto"/>
              <w:bottom w:val="single" w:sz="8" w:space="0" w:color="auto"/>
              <w:right w:val="single" w:sz="8" w:space="0" w:color="auto"/>
            </w:tcBorders>
            <w:shd w:val="clear" w:color="000000" w:fill="E2EFDA"/>
            <w:noWrap/>
            <w:vAlign w:val="center"/>
            <w:hideMark/>
          </w:tcPr>
          <w:p w14:paraId="0111835B" w14:textId="29EEBF48" w:rsidR="00437A58" w:rsidRPr="00437A58" w:rsidRDefault="00437A58" w:rsidP="00F80C92">
            <w:pPr>
              <w:jc w:val="center"/>
              <w:rPr>
                <w:color w:val="000000"/>
                <w:sz w:val="22"/>
                <w:szCs w:val="22"/>
                <w:lang w:eastAsia="lt-LT"/>
              </w:rPr>
            </w:pPr>
          </w:p>
        </w:tc>
      </w:tr>
    </w:tbl>
    <w:p w14:paraId="6656F692" w14:textId="77777777" w:rsidR="00354A11" w:rsidRPr="00E16306" w:rsidRDefault="00354A11" w:rsidP="00354A11">
      <w:pPr>
        <w:suppressAutoHyphens/>
        <w:jc w:val="center"/>
        <w:rPr>
          <w:color w:val="000000"/>
          <w:szCs w:val="24"/>
        </w:rPr>
      </w:pPr>
      <w:r>
        <w:rPr>
          <w:color w:val="000000"/>
          <w:szCs w:val="24"/>
        </w:rPr>
        <w:softHyphen/>
      </w:r>
      <w:r>
        <w:rPr>
          <w:color w:val="000000"/>
          <w:szCs w:val="24"/>
        </w:rPr>
        <w:softHyphen/>
      </w:r>
      <w:r>
        <w:rPr>
          <w:color w:val="000000"/>
          <w:szCs w:val="24"/>
        </w:rPr>
        <w:softHyphen/>
      </w:r>
      <w:r>
        <w:rPr>
          <w:color w:val="000000"/>
          <w:szCs w:val="24"/>
        </w:rPr>
        <w:softHyphen/>
      </w:r>
      <w:r>
        <w:rPr>
          <w:color w:val="000000"/>
          <w:szCs w:val="24"/>
        </w:rPr>
        <w:softHyphen/>
      </w:r>
      <w:r>
        <w:rPr>
          <w:color w:val="000000"/>
          <w:szCs w:val="24"/>
        </w:rPr>
        <w:softHyphen/>
      </w:r>
      <w:r>
        <w:rPr>
          <w:color w:val="000000"/>
          <w:szCs w:val="24"/>
        </w:rPr>
        <w:softHyphen/>
      </w:r>
      <w:r w:rsidRPr="00E16306">
        <w:rPr>
          <w:color w:val="000000"/>
          <w:szCs w:val="24"/>
        </w:rPr>
        <w:t>_______________</w:t>
      </w:r>
    </w:p>
    <w:p w14:paraId="781B64A2" w14:textId="313E33DA" w:rsidR="00AE05F6" w:rsidRDefault="00AE05F6" w:rsidP="00AE05F6">
      <w:pPr>
        <w:suppressAutoHyphens/>
        <w:rPr>
          <w:color w:val="000000"/>
          <w:szCs w:val="24"/>
        </w:rPr>
      </w:pPr>
    </w:p>
    <w:p w14:paraId="1AE6678D" w14:textId="77777777" w:rsidR="00F52253" w:rsidRDefault="00F52253" w:rsidP="00AE05F6">
      <w:pPr>
        <w:suppressAutoHyphens/>
        <w:rPr>
          <w:color w:val="000000"/>
          <w:szCs w:val="24"/>
        </w:rPr>
      </w:pPr>
    </w:p>
    <w:p w14:paraId="4DF084F3" w14:textId="77777777" w:rsidR="00AE05F6" w:rsidRPr="00E16306" w:rsidRDefault="00AE05F6" w:rsidP="00AE05F6">
      <w:pPr>
        <w:suppressAutoHyphens/>
        <w:jc w:val="center"/>
        <w:rPr>
          <w:color w:val="000000"/>
          <w:szCs w:val="24"/>
        </w:rPr>
      </w:pPr>
    </w:p>
    <w:p w14:paraId="34EF7AEF" w14:textId="77777777" w:rsidR="00C95287" w:rsidRDefault="00C95287"/>
    <w:sectPr w:rsidR="00C95287" w:rsidSect="009423DF">
      <w:pgSz w:w="16838" w:h="11906" w:orient="landscape"/>
      <w:pgMar w:top="1701" w:right="1134" w:bottom="707" w:left="1134" w:header="720" w:footer="0" w:gutter="0"/>
      <w:pgNumType w:start="1"/>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4C2CC4" w14:textId="77777777" w:rsidR="00C41280" w:rsidRDefault="00C41280">
      <w:r>
        <w:separator/>
      </w:r>
    </w:p>
  </w:endnote>
  <w:endnote w:type="continuationSeparator" w:id="0">
    <w:p w14:paraId="4AEE4193" w14:textId="77777777" w:rsidR="00C41280" w:rsidRDefault="00C41280">
      <w:r>
        <w:continuationSeparator/>
      </w:r>
    </w:p>
  </w:endnote>
  <w:endnote w:type="continuationNotice" w:id="1">
    <w:p w14:paraId="5F835331" w14:textId="77777777" w:rsidR="00C41280" w:rsidRDefault="00C412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n-ea">
    <w:altName w:val="Cambria"/>
    <w:panose1 w:val="00000000000000000000"/>
    <w:charset w:val="00"/>
    <w:family w:val="roman"/>
    <w:notTrueType/>
    <w:pitch w:val="default"/>
  </w:font>
  <w:font w:name="MinionPro-Regular">
    <w:altName w:val="Calibri"/>
    <w:charset w:val="4D"/>
    <w:family w:val="auto"/>
    <w:pitch w:val="default"/>
    <w:sig w:usb0="00000003" w:usb1="00000000" w:usb2="00000000" w:usb3="00000000" w:csb0="00000001" w:csb1="00000000"/>
  </w:font>
  <w:font w:name="Roboto">
    <w:altName w:val="Roboto"/>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4921E4" w14:textId="77777777" w:rsidR="00C41280" w:rsidRDefault="00C41280">
      <w:r>
        <w:separator/>
      </w:r>
    </w:p>
  </w:footnote>
  <w:footnote w:type="continuationSeparator" w:id="0">
    <w:p w14:paraId="099D57A6" w14:textId="77777777" w:rsidR="00C41280" w:rsidRDefault="00C41280">
      <w:r>
        <w:continuationSeparator/>
      </w:r>
    </w:p>
  </w:footnote>
  <w:footnote w:type="continuationNotice" w:id="1">
    <w:p w14:paraId="2908D01C" w14:textId="77777777" w:rsidR="00C41280" w:rsidRDefault="00C4128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1992334"/>
      <w:docPartObj>
        <w:docPartGallery w:val="Page Numbers (Top of Page)"/>
        <w:docPartUnique/>
      </w:docPartObj>
    </w:sdtPr>
    <w:sdtContent>
      <w:p w14:paraId="7C9CC70E" w14:textId="77777777" w:rsidR="00825D32" w:rsidRDefault="00AD04F9">
        <w:pPr>
          <w:pStyle w:val="Antrats"/>
          <w:jc w:val="center"/>
        </w:pPr>
        <w:r>
          <w:fldChar w:fldCharType="begin"/>
        </w:r>
        <w:r>
          <w:instrText>PAGE   \* MERGEFORMAT</w:instrText>
        </w:r>
        <w:r>
          <w:fldChar w:fldCharType="separate"/>
        </w:r>
        <w:r>
          <w:rPr>
            <w:noProof/>
          </w:rPr>
          <w:t>5</w:t>
        </w:r>
        <w:r>
          <w:fldChar w:fldCharType="end"/>
        </w:r>
      </w:p>
    </w:sdtContent>
  </w:sdt>
  <w:p w14:paraId="258D5947" w14:textId="77777777" w:rsidR="00825D32" w:rsidRDefault="00825D32">
    <w:pPr>
      <w:tabs>
        <w:tab w:val="center" w:pos="4819"/>
        <w:tab w:val="right" w:pos="9638"/>
      </w:tabs>
      <w:suppressAutoHyphens/>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FA1CAF"/>
    <w:multiLevelType w:val="hybridMultilevel"/>
    <w:tmpl w:val="9586BAB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26475A0"/>
    <w:multiLevelType w:val="hybridMultilevel"/>
    <w:tmpl w:val="D9E6EC06"/>
    <w:lvl w:ilvl="0" w:tplc="244A899E">
      <w:start w:val="1"/>
      <w:numFmt w:val="bullet"/>
      <w:lvlText w:val=""/>
      <w:lvlJc w:val="left"/>
      <w:pPr>
        <w:ind w:left="720" w:hanging="360"/>
      </w:pPr>
      <w:rPr>
        <w:rFonts w:ascii="Symbol" w:hAnsi="Symbol" w:hint="default"/>
      </w:rPr>
    </w:lvl>
    <w:lvl w:ilvl="1" w:tplc="1ADA844C">
      <w:start w:val="1"/>
      <w:numFmt w:val="bullet"/>
      <w:lvlText w:val="o"/>
      <w:lvlJc w:val="left"/>
      <w:pPr>
        <w:ind w:left="1440" w:hanging="360"/>
      </w:pPr>
      <w:rPr>
        <w:rFonts w:ascii="Courier New" w:hAnsi="Courier New" w:hint="default"/>
      </w:rPr>
    </w:lvl>
    <w:lvl w:ilvl="2" w:tplc="ECFE6452">
      <w:start w:val="1"/>
      <w:numFmt w:val="bullet"/>
      <w:lvlText w:val=""/>
      <w:lvlJc w:val="left"/>
      <w:pPr>
        <w:ind w:left="2160" w:hanging="360"/>
      </w:pPr>
      <w:rPr>
        <w:rFonts w:ascii="Wingdings" w:hAnsi="Wingdings" w:hint="default"/>
      </w:rPr>
    </w:lvl>
    <w:lvl w:ilvl="3" w:tplc="241A7CAE">
      <w:start w:val="1"/>
      <w:numFmt w:val="bullet"/>
      <w:lvlText w:val=""/>
      <w:lvlJc w:val="left"/>
      <w:pPr>
        <w:ind w:left="2880" w:hanging="360"/>
      </w:pPr>
      <w:rPr>
        <w:rFonts w:ascii="Symbol" w:hAnsi="Symbol" w:hint="default"/>
      </w:rPr>
    </w:lvl>
    <w:lvl w:ilvl="4" w:tplc="821853E6">
      <w:start w:val="1"/>
      <w:numFmt w:val="bullet"/>
      <w:lvlText w:val="o"/>
      <w:lvlJc w:val="left"/>
      <w:pPr>
        <w:ind w:left="3600" w:hanging="360"/>
      </w:pPr>
      <w:rPr>
        <w:rFonts w:ascii="Courier New" w:hAnsi="Courier New" w:hint="default"/>
      </w:rPr>
    </w:lvl>
    <w:lvl w:ilvl="5" w:tplc="0FA20A82">
      <w:start w:val="1"/>
      <w:numFmt w:val="bullet"/>
      <w:lvlText w:val=""/>
      <w:lvlJc w:val="left"/>
      <w:pPr>
        <w:ind w:left="4320" w:hanging="360"/>
      </w:pPr>
      <w:rPr>
        <w:rFonts w:ascii="Wingdings" w:hAnsi="Wingdings" w:hint="default"/>
      </w:rPr>
    </w:lvl>
    <w:lvl w:ilvl="6" w:tplc="77E86F72">
      <w:start w:val="1"/>
      <w:numFmt w:val="bullet"/>
      <w:lvlText w:val=""/>
      <w:lvlJc w:val="left"/>
      <w:pPr>
        <w:ind w:left="5040" w:hanging="360"/>
      </w:pPr>
      <w:rPr>
        <w:rFonts w:ascii="Symbol" w:hAnsi="Symbol" w:hint="default"/>
      </w:rPr>
    </w:lvl>
    <w:lvl w:ilvl="7" w:tplc="E7207388">
      <w:start w:val="1"/>
      <w:numFmt w:val="bullet"/>
      <w:lvlText w:val="o"/>
      <w:lvlJc w:val="left"/>
      <w:pPr>
        <w:ind w:left="5760" w:hanging="360"/>
      </w:pPr>
      <w:rPr>
        <w:rFonts w:ascii="Courier New" w:hAnsi="Courier New" w:hint="default"/>
      </w:rPr>
    </w:lvl>
    <w:lvl w:ilvl="8" w:tplc="92A8E170">
      <w:start w:val="1"/>
      <w:numFmt w:val="bullet"/>
      <w:lvlText w:val=""/>
      <w:lvlJc w:val="left"/>
      <w:pPr>
        <w:ind w:left="6480" w:hanging="360"/>
      </w:pPr>
      <w:rPr>
        <w:rFonts w:ascii="Wingdings" w:hAnsi="Wingdings" w:hint="default"/>
      </w:rPr>
    </w:lvl>
  </w:abstractNum>
  <w:num w:numId="1" w16cid:durableId="738746">
    <w:abstractNumId w:val="1"/>
  </w:num>
  <w:num w:numId="2" w16cid:durableId="417117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5F6"/>
    <w:rsid w:val="00013D03"/>
    <w:rsid w:val="000227FE"/>
    <w:rsid w:val="00022FED"/>
    <w:rsid w:val="000308D4"/>
    <w:rsid w:val="00035DB0"/>
    <w:rsid w:val="000610A3"/>
    <w:rsid w:val="00063E06"/>
    <w:rsid w:val="0008156F"/>
    <w:rsid w:val="0008192C"/>
    <w:rsid w:val="00085A3A"/>
    <w:rsid w:val="00087B42"/>
    <w:rsid w:val="00090F8A"/>
    <w:rsid w:val="000C4250"/>
    <w:rsid w:val="000E3168"/>
    <w:rsid w:val="000E6DF3"/>
    <w:rsid w:val="000F30F6"/>
    <w:rsid w:val="000F7C14"/>
    <w:rsid w:val="001051A9"/>
    <w:rsid w:val="00112F69"/>
    <w:rsid w:val="00113695"/>
    <w:rsid w:val="001212EB"/>
    <w:rsid w:val="00122004"/>
    <w:rsid w:val="00122CFB"/>
    <w:rsid w:val="00134906"/>
    <w:rsid w:val="00147D4B"/>
    <w:rsid w:val="00156486"/>
    <w:rsid w:val="00164C4F"/>
    <w:rsid w:val="001872E6"/>
    <w:rsid w:val="0019176D"/>
    <w:rsid w:val="00193930"/>
    <w:rsid w:val="001951A7"/>
    <w:rsid w:val="00195EFF"/>
    <w:rsid w:val="001A1699"/>
    <w:rsid w:val="001B0262"/>
    <w:rsid w:val="001B372A"/>
    <w:rsid w:val="001B4A55"/>
    <w:rsid w:val="001B73C6"/>
    <w:rsid w:val="001C686A"/>
    <w:rsid w:val="001D2807"/>
    <w:rsid w:val="001D28E8"/>
    <w:rsid w:val="001E1670"/>
    <w:rsid w:val="001E3AA6"/>
    <w:rsid w:val="001F457A"/>
    <w:rsid w:val="00200A1E"/>
    <w:rsid w:val="00205AF1"/>
    <w:rsid w:val="00217A90"/>
    <w:rsid w:val="00224603"/>
    <w:rsid w:val="00230BAD"/>
    <w:rsid w:val="0023673C"/>
    <w:rsid w:val="00242F6F"/>
    <w:rsid w:val="00246F31"/>
    <w:rsid w:val="00251232"/>
    <w:rsid w:val="00251627"/>
    <w:rsid w:val="002516CA"/>
    <w:rsid w:val="002534E3"/>
    <w:rsid w:val="00256157"/>
    <w:rsid w:val="00260370"/>
    <w:rsid w:val="002862C3"/>
    <w:rsid w:val="002900FB"/>
    <w:rsid w:val="002A4197"/>
    <w:rsid w:val="002B1111"/>
    <w:rsid w:val="002B148B"/>
    <w:rsid w:val="002C5002"/>
    <w:rsid w:val="002D033B"/>
    <w:rsid w:val="002D07E7"/>
    <w:rsid w:val="002D26D4"/>
    <w:rsid w:val="002D2D11"/>
    <w:rsid w:val="002D4351"/>
    <w:rsid w:val="002D5C1D"/>
    <w:rsid w:val="002E175E"/>
    <w:rsid w:val="002F0C79"/>
    <w:rsid w:val="002F4BE3"/>
    <w:rsid w:val="002F57D6"/>
    <w:rsid w:val="00302EB3"/>
    <w:rsid w:val="0030607E"/>
    <w:rsid w:val="00311114"/>
    <w:rsid w:val="003115FF"/>
    <w:rsid w:val="003221CC"/>
    <w:rsid w:val="00327377"/>
    <w:rsid w:val="00334441"/>
    <w:rsid w:val="00345992"/>
    <w:rsid w:val="00350C74"/>
    <w:rsid w:val="0035228B"/>
    <w:rsid w:val="003528C9"/>
    <w:rsid w:val="0035324A"/>
    <w:rsid w:val="00354A11"/>
    <w:rsid w:val="00357676"/>
    <w:rsid w:val="003627E9"/>
    <w:rsid w:val="00362824"/>
    <w:rsid w:val="00364898"/>
    <w:rsid w:val="00377B9A"/>
    <w:rsid w:val="003830A5"/>
    <w:rsid w:val="003879E8"/>
    <w:rsid w:val="003B08D6"/>
    <w:rsid w:val="003C64E3"/>
    <w:rsid w:val="003D0A07"/>
    <w:rsid w:val="003D1497"/>
    <w:rsid w:val="003D41CD"/>
    <w:rsid w:val="003E303D"/>
    <w:rsid w:val="003E3451"/>
    <w:rsid w:val="003E6BAA"/>
    <w:rsid w:val="00402B82"/>
    <w:rsid w:val="00404EBA"/>
    <w:rsid w:val="004251A8"/>
    <w:rsid w:val="00425790"/>
    <w:rsid w:val="0043409A"/>
    <w:rsid w:val="00437A58"/>
    <w:rsid w:val="004504DC"/>
    <w:rsid w:val="00451FA1"/>
    <w:rsid w:val="00453532"/>
    <w:rsid w:val="00457D42"/>
    <w:rsid w:val="004616BE"/>
    <w:rsid w:val="004716FB"/>
    <w:rsid w:val="00473A45"/>
    <w:rsid w:val="00481708"/>
    <w:rsid w:val="00482DC5"/>
    <w:rsid w:val="00491096"/>
    <w:rsid w:val="004922FF"/>
    <w:rsid w:val="0049247E"/>
    <w:rsid w:val="004A4F66"/>
    <w:rsid w:val="004C2EA3"/>
    <w:rsid w:val="004C34DA"/>
    <w:rsid w:val="004D0E5D"/>
    <w:rsid w:val="004D74DD"/>
    <w:rsid w:val="004E0DB4"/>
    <w:rsid w:val="004E7675"/>
    <w:rsid w:val="004F31ED"/>
    <w:rsid w:val="004F3FAB"/>
    <w:rsid w:val="004F4414"/>
    <w:rsid w:val="00512D57"/>
    <w:rsid w:val="00514BA3"/>
    <w:rsid w:val="00536C23"/>
    <w:rsid w:val="00555F0A"/>
    <w:rsid w:val="0056050B"/>
    <w:rsid w:val="00567D11"/>
    <w:rsid w:val="00570F6D"/>
    <w:rsid w:val="005719E1"/>
    <w:rsid w:val="00572B66"/>
    <w:rsid w:val="00573960"/>
    <w:rsid w:val="00586350"/>
    <w:rsid w:val="0058790E"/>
    <w:rsid w:val="005910A0"/>
    <w:rsid w:val="005931F4"/>
    <w:rsid w:val="00597C40"/>
    <w:rsid w:val="005A3CA8"/>
    <w:rsid w:val="005A6233"/>
    <w:rsid w:val="005A6801"/>
    <w:rsid w:val="005A7804"/>
    <w:rsid w:val="005B4038"/>
    <w:rsid w:val="005B6555"/>
    <w:rsid w:val="005C6304"/>
    <w:rsid w:val="005D11F6"/>
    <w:rsid w:val="005D7E9A"/>
    <w:rsid w:val="005E530C"/>
    <w:rsid w:val="005F34FA"/>
    <w:rsid w:val="005F352B"/>
    <w:rsid w:val="005F43E0"/>
    <w:rsid w:val="006126DC"/>
    <w:rsid w:val="00612F3D"/>
    <w:rsid w:val="00613343"/>
    <w:rsid w:val="0063063B"/>
    <w:rsid w:val="00642574"/>
    <w:rsid w:val="00663746"/>
    <w:rsid w:val="00667571"/>
    <w:rsid w:val="00671553"/>
    <w:rsid w:val="006804C8"/>
    <w:rsid w:val="006824B3"/>
    <w:rsid w:val="00690B9E"/>
    <w:rsid w:val="00692D5C"/>
    <w:rsid w:val="00694A42"/>
    <w:rsid w:val="006967C5"/>
    <w:rsid w:val="006970EC"/>
    <w:rsid w:val="006B48FF"/>
    <w:rsid w:val="006C7FE4"/>
    <w:rsid w:val="006D145C"/>
    <w:rsid w:val="006D25F9"/>
    <w:rsid w:val="006E124B"/>
    <w:rsid w:val="006E5BE5"/>
    <w:rsid w:val="006F3565"/>
    <w:rsid w:val="006F6970"/>
    <w:rsid w:val="0070771F"/>
    <w:rsid w:val="00711BC7"/>
    <w:rsid w:val="00714CA6"/>
    <w:rsid w:val="00726D60"/>
    <w:rsid w:val="007355CB"/>
    <w:rsid w:val="007424BF"/>
    <w:rsid w:val="0074468D"/>
    <w:rsid w:val="00745557"/>
    <w:rsid w:val="00755D42"/>
    <w:rsid w:val="00760BC8"/>
    <w:rsid w:val="00762A69"/>
    <w:rsid w:val="00781995"/>
    <w:rsid w:val="00783E1D"/>
    <w:rsid w:val="007924D1"/>
    <w:rsid w:val="007929E7"/>
    <w:rsid w:val="00797485"/>
    <w:rsid w:val="007A36FD"/>
    <w:rsid w:val="007A3A91"/>
    <w:rsid w:val="007B2CD7"/>
    <w:rsid w:val="007C0D15"/>
    <w:rsid w:val="007C18E5"/>
    <w:rsid w:val="007C44E9"/>
    <w:rsid w:val="007C7E6D"/>
    <w:rsid w:val="007D1096"/>
    <w:rsid w:val="007D54E8"/>
    <w:rsid w:val="007E75C0"/>
    <w:rsid w:val="007F019B"/>
    <w:rsid w:val="007F2565"/>
    <w:rsid w:val="008014E2"/>
    <w:rsid w:val="00801FD9"/>
    <w:rsid w:val="00804660"/>
    <w:rsid w:val="00811419"/>
    <w:rsid w:val="00812988"/>
    <w:rsid w:val="00813D34"/>
    <w:rsid w:val="00825D32"/>
    <w:rsid w:val="0082753E"/>
    <w:rsid w:val="0083517C"/>
    <w:rsid w:val="0084162C"/>
    <w:rsid w:val="00853CA1"/>
    <w:rsid w:val="0087181B"/>
    <w:rsid w:val="00883934"/>
    <w:rsid w:val="008A2732"/>
    <w:rsid w:val="008B6300"/>
    <w:rsid w:val="008B783D"/>
    <w:rsid w:val="008D6985"/>
    <w:rsid w:val="008E20AC"/>
    <w:rsid w:val="008F04E6"/>
    <w:rsid w:val="008F2C72"/>
    <w:rsid w:val="008F5015"/>
    <w:rsid w:val="00900877"/>
    <w:rsid w:val="00903F32"/>
    <w:rsid w:val="00931C06"/>
    <w:rsid w:val="00937BD0"/>
    <w:rsid w:val="009423DF"/>
    <w:rsid w:val="00943377"/>
    <w:rsid w:val="00946B76"/>
    <w:rsid w:val="009544FE"/>
    <w:rsid w:val="009615D2"/>
    <w:rsid w:val="009646BD"/>
    <w:rsid w:val="00971D41"/>
    <w:rsid w:val="00982924"/>
    <w:rsid w:val="00985E68"/>
    <w:rsid w:val="00986A56"/>
    <w:rsid w:val="0099500A"/>
    <w:rsid w:val="00997BB4"/>
    <w:rsid w:val="009A4EB4"/>
    <w:rsid w:val="009B5B28"/>
    <w:rsid w:val="009B6736"/>
    <w:rsid w:val="009B7259"/>
    <w:rsid w:val="009C2BA9"/>
    <w:rsid w:val="009D242A"/>
    <w:rsid w:val="009E26ED"/>
    <w:rsid w:val="009E29FA"/>
    <w:rsid w:val="009F33D8"/>
    <w:rsid w:val="009F3F15"/>
    <w:rsid w:val="009F5309"/>
    <w:rsid w:val="009F5D4E"/>
    <w:rsid w:val="009F5ECF"/>
    <w:rsid w:val="00A040BA"/>
    <w:rsid w:val="00A04B1C"/>
    <w:rsid w:val="00A156B8"/>
    <w:rsid w:val="00A164FC"/>
    <w:rsid w:val="00A37117"/>
    <w:rsid w:val="00A377BE"/>
    <w:rsid w:val="00A46015"/>
    <w:rsid w:val="00A61919"/>
    <w:rsid w:val="00A714DD"/>
    <w:rsid w:val="00A71F3E"/>
    <w:rsid w:val="00AA3C9D"/>
    <w:rsid w:val="00AB535D"/>
    <w:rsid w:val="00AB561B"/>
    <w:rsid w:val="00AC0ECD"/>
    <w:rsid w:val="00AD04F9"/>
    <w:rsid w:val="00AD1073"/>
    <w:rsid w:val="00AE05F6"/>
    <w:rsid w:val="00AE51D3"/>
    <w:rsid w:val="00B007D2"/>
    <w:rsid w:val="00B029B6"/>
    <w:rsid w:val="00B07137"/>
    <w:rsid w:val="00B12811"/>
    <w:rsid w:val="00B20BB9"/>
    <w:rsid w:val="00B2336C"/>
    <w:rsid w:val="00B43A01"/>
    <w:rsid w:val="00B53430"/>
    <w:rsid w:val="00B5382B"/>
    <w:rsid w:val="00B5791B"/>
    <w:rsid w:val="00B95579"/>
    <w:rsid w:val="00BB0F04"/>
    <w:rsid w:val="00BB3B95"/>
    <w:rsid w:val="00BC06AF"/>
    <w:rsid w:val="00BC10C1"/>
    <w:rsid w:val="00BD2278"/>
    <w:rsid w:val="00BD2E36"/>
    <w:rsid w:val="00BD3AA8"/>
    <w:rsid w:val="00BD50C5"/>
    <w:rsid w:val="00BE052D"/>
    <w:rsid w:val="00BE661F"/>
    <w:rsid w:val="00C04EBC"/>
    <w:rsid w:val="00C06B07"/>
    <w:rsid w:val="00C16B79"/>
    <w:rsid w:val="00C222B0"/>
    <w:rsid w:val="00C2466E"/>
    <w:rsid w:val="00C25613"/>
    <w:rsid w:val="00C31B1B"/>
    <w:rsid w:val="00C3535F"/>
    <w:rsid w:val="00C35A99"/>
    <w:rsid w:val="00C41280"/>
    <w:rsid w:val="00C50535"/>
    <w:rsid w:val="00C82618"/>
    <w:rsid w:val="00C87CEB"/>
    <w:rsid w:val="00C9214C"/>
    <w:rsid w:val="00C949F9"/>
    <w:rsid w:val="00C95287"/>
    <w:rsid w:val="00C97770"/>
    <w:rsid w:val="00CC1322"/>
    <w:rsid w:val="00CF7D11"/>
    <w:rsid w:val="00D160FA"/>
    <w:rsid w:val="00D2014F"/>
    <w:rsid w:val="00D20AF1"/>
    <w:rsid w:val="00D22E8E"/>
    <w:rsid w:val="00D31880"/>
    <w:rsid w:val="00D31CFB"/>
    <w:rsid w:val="00D3256A"/>
    <w:rsid w:val="00D33DCA"/>
    <w:rsid w:val="00D41A48"/>
    <w:rsid w:val="00D64792"/>
    <w:rsid w:val="00D65FCE"/>
    <w:rsid w:val="00D73235"/>
    <w:rsid w:val="00D829D1"/>
    <w:rsid w:val="00D93CA6"/>
    <w:rsid w:val="00DB47A0"/>
    <w:rsid w:val="00DB5A82"/>
    <w:rsid w:val="00DC2511"/>
    <w:rsid w:val="00DC3025"/>
    <w:rsid w:val="00DC3034"/>
    <w:rsid w:val="00DD38BA"/>
    <w:rsid w:val="00DD5A19"/>
    <w:rsid w:val="00DD5C9D"/>
    <w:rsid w:val="00DD66CD"/>
    <w:rsid w:val="00DE5348"/>
    <w:rsid w:val="00DE76F9"/>
    <w:rsid w:val="00DE7DAD"/>
    <w:rsid w:val="00DF2BB2"/>
    <w:rsid w:val="00DF3F40"/>
    <w:rsid w:val="00DF6757"/>
    <w:rsid w:val="00E048EF"/>
    <w:rsid w:val="00E207FE"/>
    <w:rsid w:val="00E27FAD"/>
    <w:rsid w:val="00E41E22"/>
    <w:rsid w:val="00E42384"/>
    <w:rsid w:val="00E46C9D"/>
    <w:rsid w:val="00E46D98"/>
    <w:rsid w:val="00E512A5"/>
    <w:rsid w:val="00E609D4"/>
    <w:rsid w:val="00E6193A"/>
    <w:rsid w:val="00E62D4F"/>
    <w:rsid w:val="00E74160"/>
    <w:rsid w:val="00E758C0"/>
    <w:rsid w:val="00E814FA"/>
    <w:rsid w:val="00E860FD"/>
    <w:rsid w:val="00EB0E06"/>
    <w:rsid w:val="00EB12EA"/>
    <w:rsid w:val="00EB1CBB"/>
    <w:rsid w:val="00EB3913"/>
    <w:rsid w:val="00EB3FEC"/>
    <w:rsid w:val="00EC6090"/>
    <w:rsid w:val="00EE6BDE"/>
    <w:rsid w:val="00EE735C"/>
    <w:rsid w:val="00EE7657"/>
    <w:rsid w:val="00F04365"/>
    <w:rsid w:val="00F12BEB"/>
    <w:rsid w:val="00F36E79"/>
    <w:rsid w:val="00F40BEA"/>
    <w:rsid w:val="00F43195"/>
    <w:rsid w:val="00F52253"/>
    <w:rsid w:val="00F54479"/>
    <w:rsid w:val="00F564DB"/>
    <w:rsid w:val="00F72FD6"/>
    <w:rsid w:val="00F7619B"/>
    <w:rsid w:val="00F80C92"/>
    <w:rsid w:val="00FB0E46"/>
    <w:rsid w:val="00FB6702"/>
    <w:rsid w:val="00FC5946"/>
    <w:rsid w:val="00FE0216"/>
    <w:rsid w:val="00FE60BF"/>
    <w:rsid w:val="00FE64C5"/>
    <w:rsid w:val="00FF469C"/>
    <w:rsid w:val="00FF633D"/>
    <w:rsid w:val="00FF6579"/>
    <w:rsid w:val="01C204CC"/>
    <w:rsid w:val="023457E6"/>
    <w:rsid w:val="03A6350E"/>
    <w:rsid w:val="045A0FDD"/>
    <w:rsid w:val="055CECEA"/>
    <w:rsid w:val="08DA379C"/>
    <w:rsid w:val="0C3135A9"/>
    <w:rsid w:val="0C90333E"/>
    <w:rsid w:val="0DCE5C20"/>
    <w:rsid w:val="0EBAE22A"/>
    <w:rsid w:val="0F0C7670"/>
    <w:rsid w:val="11AF877B"/>
    <w:rsid w:val="11CB5CDD"/>
    <w:rsid w:val="1279067D"/>
    <w:rsid w:val="1371C754"/>
    <w:rsid w:val="151B5781"/>
    <w:rsid w:val="158787E9"/>
    <w:rsid w:val="1828223F"/>
    <w:rsid w:val="183E855B"/>
    <w:rsid w:val="19FAB1F8"/>
    <w:rsid w:val="1B7D4810"/>
    <w:rsid w:val="1BA2179C"/>
    <w:rsid w:val="1D414881"/>
    <w:rsid w:val="1E06A55F"/>
    <w:rsid w:val="1F70FF80"/>
    <w:rsid w:val="21501D27"/>
    <w:rsid w:val="227ED3A3"/>
    <w:rsid w:val="2294FCF3"/>
    <w:rsid w:val="234D90FB"/>
    <w:rsid w:val="24B8A7D8"/>
    <w:rsid w:val="24EE4479"/>
    <w:rsid w:val="25941E9E"/>
    <w:rsid w:val="25EBCBA5"/>
    <w:rsid w:val="272FEEFF"/>
    <w:rsid w:val="275EFB64"/>
    <w:rsid w:val="275F2C91"/>
    <w:rsid w:val="27800E17"/>
    <w:rsid w:val="27A1ECA5"/>
    <w:rsid w:val="2A32048B"/>
    <w:rsid w:val="2BBC2013"/>
    <w:rsid w:val="2C4D25CE"/>
    <w:rsid w:val="2D1A4F69"/>
    <w:rsid w:val="2D48FC78"/>
    <w:rsid w:val="2D71C74B"/>
    <w:rsid w:val="2D8692C1"/>
    <w:rsid w:val="2E0967FA"/>
    <w:rsid w:val="2E38CABE"/>
    <w:rsid w:val="2E52F3E9"/>
    <w:rsid w:val="2EB90F2C"/>
    <w:rsid w:val="2EE47287"/>
    <w:rsid w:val="2F00B6C2"/>
    <w:rsid w:val="2F99E8BC"/>
    <w:rsid w:val="31B09F4D"/>
    <w:rsid w:val="32EF9E94"/>
    <w:rsid w:val="3478A97E"/>
    <w:rsid w:val="350D4612"/>
    <w:rsid w:val="352C6DB0"/>
    <w:rsid w:val="37D68475"/>
    <w:rsid w:val="38377597"/>
    <w:rsid w:val="389E4605"/>
    <w:rsid w:val="38A40D33"/>
    <w:rsid w:val="39BDB0D3"/>
    <w:rsid w:val="3A3A1666"/>
    <w:rsid w:val="3B362227"/>
    <w:rsid w:val="3DEC57C4"/>
    <w:rsid w:val="3E0558FA"/>
    <w:rsid w:val="3EC6E499"/>
    <w:rsid w:val="407B77DF"/>
    <w:rsid w:val="421BFC4D"/>
    <w:rsid w:val="45F8FD57"/>
    <w:rsid w:val="4757DE25"/>
    <w:rsid w:val="479F77B9"/>
    <w:rsid w:val="484DD6B1"/>
    <w:rsid w:val="49B12048"/>
    <w:rsid w:val="4A3CD901"/>
    <w:rsid w:val="4B7026E8"/>
    <w:rsid w:val="4B89F634"/>
    <w:rsid w:val="4BC281D7"/>
    <w:rsid w:val="4CD587D0"/>
    <w:rsid w:val="4DE363CE"/>
    <w:rsid w:val="4EAE0033"/>
    <w:rsid w:val="4ED805DE"/>
    <w:rsid w:val="509D3ED1"/>
    <w:rsid w:val="50C0C543"/>
    <w:rsid w:val="50F16667"/>
    <w:rsid w:val="51375110"/>
    <w:rsid w:val="5152EF20"/>
    <w:rsid w:val="521DC4FC"/>
    <w:rsid w:val="53FE3FB3"/>
    <w:rsid w:val="547DA3B9"/>
    <w:rsid w:val="5B2052A1"/>
    <w:rsid w:val="5C714CB9"/>
    <w:rsid w:val="5D85C9E6"/>
    <w:rsid w:val="5E44DB6E"/>
    <w:rsid w:val="5F0A12FA"/>
    <w:rsid w:val="6016762E"/>
    <w:rsid w:val="60F0D503"/>
    <w:rsid w:val="62422F1C"/>
    <w:rsid w:val="624D5318"/>
    <w:rsid w:val="62949282"/>
    <w:rsid w:val="63925316"/>
    <w:rsid w:val="64B55250"/>
    <w:rsid w:val="64D479A7"/>
    <w:rsid w:val="65D0CBFD"/>
    <w:rsid w:val="66158A56"/>
    <w:rsid w:val="685F961D"/>
    <w:rsid w:val="68ECCDE2"/>
    <w:rsid w:val="6D1444A5"/>
    <w:rsid w:val="6E9CABA1"/>
    <w:rsid w:val="6F6F1EE0"/>
    <w:rsid w:val="6FD98B6D"/>
    <w:rsid w:val="71378A61"/>
    <w:rsid w:val="73DACCB5"/>
    <w:rsid w:val="74543710"/>
    <w:rsid w:val="76BAF678"/>
    <w:rsid w:val="7717E6D4"/>
    <w:rsid w:val="7869F2F2"/>
    <w:rsid w:val="7A7DA5D4"/>
    <w:rsid w:val="7AC48C36"/>
    <w:rsid w:val="7B1F70BC"/>
    <w:rsid w:val="7C4FC840"/>
    <w:rsid w:val="7CEFF94C"/>
    <w:rsid w:val="7E59D405"/>
    <w:rsid w:val="7EC58DBF"/>
    <w:rsid w:val="7EE77F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570C8"/>
  <w15:chartTrackingRefBased/>
  <w15:docId w15:val="{55C03172-493C-4CC8-9443-C49EF574F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E05F6"/>
    <w:pPr>
      <w:spacing w:after="0" w:line="240" w:lineRule="auto"/>
    </w:pPr>
    <w:rPr>
      <w:rFonts w:ascii="Times New Roman" w:eastAsia="Times New Roman" w:hAnsi="Times New Roman" w:cs="Times New Roman"/>
      <w:sz w:val="24"/>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AE05F6"/>
    <w:pPr>
      <w:tabs>
        <w:tab w:val="center" w:pos="4819"/>
        <w:tab w:val="right" w:pos="9638"/>
      </w:tabs>
    </w:pPr>
  </w:style>
  <w:style w:type="character" w:customStyle="1" w:styleId="AntratsDiagrama">
    <w:name w:val="Antraštės Diagrama"/>
    <w:basedOn w:val="Numatytasispastraiposriftas"/>
    <w:link w:val="Antrats"/>
    <w:uiPriority w:val="99"/>
    <w:rsid w:val="00AE05F6"/>
    <w:rPr>
      <w:rFonts w:ascii="Times New Roman" w:eastAsia="Times New Roman" w:hAnsi="Times New Roman" w:cs="Times New Roman"/>
      <w:sz w:val="24"/>
      <w:szCs w:val="20"/>
      <w:lang w:val="lt-LT"/>
    </w:rPr>
  </w:style>
  <w:style w:type="paragraph" w:customStyle="1" w:styleId="paragraph">
    <w:name w:val="paragraph"/>
    <w:basedOn w:val="prastasis"/>
    <w:rsid w:val="00AE05F6"/>
    <w:pPr>
      <w:spacing w:before="100" w:beforeAutospacing="1" w:after="100" w:afterAutospacing="1"/>
    </w:pPr>
    <w:rPr>
      <w:szCs w:val="24"/>
      <w:lang w:val="en-GB" w:eastAsia="en-GB"/>
    </w:rPr>
  </w:style>
  <w:style w:type="character" w:customStyle="1" w:styleId="normaltextrun">
    <w:name w:val="normaltextrun"/>
    <w:basedOn w:val="Numatytasispastraiposriftas"/>
    <w:rsid w:val="00AE05F6"/>
  </w:style>
  <w:style w:type="character" w:customStyle="1" w:styleId="eop">
    <w:name w:val="eop"/>
    <w:basedOn w:val="Numatytasispastraiposriftas"/>
    <w:rsid w:val="00AE05F6"/>
  </w:style>
  <w:style w:type="character" w:customStyle="1" w:styleId="apple-converted-space">
    <w:name w:val="apple-converted-space"/>
    <w:basedOn w:val="Numatytasispastraiposriftas"/>
    <w:rsid w:val="00AE05F6"/>
  </w:style>
  <w:style w:type="character" w:styleId="Hipersaitas">
    <w:name w:val="Hyperlink"/>
    <w:basedOn w:val="Numatytasispastraiposriftas"/>
    <w:unhideWhenUsed/>
    <w:rsid w:val="00AE05F6"/>
    <w:rPr>
      <w:color w:val="0563C1" w:themeColor="hyperlink"/>
      <w:u w:val="single"/>
    </w:rPr>
  </w:style>
  <w:style w:type="character" w:styleId="Komentaronuoroda">
    <w:name w:val="annotation reference"/>
    <w:basedOn w:val="Numatytasispastraiposriftas"/>
    <w:semiHidden/>
    <w:unhideWhenUsed/>
    <w:rsid w:val="00E27FAD"/>
    <w:rPr>
      <w:sz w:val="16"/>
      <w:szCs w:val="16"/>
    </w:rPr>
  </w:style>
  <w:style w:type="paragraph" w:styleId="Komentarotekstas">
    <w:name w:val="annotation text"/>
    <w:basedOn w:val="prastasis"/>
    <w:link w:val="KomentarotekstasDiagrama"/>
    <w:unhideWhenUsed/>
    <w:rsid w:val="00E27FAD"/>
    <w:rPr>
      <w:sz w:val="20"/>
    </w:rPr>
  </w:style>
  <w:style w:type="character" w:customStyle="1" w:styleId="KomentarotekstasDiagrama">
    <w:name w:val="Komentaro tekstas Diagrama"/>
    <w:basedOn w:val="Numatytasispastraiposriftas"/>
    <w:link w:val="Komentarotekstas"/>
    <w:rsid w:val="00E27FAD"/>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E27FAD"/>
    <w:rPr>
      <w:b/>
      <w:bCs/>
    </w:rPr>
  </w:style>
  <w:style w:type="character" w:customStyle="1" w:styleId="KomentarotemaDiagrama">
    <w:name w:val="Komentaro tema Diagrama"/>
    <w:basedOn w:val="KomentarotekstasDiagrama"/>
    <w:link w:val="Komentarotema"/>
    <w:uiPriority w:val="99"/>
    <w:semiHidden/>
    <w:rsid w:val="00E27FAD"/>
    <w:rPr>
      <w:rFonts w:ascii="Times New Roman" w:eastAsia="Times New Roman" w:hAnsi="Times New Roman" w:cs="Times New Roman"/>
      <w:b/>
      <w:bCs/>
      <w:sz w:val="20"/>
      <w:szCs w:val="20"/>
      <w:lang w:val="lt-LT"/>
    </w:rPr>
  </w:style>
  <w:style w:type="paragraph" w:styleId="Pataisymai">
    <w:name w:val="Revision"/>
    <w:hidden/>
    <w:uiPriority w:val="99"/>
    <w:semiHidden/>
    <w:rsid w:val="00711BC7"/>
    <w:pPr>
      <w:spacing w:after="0" w:line="240" w:lineRule="auto"/>
    </w:pPr>
    <w:rPr>
      <w:rFonts w:ascii="Times New Roman" w:eastAsia="Times New Roman" w:hAnsi="Times New Roman" w:cs="Times New Roman"/>
      <w:sz w:val="24"/>
      <w:szCs w:val="20"/>
      <w:lang w:val="lt-LT"/>
    </w:rPr>
  </w:style>
  <w:style w:type="table" w:styleId="Lentelstinklelis">
    <w:name w:val="Table Grid"/>
    <w:basedOn w:val="prastojilentel"/>
    <w:uiPriority w:val="39"/>
    <w:rsid w:val="00205AF1"/>
    <w:pPr>
      <w:spacing w:after="0" w:line="240" w:lineRule="auto"/>
    </w:pPr>
    <w:rPr>
      <w:rFonts w:ascii="Times New Roman" w:eastAsia="Times New Roman" w:hAnsi="Times New Roman" w:cs="Times New Roman"/>
      <w:sz w:val="24"/>
      <w:szCs w:val="2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rastojilentel"/>
    <w:next w:val="Lentelstinklelis"/>
    <w:uiPriority w:val="39"/>
    <w:rsid w:val="00DF3F40"/>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semiHidden/>
    <w:unhideWhenUsed/>
    <w:rsid w:val="00573960"/>
    <w:pPr>
      <w:tabs>
        <w:tab w:val="center" w:pos="4819"/>
        <w:tab w:val="right" w:pos="9638"/>
      </w:tabs>
    </w:pPr>
  </w:style>
  <w:style w:type="character" w:customStyle="1" w:styleId="PoratDiagrama">
    <w:name w:val="Poraštė Diagrama"/>
    <w:basedOn w:val="Numatytasispastraiposriftas"/>
    <w:link w:val="Porat"/>
    <w:uiPriority w:val="99"/>
    <w:semiHidden/>
    <w:rsid w:val="00573960"/>
    <w:rPr>
      <w:rFonts w:ascii="Times New Roman" w:eastAsia="Times New Roman" w:hAnsi="Times New Roman" w:cs="Times New Roman"/>
      <w:sz w:val="24"/>
      <w:szCs w:val="20"/>
      <w:lang w:val="lt-LT"/>
    </w:rPr>
  </w:style>
  <w:style w:type="character" w:styleId="Neapdorotaspaminjimas">
    <w:name w:val="Unresolved Mention"/>
    <w:basedOn w:val="Numatytasispastraiposriftas"/>
    <w:uiPriority w:val="99"/>
    <w:semiHidden/>
    <w:unhideWhenUsed/>
    <w:rsid w:val="00224603"/>
    <w:rPr>
      <w:color w:val="605E5C"/>
      <w:shd w:val="clear" w:color="auto" w:fill="E1DFDD"/>
    </w:rPr>
  </w:style>
  <w:style w:type="character" w:customStyle="1" w:styleId="cf01">
    <w:name w:val="cf01"/>
    <w:basedOn w:val="Numatytasispastraiposriftas"/>
    <w:rsid w:val="00DF2BB2"/>
    <w:rPr>
      <w:rFonts w:ascii="Segoe UI" w:hAnsi="Segoe UI" w:cs="Segoe UI" w:hint="default"/>
      <w:sz w:val="18"/>
      <w:szCs w:val="18"/>
    </w:rPr>
  </w:style>
  <w:style w:type="paragraph" w:styleId="Sraopastraipa">
    <w:name w:val="List Paragraph"/>
    <w:basedOn w:val="prastasis"/>
    <w:uiPriority w:val="34"/>
    <w:qFormat/>
    <w:rsid w:val="00B538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1473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oleObject" Target="embeddings/oleObject2.bin"/><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w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oleObject" Target="embeddings/oleObject1.bin"/><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w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zum.lrv.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B319DD8FEB1EE41BCE8AF8A5EB01AAA" ma:contentTypeVersion="4" ma:contentTypeDescription="Create a new document." ma:contentTypeScope="" ma:versionID="956bb163047c16db821f50ef3bd5634e">
  <xsd:schema xmlns:xsd="http://www.w3.org/2001/XMLSchema" xmlns:xs="http://www.w3.org/2001/XMLSchema" xmlns:p="http://schemas.microsoft.com/office/2006/metadata/properties" xmlns:ns2="23516347-9c8e-4ca7-abb4-73f4ae2bd287" xmlns:ns3="03401e97-cb07-4855-8860-9595c24ca649" targetNamespace="http://schemas.microsoft.com/office/2006/metadata/properties" ma:root="true" ma:fieldsID="882a6781bbdd1bc35efb62e30d5c89a9" ns2:_="" ns3:_="">
    <xsd:import namespace="23516347-9c8e-4ca7-abb4-73f4ae2bd287"/>
    <xsd:import namespace="03401e97-cb07-4855-8860-9595c24ca64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516347-9c8e-4ca7-abb4-73f4ae2bd2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3401e97-cb07-4855-8860-9595c24ca64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E11512-F084-4320-A829-F6B66375111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565A279-B7B0-41FF-B5A5-4050955A7400}">
  <ds:schemaRefs>
    <ds:schemaRef ds:uri="http://schemas.microsoft.com/sharepoint/v3/contenttype/forms"/>
  </ds:schemaRefs>
</ds:datastoreItem>
</file>

<file path=customXml/itemProps3.xml><?xml version="1.0" encoding="utf-8"?>
<ds:datastoreItem xmlns:ds="http://schemas.openxmlformats.org/officeDocument/2006/customXml" ds:itemID="{9E062524-3138-49E5-9CC6-E23079FB56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516347-9c8e-4ca7-abb4-73f4ae2bd287"/>
    <ds:schemaRef ds:uri="03401e97-cb07-4855-8860-9595c24ca6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545</TotalTime>
  <Pages>9</Pages>
  <Words>12196</Words>
  <Characters>6952</Characters>
  <Application>Microsoft Office Word</Application>
  <DocSecurity>0</DocSecurity>
  <Lines>57</Lines>
  <Paragraphs>38</Paragraphs>
  <ScaleCrop>false</ScaleCrop>
  <Company/>
  <LinksUpToDate>false</LinksUpToDate>
  <CharactersWithSpaces>19110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Angelė Nartautė</dc:creator>
  <cp:keywords/>
  <dc:description/>
  <cp:lastModifiedBy>Angelė Nartautė</cp:lastModifiedBy>
  <cp:revision>126</cp:revision>
  <cp:lastPrinted>2022-11-22T05:56:00Z</cp:lastPrinted>
  <dcterms:created xsi:type="dcterms:W3CDTF">2022-11-30T07:35:00Z</dcterms:created>
  <dcterms:modified xsi:type="dcterms:W3CDTF">2022-12-02T12:22:00Z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0x010100BB319DD8FEB1EE41BCE8AF8A5EB01AAA</vt:lpwstr>
  </property>
</Properties>
</file>