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B3F" w:rsidRPr="00D26606" w:rsidRDefault="00602B3F" w:rsidP="00602B3F">
      <w:pPr>
        <w:pStyle w:val="CentrBold"/>
        <w:spacing w:line="276" w:lineRule="auto"/>
        <w:rPr>
          <w:sz w:val="24"/>
          <w:szCs w:val="24"/>
        </w:rPr>
      </w:pPr>
    </w:p>
    <w:p w:rsidR="00602B3F" w:rsidRPr="00D26606" w:rsidRDefault="00602B3F" w:rsidP="00D26606">
      <w:pPr>
        <w:ind w:left="5103"/>
        <w:jc w:val="both"/>
        <w:rPr>
          <w:caps/>
          <w:lang w:val="lt-LT"/>
        </w:rPr>
      </w:pPr>
      <w:r w:rsidRPr="00D26606">
        <w:rPr>
          <w:caps/>
          <w:lang w:val="lt-LT"/>
        </w:rPr>
        <w:t>Patvirtinta</w:t>
      </w:r>
    </w:p>
    <w:p w:rsidR="00D26606" w:rsidRPr="00D26606" w:rsidRDefault="00602B3F" w:rsidP="00D26606">
      <w:pPr>
        <w:tabs>
          <w:tab w:val="left" w:pos="5790"/>
        </w:tabs>
        <w:ind w:left="5103"/>
        <w:jc w:val="both"/>
        <w:rPr>
          <w:lang w:val="lt-LT"/>
        </w:rPr>
      </w:pPr>
      <w:r w:rsidRPr="00D26606">
        <w:rPr>
          <w:lang w:val="lt-LT"/>
        </w:rPr>
        <w:t>Lietuvos kaimo tinklo</w:t>
      </w:r>
      <w:r w:rsidR="00D26606" w:rsidRPr="00D26606">
        <w:rPr>
          <w:lang w:val="lt-LT"/>
        </w:rPr>
        <w:t xml:space="preserve"> darbo grupės </w:t>
      </w:r>
      <w:r w:rsidR="00D26606">
        <w:rPr>
          <w:lang w:val="lt-LT"/>
        </w:rPr>
        <w:t xml:space="preserve">posėdžio </w:t>
      </w:r>
    </w:p>
    <w:p w:rsidR="00D26606" w:rsidRDefault="00602B3F" w:rsidP="00D26606">
      <w:pPr>
        <w:tabs>
          <w:tab w:val="left" w:pos="5790"/>
        </w:tabs>
        <w:ind w:left="5103"/>
        <w:jc w:val="both"/>
        <w:rPr>
          <w:lang w:val="lt-LT"/>
        </w:rPr>
      </w:pPr>
      <w:r w:rsidRPr="00D26606">
        <w:rPr>
          <w:lang w:val="lt-LT"/>
        </w:rPr>
        <w:t>20</w:t>
      </w:r>
      <w:r w:rsidR="00D26606">
        <w:rPr>
          <w:lang w:val="lt-LT"/>
        </w:rPr>
        <w:t xml:space="preserve">1 </w:t>
      </w:r>
      <w:r w:rsidRPr="00D26606">
        <w:rPr>
          <w:lang w:val="lt-LT"/>
        </w:rPr>
        <w:t xml:space="preserve"> m. </w:t>
      </w:r>
      <w:r w:rsidR="00D26606" w:rsidRPr="00D26606">
        <w:rPr>
          <w:lang w:val="lt-LT"/>
        </w:rPr>
        <w:t xml:space="preserve">                        </w:t>
      </w:r>
      <w:r w:rsidR="0000764A" w:rsidRPr="00D26606">
        <w:rPr>
          <w:lang w:val="lt-LT"/>
        </w:rPr>
        <w:t xml:space="preserve"> </w:t>
      </w:r>
      <w:r w:rsidR="00D26606">
        <w:rPr>
          <w:lang w:val="lt-LT"/>
        </w:rPr>
        <w:t xml:space="preserve">             </w:t>
      </w:r>
      <w:r w:rsidR="0000764A" w:rsidRPr="00D26606">
        <w:rPr>
          <w:lang w:val="lt-LT"/>
        </w:rPr>
        <w:t xml:space="preserve"> </w:t>
      </w:r>
      <w:r w:rsidRPr="00D26606">
        <w:rPr>
          <w:lang w:val="lt-LT"/>
        </w:rPr>
        <w:t>d</w:t>
      </w:r>
      <w:r w:rsidR="00D26606">
        <w:rPr>
          <w:lang w:val="lt-LT"/>
        </w:rPr>
        <w:t>.</w:t>
      </w:r>
      <w:r w:rsidR="00D26606" w:rsidRPr="00D26606">
        <w:rPr>
          <w:lang w:val="lt-LT"/>
        </w:rPr>
        <w:t xml:space="preserve"> </w:t>
      </w:r>
      <w:r w:rsidRPr="00D26606">
        <w:rPr>
          <w:lang w:val="lt-LT"/>
        </w:rPr>
        <w:t xml:space="preserve">protokolu </w:t>
      </w:r>
    </w:p>
    <w:p w:rsidR="00602B3F" w:rsidRPr="00D26606" w:rsidRDefault="00602B3F" w:rsidP="00D26606">
      <w:pPr>
        <w:tabs>
          <w:tab w:val="left" w:pos="5790"/>
        </w:tabs>
        <w:ind w:left="5103"/>
        <w:jc w:val="both"/>
        <w:rPr>
          <w:lang w:val="lt-LT"/>
        </w:rPr>
      </w:pPr>
      <w:r w:rsidRPr="00D26606">
        <w:rPr>
          <w:lang w:val="lt-LT"/>
        </w:rPr>
        <w:t xml:space="preserve">Nr. 8D- </w:t>
      </w:r>
    </w:p>
    <w:p w:rsidR="00602B3F" w:rsidRPr="00D26606" w:rsidRDefault="00602B3F" w:rsidP="00D26606">
      <w:pPr>
        <w:pStyle w:val="Pagrindiniotekstotrauka"/>
        <w:spacing w:before="0"/>
        <w:jc w:val="both"/>
      </w:pPr>
      <w:r w:rsidRPr="00D26606">
        <w:t xml:space="preserve">                                      </w:t>
      </w:r>
      <w:r w:rsidRPr="00D26606">
        <w:rPr>
          <w:color w:val="FFFFFF"/>
        </w:rPr>
        <w:t>111</w:t>
      </w:r>
      <w:r w:rsidRPr="00D26606">
        <w:t xml:space="preserve">  </w:t>
      </w:r>
    </w:p>
    <w:p w:rsidR="00602B3F" w:rsidRPr="00D26606" w:rsidRDefault="00602B3F" w:rsidP="00D26606">
      <w:pPr>
        <w:pStyle w:val="CentrBold"/>
        <w:spacing w:line="276" w:lineRule="auto"/>
        <w:jc w:val="both"/>
        <w:rPr>
          <w:sz w:val="24"/>
          <w:szCs w:val="24"/>
        </w:rPr>
      </w:pPr>
    </w:p>
    <w:p w:rsidR="00602B3F" w:rsidRPr="00D26606" w:rsidRDefault="00602B3F" w:rsidP="00602B3F">
      <w:pPr>
        <w:pStyle w:val="CentrBold"/>
        <w:spacing w:line="276" w:lineRule="auto"/>
        <w:rPr>
          <w:sz w:val="24"/>
          <w:szCs w:val="24"/>
        </w:rPr>
      </w:pPr>
    </w:p>
    <w:p w:rsidR="00602B3F" w:rsidRPr="00D26606" w:rsidRDefault="00602B3F" w:rsidP="00602B3F">
      <w:pPr>
        <w:pStyle w:val="CentrBold"/>
        <w:spacing w:line="276" w:lineRule="auto"/>
        <w:rPr>
          <w:sz w:val="24"/>
          <w:szCs w:val="24"/>
        </w:rPr>
      </w:pPr>
      <w:r w:rsidRPr="00D26606">
        <w:rPr>
          <w:sz w:val="24"/>
          <w:szCs w:val="24"/>
        </w:rPr>
        <w:t>NARYSTĖS LIETUVOS KAIMO TINKLE KLAUSIMŲ NAGRINĖJIMO DARBO GRUPĖS DARBO REGLAMENTAS</w:t>
      </w:r>
    </w:p>
    <w:p w:rsidR="00602B3F" w:rsidRPr="00D26606" w:rsidRDefault="00602B3F" w:rsidP="00602B3F">
      <w:pPr>
        <w:pStyle w:val="CentrBold"/>
        <w:spacing w:line="276" w:lineRule="auto"/>
        <w:rPr>
          <w:sz w:val="24"/>
          <w:szCs w:val="24"/>
        </w:rPr>
      </w:pPr>
    </w:p>
    <w:p w:rsidR="00C0515B" w:rsidRDefault="00602B3F" w:rsidP="00602B3F">
      <w:pPr>
        <w:pStyle w:val="CentrBold"/>
        <w:spacing w:line="276" w:lineRule="auto"/>
        <w:rPr>
          <w:sz w:val="24"/>
          <w:szCs w:val="24"/>
        </w:rPr>
      </w:pPr>
      <w:r w:rsidRPr="00D26606">
        <w:rPr>
          <w:sz w:val="24"/>
          <w:szCs w:val="24"/>
        </w:rPr>
        <w:t>I</w:t>
      </w:r>
      <w:bookmarkStart w:id="0" w:name="_GoBack"/>
      <w:bookmarkEnd w:id="0"/>
      <w:r w:rsidR="00C0515B">
        <w:rPr>
          <w:sz w:val="24"/>
          <w:szCs w:val="24"/>
        </w:rPr>
        <w:t xml:space="preserve"> SKYRIUS</w:t>
      </w:r>
    </w:p>
    <w:p w:rsidR="00602B3F" w:rsidRPr="00D26606" w:rsidRDefault="00602B3F" w:rsidP="00602B3F">
      <w:pPr>
        <w:pStyle w:val="CentrBold"/>
        <w:spacing w:line="276" w:lineRule="auto"/>
        <w:rPr>
          <w:sz w:val="24"/>
          <w:szCs w:val="24"/>
        </w:rPr>
      </w:pPr>
      <w:r w:rsidRPr="00D26606">
        <w:rPr>
          <w:sz w:val="24"/>
          <w:szCs w:val="24"/>
        </w:rPr>
        <w:t xml:space="preserve"> BENDROSIOS NUOSTATOS</w:t>
      </w:r>
    </w:p>
    <w:p w:rsidR="00602B3F" w:rsidRPr="00D26606" w:rsidRDefault="00602B3F" w:rsidP="00602B3F">
      <w:pPr>
        <w:pStyle w:val="Hipersaitas1"/>
        <w:spacing w:line="276" w:lineRule="auto"/>
        <w:rPr>
          <w:sz w:val="24"/>
          <w:szCs w:val="24"/>
        </w:rPr>
      </w:pPr>
    </w:p>
    <w:p w:rsidR="00602B3F" w:rsidRPr="00D26606" w:rsidRDefault="00602B3F" w:rsidP="00D26606">
      <w:pPr>
        <w:pStyle w:val="Hipersaitas1"/>
        <w:numPr>
          <w:ilvl w:val="0"/>
          <w:numId w:val="4"/>
        </w:numPr>
        <w:spacing w:line="276" w:lineRule="auto"/>
        <w:ind w:left="0" w:firstLine="709"/>
        <w:rPr>
          <w:sz w:val="24"/>
          <w:szCs w:val="24"/>
        </w:rPr>
      </w:pPr>
      <w:r w:rsidRPr="00D26606">
        <w:rPr>
          <w:sz w:val="24"/>
          <w:szCs w:val="24"/>
        </w:rPr>
        <w:t>Šis reglamentas nustato Narystės Lietuvos kaimo tinkle</w:t>
      </w:r>
      <w:r w:rsidR="00A30FEA" w:rsidRPr="00D26606">
        <w:rPr>
          <w:sz w:val="24"/>
          <w:szCs w:val="24"/>
        </w:rPr>
        <w:t xml:space="preserve"> (toliau – Tinklas)</w:t>
      </w:r>
      <w:r w:rsidRPr="00D26606">
        <w:rPr>
          <w:sz w:val="24"/>
          <w:szCs w:val="24"/>
        </w:rPr>
        <w:t xml:space="preserve"> klausimų nagrinėjimo darbo grupės (toliau – darbo grupė) </w:t>
      </w:r>
      <w:r w:rsidR="00D9517D" w:rsidRPr="00D26606">
        <w:rPr>
          <w:sz w:val="24"/>
          <w:szCs w:val="24"/>
        </w:rPr>
        <w:t xml:space="preserve">uždavinius, funkcijas, teises ir pareigas bei </w:t>
      </w:r>
      <w:r w:rsidRPr="00D26606">
        <w:rPr>
          <w:sz w:val="24"/>
          <w:szCs w:val="24"/>
        </w:rPr>
        <w:t>darbo organizavim</w:t>
      </w:r>
      <w:r w:rsidR="00D9517D" w:rsidRPr="00D26606">
        <w:rPr>
          <w:sz w:val="24"/>
          <w:szCs w:val="24"/>
        </w:rPr>
        <w:t xml:space="preserve">o ir </w:t>
      </w:r>
      <w:r w:rsidR="00E44EAA">
        <w:rPr>
          <w:sz w:val="24"/>
          <w:szCs w:val="24"/>
        </w:rPr>
        <w:t>rekomendacijų</w:t>
      </w:r>
      <w:r w:rsidR="00D9517D" w:rsidRPr="00D26606">
        <w:rPr>
          <w:sz w:val="24"/>
          <w:szCs w:val="24"/>
        </w:rPr>
        <w:t xml:space="preserve"> priėmimo tvarką</w:t>
      </w:r>
      <w:r w:rsidRPr="00D26606">
        <w:rPr>
          <w:sz w:val="24"/>
          <w:szCs w:val="24"/>
        </w:rPr>
        <w:t>.</w:t>
      </w:r>
    </w:p>
    <w:p w:rsidR="00D9517D" w:rsidRPr="00D26606" w:rsidRDefault="00D9517D" w:rsidP="00D26606">
      <w:pPr>
        <w:pStyle w:val="Hipersaitas1"/>
        <w:numPr>
          <w:ilvl w:val="0"/>
          <w:numId w:val="4"/>
        </w:numPr>
        <w:spacing w:line="276" w:lineRule="auto"/>
        <w:ind w:left="0" w:firstLine="709"/>
        <w:rPr>
          <w:sz w:val="24"/>
          <w:szCs w:val="24"/>
        </w:rPr>
      </w:pPr>
      <w:r w:rsidRPr="00D26606">
        <w:rPr>
          <w:sz w:val="24"/>
          <w:szCs w:val="24"/>
        </w:rPr>
        <w:t>Darbo grupė savo darbe vadovaujasi Tinklo veiksmų programa</w:t>
      </w:r>
      <w:r w:rsidR="00A30FEA" w:rsidRPr="00D26606">
        <w:rPr>
          <w:sz w:val="24"/>
          <w:szCs w:val="24"/>
        </w:rPr>
        <w:t>,</w:t>
      </w:r>
      <w:r w:rsidRPr="00D26606">
        <w:rPr>
          <w:sz w:val="24"/>
          <w:szCs w:val="24"/>
        </w:rPr>
        <w:t xml:space="preserve"> patvirtinta</w:t>
      </w:r>
      <w:r w:rsidR="00A30FEA" w:rsidRPr="00D26606">
        <w:rPr>
          <w:sz w:val="24"/>
          <w:szCs w:val="24"/>
        </w:rPr>
        <w:t xml:space="preserve"> Lietuvos Respublikos </w:t>
      </w:r>
      <w:r w:rsidRPr="00D26606">
        <w:rPr>
          <w:sz w:val="24"/>
          <w:szCs w:val="24"/>
        </w:rPr>
        <w:t>žemės ūkio ministro</w:t>
      </w:r>
      <w:r w:rsidR="00A30FEA" w:rsidRPr="00D26606">
        <w:rPr>
          <w:sz w:val="24"/>
          <w:szCs w:val="24"/>
        </w:rPr>
        <w:t xml:space="preserve"> 2016 m. lapkričio 23 d. </w:t>
      </w:r>
      <w:r w:rsidRPr="00D26606">
        <w:rPr>
          <w:sz w:val="24"/>
          <w:szCs w:val="24"/>
        </w:rPr>
        <w:t>įsakymu 3D-</w:t>
      </w:r>
      <w:r w:rsidR="00A30FEA" w:rsidRPr="00D26606">
        <w:rPr>
          <w:sz w:val="24"/>
          <w:szCs w:val="24"/>
        </w:rPr>
        <w:t>696 (toliau – Veiksmų programa)</w:t>
      </w:r>
      <w:r w:rsidRPr="00D26606">
        <w:rPr>
          <w:sz w:val="24"/>
          <w:szCs w:val="24"/>
        </w:rPr>
        <w:t>, ir kitais galiojančiais teisės aktais.</w:t>
      </w:r>
    </w:p>
    <w:p w:rsidR="00D9517D" w:rsidRPr="00D26606" w:rsidRDefault="00D9517D" w:rsidP="00D26606">
      <w:pPr>
        <w:pStyle w:val="Hipersaitas1"/>
        <w:numPr>
          <w:ilvl w:val="0"/>
          <w:numId w:val="4"/>
        </w:numPr>
        <w:spacing w:line="276" w:lineRule="auto"/>
        <w:ind w:left="0" w:firstLine="709"/>
        <w:rPr>
          <w:sz w:val="24"/>
          <w:szCs w:val="24"/>
        </w:rPr>
      </w:pPr>
      <w:r w:rsidRPr="00D26606">
        <w:rPr>
          <w:sz w:val="24"/>
          <w:szCs w:val="24"/>
        </w:rPr>
        <w:t xml:space="preserve">Darbo grupės darbo reglamentą rengia, tvirtina ir keičia darbo grupė, </w:t>
      </w:r>
      <w:r w:rsidR="00A30FEA" w:rsidRPr="00D26606">
        <w:rPr>
          <w:sz w:val="24"/>
          <w:szCs w:val="24"/>
        </w:rPr>
        <w:t>vadovaudamasi</w:t>
      </w:r>
      <w:r w:rsidRPr="00D26606">
        <w:rPr>
          <w:sz w:val="24"/>
          <w:szCs w:val="24"/>
        </w:rPr>
        <w:t xml:space="preserve"> </w:t>
      </w:r>
      <w:r w:rsidR="00E44EAA">
        <w:rPr>
          <w:sz w:val="24"/>
          <w:szCs w:val="24"/>
        </w:rPr>
        <w:t>rekomendacijų</w:t>
      </w:r>
      <w:r w:rsidRPr="00D26606">
        <w:rPr>
          <w:sz w:val="24"/>
          <w:szCs w:val="24"/>
        </w:rPr>
        <w:t xml:space="preserve"> priėmimo tvarka, nurodyta </w:t>
      </w:r>
      <w:r w:rsidR="00A30FEA" w:rsidRPr="00D26606">
        <w:rPr>
          <w:sz w:val="24"/>
          <w:szCs w:val="24"/>
        </w:rPr>
        <w:t>šio</w:t>
      </w:r>
      <w:r w:rsidR="00D26606">
        <w:rPr>
          <w:sz w:val="24"/>
          <w:szCs w:val="24"/>
        </w:rPr>
        <w:t xml:space="preserve"> reglamento</w:t>
      </w:r>
      <w:r w:rsidRPr="00D26606">
        <w:rPr>
          <w:sz w:val="24"/>
          <w:szCs w:val="24"/>
        </w:rPr>
        <w:t xml:space="preserve"> </w:t>
      </w:r>
      <w:r w:rsidR="00C94EEB" w:rsidRPr="00D26606">
        <w:rPr>
          <w:sz w:val="24"/>
          <w:szCs w:val="24"/>
        </w:rPr>
        <w:t>V</w:t>
      </w:r>
      <w:r w:rsidR="00232720" w:rsidRPr="00D26606">
        <w:rPr>
          <w:sz w:val="24"/>
          <w:szCs w:val="24"/>
        </w:rPr>
        <w:t xml:space="preserve"> </w:t>
      </w:r>
      <w:r w:rsidRPr="00D26606">
        <w:rPr>
          <w:sz w:val="24"/>
          <w:szCs w:val="24"/>
        </w:rPr>
        <w:t>dalyje.</w:t>
      </w:r>
    </w:p>
    <w:p w:rsidR="00602B3F" w:rsidRPr="00D26606" w:rsidRDefault="00602B3F" w:rsidP="00602B3F">
      <w:pPr>
        <w:pStyle w:val="Hipersaitas1"/>
        <w:spacing w:line="276" w:lineRule="auto"/>
        <w:rPr>
          <w:sz w:val="24"/>
          <w:szCs w:val="24"/>
        </w:rPr>
      </w:pPr>
    </w:p>
    <w:p w:rsidR="00C0515B" w:rsidRDefault="00602B3F" w:rsidP="00602B3F">
      <w:pPr>
        <w:pStyle w:val="CentrBold"/>
        <w:spacing w:line="276" w:lineRule="auto"/>
        <w:rPr>
          <w:sz w:val="24"/>
          <w:szCs w:val="24"/>
        </w:rPr>
      </w:pPr>
      <w:r w:rsidRPr="00D26606">
        <w:rPr>
          <w:sz w:val="24"/>
          <w:szCs w:val="24"/>
        </w:rPr>
        <w:t>II</w:t>
      </w:r>
      <w:r w:rsidR="00C0515B">
        <w:rPr>
          <w:sz w:val="24"/>
          <w:szCs w:val="24"/>
        </w:rPr>
        <w:t xml:space="preserve"> SKYRIUS</w:t>
      </w:r>
    </w:p>
    <w:p w:rsidR="00602B3F" w:rsidRPr="00D26606" w:rsidRDefault="00602B3F" w:rsidP="00602B3F">
      <w:pPr>
        <w:pStyle w:val="CentrBold"/>
        <w:spacing w:line="276" w:lineRule="auto"/>
        <w:rPr>
          <w:sz w:val="24"/>
          <w:szCs w:val="24"/>
        </w:rPr>
      </w:pPr>
      <w:r w:rsidRPr="00D26606">
        <w:rPr>
          <w:sz w:val="24"/>
          <w:szCs w:val="24"/>
        </w:rPr>
        <w:t xml:space="preserve"> DARBO GRUPĖS FUNKCIJOS</w:t>
      </w:r>
      <w:r w:rsidR="00944F8E" w:rsidRPr="00D26606">
        <w:rPr>
          <w:sz w:val="24"/>
          <w:szCs w:val="24"/>
        </w:rPr>
        <w:t xml:space="preserve"> ir uždaviniai</w:t>
      </w:r>
    </w:p>
    <w:p w:rsidR="00602B3F" w:rsidRPr="00D26606" w:rsidRDefault="00602B3F" w:rsidP="00602B3F">
      <w:pPr>
        <w:pStyle w:val="Hipersaitas1"/>
        <w:spacing w:line="276" w:lineRule="auto"/>
        <w:rPr>
          <w:sz w:val="24"/>
          <w:szCs w:val="24"/>
        </w:rPr>
      </w:pPr>
    </w:p>
    <w:p w:rsidR="00602B3F" w:rsidRPr="00D26606" w:rsidRDefault="00602B3F" w:rsidP="00D26606">
      <w:pPr>
        <w:pStyle w:val="Hipersaitas1"/>
        <w:numPr>
          <w:ilvl w:val="0"/>
          <w:numId w:val="4"/>
        </w:numPr>
        <w:spacing w:line="276" w:lineRule="auto"/>
        <w:ind w:left="0" w:firstLine="709"/>
        <w:rPr>
          <w:sz w:val="24"/>
          <w:szCs w:val="24"/>
        </w:rPr>
      </w:pPr>
      <w:r w:rsidRPr="00D26606">
        <w:rPr>
          <w:sz w:val="24"/>
          <w:szCs w:val="24"/>
        </w:rPr>
        <w:t xml:space="preserve">Darbo grupės funkcijos </w:t>
      </w:r>
      <w:r w:rsidR="00D26606">
        <w:rPr>
          <w:sz w:val="24"/>
          <w:szCs w:val="24"/>
        </w:rPr>
        <w:t>–</w:t>
      </w:r>
      <w:r w:rsidRPr="00D26606">
        <w:rPr>
          <w:sz w:val="24"/>
          <w:szCs w:val="24"/>
        </w:rPr>
        <w:t xml:space="preserve"> </w:t>
      </w:r>
      <w:bookmarkStart w:id="1" w:name="OLE_LINK1"/>
      <w:bookmarkStart w:id="2" w:name="OLE_LINK2"/>
      <w:r w:rsidRPr="00D26606">
        <w:rPr>
          <w:sz w:val="24"/>
          <w:szCs w:val="24"/>
        </w:rPr>
        <w:t>nagrinėti su Lietuvos kaimo plėtros 20</w:t>
      </w:r>
      <w:r w:rsidR="00DF59CD" w:rsidRPr="00D26606">
        <w:rPr>
          <w:sz w:val="24"/>
          <w:szCs w:val="24"/>
        </w:rPr>
        <w:t>14</w:t>
      </w:r>
      <w:r w:rsidRPr="00D26606">
        <w:rPr>
          <w:sz w:val="24"/>
          <w:szCs w:val="24"/>
        </w:rPr>
        <w:t>–20</w:t>
      </w:r>
      <w:r w:rsidR="00DF59CD" w:rsidRPr="00D26606">
        <w:rPr>
          <w:sz w:val="24"/>
          <w:szCs w:val="24"/>
        </w:rPr>
        <w:t>20</w:t>
      </w:r>
      <w:r w:rsidRPr="00D26606">
        <w:rPr>
          <w:sz w:val="24"/>
          <w:szCs w:val="24"/>
        </w:rPr>
        <w:t xml:space="preserve"> metų programos </w:t>
      </w:r>
      <w:r w:rsidR="00C04DF2" w:rsidRPr="00D26606">
        <w:rPr>
          <w:sz w:val="24"/>
          <w:szCs w:val="24"/>
        </w:rPr>
        <w:t xml:space="preserve">(toliau – KPP) </w:t>
      </w:r>
      <w:r w:rsidRPr="00D26606">
        <w:rPr>
          <w:sz w:val="24"/>
          <w:szCs w:val="24"/>
        </w:rPr>
        <w:t xml:space="preserve">įgyvendinimu ir kitų žemės ūkio, maisto ūkio ir kaimo plėtros tikslų įgyvendinimu susijusių žemės ūkio ir kaimo nevyriausybinių organizacijų, </w:t>
      </w:r>
      <w:r w:rsidR="00C04DF2" w:rsidRPr="00D26606">
        <w:rPr>
          <w:sz w:val="24"/>
          <w:szCs w:val="24"/>
        </w:rPr>
        <w:t>viešų juridinių asmenų</w:t>
      </w:r>
      <w:r w:rsidRPr="00D26606">
        <w:rPr>
          <w:sz w:val="24"/>
          <w:szCs w:val="24"/>
        </w:rPr>
        <w:t xml:space="preserve"> (toliau – kaimo plėtros dalyvis) priėmimo į Tinkl</w:t>
      </w:r>
      <w:r w:rsidR="00A30FEA" w:rsidRPr="00D26606">
        <w:rPr>
          <w:sz w:val="24"/>
          <w:szCs w:val="24"/>
        </w:rPr>
        <w:t>ą</w:t>
      </w:r>
      <w:r w:rsidRPr="00D26606">
        <w:rPr>
          <w:sz w:val="24"/>
          <w:szCs w:val="24"/>
        </w:rPr>
        <w:t xml:space="preserve"> klausimus, kai Tinklo sekretoriatas pats negali priimti sprendimo</w:t>
      </w:r>
      <w:bookmarkEnd w:id="1"/>
      <w:bookmarkEnd w:id="2"/>
      <w:r w:rsidRPr="00D26606">
        <w:rPr>
          <w:sz w:val="24"/>
          <w:szCs w:val="24"/>
        </w:rPr>
        <w:t xml:space="preserve">, kaip numatyta </w:t>
      </w:r>
      <w:r w:rsidR="00C04DF2" w:rsidRPr="00D26606">
        <w:rPr>
          <w:sz w:val="24"/>
          <w:szCs w:val="24"/>
        </w:rPr>
        <w:t>Veiksmų program</w:t>
      </w:r>
      <w:r w:rsidR="00A30FEA" w:rsidRPr="00D26606">
        <w:rPr>
          <w:sz w:val="24"/>
          <w:szCs w:val="24"/>
        </w:rPr>
        <w:t xml:space="preserve">os </w:t>
      </w:r>
      <w:r w:rsidRPr="00D26606">
        <w:rPr>
          <w:sz w:val="24"/>
          <w:szCs w:val="24"/>
        </w:rPr>
        <w:t>12 punkte</w:t>
      </w:r>
      <w:r w:rsidR="00D26606">
        <w:rPr>
          <w:sz w:val="24"/>
          <w:szCs w:val="24"/>
        </w:rPr>
        <w:t>.</w:t>
      </w:r>
    </w:p>
    <w:p w:rsidR="00944F8E" w:rsidRPr="00D26606" w:rsidRDefault="006B3ABB" w:rsidP="00D26606">
      <w:pPr>
        <w:pStyle w:val="Hipersaitas1"/>
        <w:numPr>
          <w:ilvl w:val="0"/>
          <w:numId w:val="4"/>
        </w:numPr>
        <w:spacing w:line="276" w:lineRule="auto"/>
        <w:ind w:left="0" w:firstLine="709"/>
        <w:rPr>
          <w:sz w:val="24"/>
          <w:szCs w:val="24"/>
        </w:rPr>
      </w:pPr>
      <w:r w:rsidRPr="00D26606">
        <w:rPr>
          <w:sz w:val="24"/>
          <w:szCs w:val="24"/>
        </w:rPr>
        <w:t>Darbo grupės uždaviniai</w:t>
      </w:r>
      <w:r w:rsidR="00944F8E" w:rsidRPr="00D26606">
        <w:rPr>
          <w:sz w:val="24"/>
          <w:szCs w:val="24"/>
        </w:rPr>
        <w:t>:</w:t>
      </w:r>
    </w:p>
    <w:p w:rsidR="00944F8E" w:rsidRPr="00D26606" w:rsidRDefault="009D2F12" w:rsidP="00D26606">
      <w:pPr>
        <w:pStyle w:val="Hipersaitas1"/>
        <w:numPr>
          <w:ilvl w:val="1"/>
          <w:numId w:val="5"/>
        </w:numPr>
        <w:spacing w:line="276" w:lineRule="auto"/>
        <w:ind w:left="0" w:firstLine="709"/>
        <w:rPr>
          <w:sz w:val="24"/>
          <w:szCs w:val="24"/>
        </w:rPr>
      </w:pPr>
      <w:r w:rsidRPr="00D26606">
        <w:rPr>
          <w:sz w:val="24"/>
          <w:szCs w:val="24"/>
        </w:rPr>
        <w:t>s</w:t>
      </w:r>
      <w:r w:rsidR="00944F8E" w:rsidRPr="00D26606">
        <w:rPr>
          <w:sz w:val="24"/>
          <w:szCs w:val="24"/>
        </w:rPr>
        <w:t>varstyti Tinklo Sekretoriato pateiktus Tinklo narystės prašymus;</w:t>
      </w:r>
    </w:p>
    <w:p w:rsidR="00944F8E" w:rsidRPr="00D26606" w:rsidRDefault="009D2F12" w:rsidP="00D26606">
      <w:pPr>
        <w:pStyle w:val="Hipersaitas1"/>
        <w:numPr>
          <w:ilvl w:val="1"/>
          <w:numId w:val="5"/>
        </w:numPr>
        <w:spacing w:line="276" w:lineRule="auto"/>
        <w:ind w:left="0" w:firstLine="709"/>
        <w:rPr>
          <w:sz w:val="24"/>
          <w:szCs w:val="24"/>
        </w:rPr>
      </w:pPr>
      <w:r w:rsidRPr="00D26606">
        <w:rPr>
          <w:sz w:val="24"/>
          <w:szCs w:val="24"/>
        </w:rPr>
        <w:t>t</w:t>
      </w:r>
      <w:r w:rsidR="00944F8E" w:rsidRPr="00D26606">
        <w:rPr>
          <w:sz w:val="24"/>
          <w:szCs w:val="24"/>
        </w:rPr>
        <w:t>eikti Tinklo Sekretoriatui rekomendacija</w:t>
      </w:r>
      <w:r w:rsidRPr="00D26606">
        <w:rPr>
          <w:sz w:val="24"/>
          <w:szCs w:val="24"/>
        </w:rPr>
        <w:t>s dėl pateiktų narystės prašymų;</w:t>
      </w:r>
    </w:p>
    <w:p w:rsidR="009D2F12" w:rsidRPr="00D26606" w:rsidRDefault="00C0515B" w:rsidP="00D26606">
      <w:pPr>
        <w:pStyle w:val="Hipersaitas1"/>
        <w:numPr>
          <w:ilvl w:val="1"/>
          <w:numId w:val="5"/>
        </w:numPr>
        <w:spacing w:line="276" w:lineRule="auto"/>
        <w:ind w:left="0" w:firstLine="709"/>
        <w:rPr>
          <w:sz w:val="24"/>
          <w:szCs w:val="24"/>
        </w:rPr>
      </w:pPr>
      <w:r>
        <w:rPr>
          <w:sz w:val="24"/>
          <w:szCs w:val="24"/>
        </w:rPr>
        <w:t>prireikus</w:t>
      </w:r>
      <w:r w:rsidR="009D2F12" w:rsidRPr="00D26606">
        <w:rPr>
          <w:sz w:val="24"/>
          <w:szCs w:val="24"/>
        </w:rPr>
        <w:t xml:space="preserve"> teikti sekretoriatui rekomendacijas dėl Tinklo narių šalinimo.</w:t>
      </w:r>
    </w:p>
    <w:p w:rsidR="00944F8E" w:rsidRPr="00D26606" w:rsidRDefault="00944F8E" w:rsidP="00602B3F">
      <w:pPr>
        <w:pStyle w:val="Hipersaitas1"/>
        <w:spacing w:line="276" w:lineRule="auto"/>
        <w:ind w:firstLine="851"/>
        <w:rPr>
          <w:sz w:val="24"/>
          <w:szCs w:val="24"/>
        </w:rPr>
      </w:pPr>
    </w:p>
    <w:p w:rsidR="00C0515B" w:rsidRDefault="00602B3F" w:rsidP="00602B3F">
      <w:pPr>
        <w:pStyle w:val="CentrBold"/>
        <w:spacing w:line="276" w:lineRule="auto"/>
        <w:rPr>
          <w:sz w:val="24"/>
          <w:szCs w:val="24"/>
        </w:rPr>
      </w:pPr>
      <w:r w:rsidRPr="00D26606">
        <w:rPr>
          <w:sz w:val="24"/>
          <w:szCs w:val="24"/>
        </w:rPr>
        <w:t>III</w:t>
      </w:r>
      <w:r w:rsidR="00C0515B">
        <w:rPr>
          <w:sz w:val="24"/>
          <w:szCs w:val="24"/>
        </w:rPr>
        <w:t xml:space="preserve"> SKYRIUS</w:t>
      </w:r>
    </w:p>
    <w:p w:rsidR="00602B3F" w:rsidRPr="00D26606" w:rsidRDefault="00602B3F" w:rsidP="00602B3F">
      <w:pPr>
        <w:pStyle w:val="CentrBold"/>
        <w:spacing w:line="276" w:lineRule="auto"/>
        <w:rPr>
          <w:sz w:val="24"/>
          <w:szCs w:val="24"/>
        </w:rPr>
      </w:pPr>
      <w:r w:rsidRPr="00D26606">
        <w:rPr>
          <w:sz w:val="24"/>
          <w:szCs w:val="24"/>
        </w:rPr>
        <w:t xml:space="preserve"> DARBO GRUPĖS TEISĖS</w:t>
      </w:r>
      <w:r w:rsidR="00751F6A" w:rsidRPr="00D26606">
        <w:rPr>
          <w:sz w:val="24"/>
          <w:szCs w:val="24"/>
        </w:rPr>
        <w:t xml:space="preserve"> ir pareigos</w:t>
      </w:r>
    </w:p>
    <w:p w:rsidR="00602B3F" w:rsidRPr="00D26606" w:rsidRDefault="00602B3F" w:rsidP="00602B3F">
      <w:pPr>
        <w:pStyle w:val="Hipersaitas1"/>
        <w:spacing w:line="276" w:lineRule="auto"/>
        <w:rPr>
          <w:sz w:val="24"/>
          <w:szCs w:val="24"/>
        </w:rPr>
      </w:pPr>
    </w:p>
    <w:p w:rsidR="00602B3F" w:rsidRPr="00D26606" w:rsidRDefault="00602B3F" w:rsidP="00D26606">
      <w:pPr>
        <w:pStyle w:val="Hipersaitas1"/>
        <w:numPr>
          <w:ilvl w:val="0"/>
          <w:numId w:val="4"/>
        </w:numPr>
        <w:spacing w:line="276" w:lineRule="auto"/>
        <w:ind w:left="0" w:firstLine="709"/>
        <w:rPr>
          <w:sz w:val="24"/>
          <w:szCs w:val="24"/>
        </w:rPr>
      </w:pPr>
      <w:r w:rsidRPr="00D26606">
        <w:rPr>
          <w:sz w:val="24"/>
          <w:szCs w:val="24"/>
        </w:rPr>
        <w:t>Darbo grupė turi teisę:</w:t>
      </w:r>
    </w:p>
    <w:p w:rsidR="00602B3F" w:rsidRPr="00D26606" w:rsidRDefault="00602B3F" w:rsidP="00D26606">
      <w:pPr>
        <w:pStyle w:val="Hipersaitas1"/>
        <w:numPr>
          <w:ilvl w:val="1"/>
          <w:numId w:val="4"/>
        </w:numPr>
        <w:spacing w:line="276" w:lineRule="auto"/>
        <w:ind w:left="0" w:firstLine="709"/>
        <w:rPr>
          <w:sz w:val="24"/>
          <w:szCs w:val="24"/>
        </w:rPr>
      </w:pPr>
      <w:r w:rsidRPr="00D26606">
        <w:rPr>
          <w:sz w:val="24"/>
          <w:szCs w:val="24"/>
        </w:rPr>
        <w:t>gauti iš Tinklo sekretoriato ir kaimo plėtros dalyvių informaciją, reikalingą darbo grupės funkcijoms vykdyti;</w:t>
      </w:r>
    </w:p>
    <w:p w:rsidR="00602B3F" w:rsidRPr="00D26606" w:rsidRDefault="00602B3F" w:rsidP="00D26606">
      <w:pPr>
        <w:pStyle w:val="Hipersaitas1"/>
        <w:numPr>
          <w:ilvl w:val="1"/>
          <w:numId w:val="4"/>
        </w:numPr>
        <w:spacing w:line="276" w:lineRule="auto"/>
        <w:ind w:left="0" w:firstLine="709"/>
        <w:rPr>
          <w:sz w:val="24"/>
          <w:szCs w:val="24"/>
        </w:rPr>
      </w:pPr>
      <w:r w:rsidRPr="00D26606">
        <w:rPr>
          <w:sz w:val="24"/>
          <w:szCs w:val="24"/>
        </w:rPr>
        <w:t>prireikus ir pirmininkui pritarus, pasitelkti specialistus ir ekspertus, galinčius pateikti išvadas svarstomu klausimu (ekspertų nuomonė yra rekomendacinio pobūdžio)</w:t>
      </w:r>
      <w:r w:rsidR="005911B0" w:rsidRPr="00D26606">
        <w:rPr>
          <w:sz w:val="24"/>
          <w:szCs w:val="24"/>
        </w:rPr>
        <w:t>;</w:t>
      </w:r>
    </w:p>
    <w:p w:rsidR="00602B3F" w:rsidRPr="00D26606" w:rsidRDefault="004B36B6" w:rsidP="00D26606">
      <w:pPr>
        <w:pStyle w:val="Hipersaitas1"/>
        <w:numPr>
          <w:ilvl w:val="1"/>
          <w:numId w:val="4"/>
        </w:numPr>
        <w:spacing w:line="276" w:lineRule="auto"/>
        <w:ind w:left="0" w:firstLine="709"/>
        <w:rPr>
          <w:sz w:val="24"/>
          <w:szCs w:val="24"/>
        </w:rPr>
      </w:pPr>
      <w:r w:rsidRPr="00D26606">
        <w:rPr>
          <w:sz w:val="24"/>
          <w:szCs w:val="24"/>
        </w:rPr>
        <w:t>t</w:t>
      </w:r>
      <w:r w:rsidR="00602B3F" w:rsidRPr="00D26606">
        <w:rPr>
          <w:sz w:val="24"/>
          <w:szCs w:val="24"/>
        </w:rPr>
        <w:t>eikti pasiūlymus dėl Tinklo teisės aktų nuostatų, susijusių su naujų narių priėmimo tvarka</w:t>
      </w:r>
      <w:r w:rsidR="00C0515B">
        <w:rPr>
          <w:sz w:val="24"/>
          <w:szCs w:val="24"/>
        </w:rPr>
        <w:t>,</w:t>
      </w:r>
      <w:r w:rsidR="00602B3F" w:rsidRPr="00D26606">
        <w:rPr>
          <w:sz w:val="24"/>
          <w:szCs w:val="24"/>
        </w:rPr>
        <w:t xml:space="preserve"> ir kitais su naryste susijusiais klausimais</w:t>
      </w:r>
      <w:r w:rsidR="00D26606">
        <w:rPr>
          <w:sz w:val="24"/>
          <w:szCs w:val="24"/>
        </w:rPr>
        <w:t>.</w:t>
      </w:r>
      <w:r w:rsidR="00602B3F" w:rsidRPr="00D26606">
        <w:rPr>
          <w:sz w:val="24"/>
          <w:szCs w:val="24"/>
        </w:rPr>
        <w:t xml:space="preserve"> </w:t>
      </w:r>
    </w:p>
    <w:p w:rsidR="00751F6A" w:rsidRPr="00D26606" w:rsidRDefault="00751F6A" w:rsidP="00D26606">
      <w:pPr>
        <w:pStyle w:val="Hipersaitas1"/>
        <w:numPr>
          <w:ilvl w:val="0"/>
          <w:numId w:val="4"/>
        </w:numPr>
        <w:spacing w:line="276" w:lineRule="auto"/>
        <w:ind w:left="0" w:firstLine="709"/>
        <w:rPr>
          <w:sz w:val="24"/>
          <w:szCs w:val="24"/>
        </w:rPr>
      </w:pPr>
      <w:r w:rsidRPr="00D26606">
        <w:rPr>
          <w:sz w:val="24"/>
          <w:szCs w:val="24"/>
        </w:rPr>
        <w:t>Darbo grupės pareigos:</w:t>
      </w:r>
    </w:p>
    <w:p w:rsidR="00751F6A" w:rsidRPr="00D26606" w:rsidRDefault="00751F6A" w:rsidP="00D26606">
      <w:pPr>
        <w:pStyle w:val="Hipersaitas1"/>
        <w:numPr>
          <w:ilvl w:val="1"/>
          <w:numId w:val="4"/>
        </w:numPr>
        <w:spacing w:line="276" w:lineRule="auto"/>
        <w:ind w:left="0" w:firstLine="709"/>
        <w:rPr>
          <w:sz w:val="24"/>
          <w:szCs w:val="24"/>
        </w:rPr>
      </w:pPr>
      <w:r w:rsidRPr="00D26606">
        <w:rPr>
          <w:sz w:val="24"/>
          <w:szCs w:val="24"/>
        </w:rPr>
        <w:t>užtikrinti tinkamą Darbo grupės funkcijų ir uždavinių vykdymą;</w:t>
      </w:r>
    </w:p>
    <w:p w:rsidR="00751F6A" w:rsidRPr="00D26606" w:rsidRDefault="00751F6A" w:rsidP="00D26606">
      <w:pPr>
        <w:pStyle w:val="Hipersaitas1"/>
        <w:numPr>
          <w:ilvl w:val="1"/>
          <w:numId w:val="4"/>
        </w:numPr>
        <w:spacing w:line="276" w:lineRule="auto"/>
        <w:ind w:left="0" w:firstLine="709"/>
        <w:rPr>
          <w:sz w:val="24"/>
          <w:szCs w:val="24"/>
        </w:rPr>
      </w:pPr>
      <w:r w:rsidRPr="00D26606">
        <w:rPr>
          <w:sz w:val="24"/>
          <w:szCs w:val="24"/>
        </w:rPr>
        <w:lastRenderedPageBreak/>
        <w:t>laiku ir tinkamai rinktis į Darbo grupės posėdžius;</w:t>
      </w:r>
      <w:r w:rsidR="00D26606" w:rsidRPr="00D26606">
        <w:rPr>
          <w:sz w:val="24"/>
          <w:szCs w:val="24"/>
        </w:rPr>
        <w:t xml:space="preserve"> </w:t>
      </w:r>
    </w:p>
    <w:p w:rsidR="00602B3F" w:rsidRDefault="00E44EAA" w:rsidP="00D26606">
      <w:pPr>
        <w:pStyle w:val="Hipersaitas1"/>
        <w:numPr>
          <w:ilvl w:val="1"/>
          <w:numId w:val="4"/>
        </w:numPr>
        <w:spacing w:line="276" w:lineRule="auto"/>
        <w:ind w:left="0" w:firstLine="709"/>
        <w:rPr>
          <w:sz w:val="24"/>
          <w:szCs w:val="24"/>
        </w:rPr>
      </w:pPr>
      <w:r>
        <w:rPr>
          <w:sz w:val="24"/>
          <w:szCs w:val="24"/>
        </w:rPr>
        <w:t>rekomendacijas</w:t>
      </w:r>
      <w:r w:rsidR="00751F6A" w:rsidRPr="00D26606">
        <w:rPr>
          <w:sz w:val="24"/>
          <w:szCs w:val="24"/>
        </w:rPr>
        <w:t xml:space="preserve"> priim</w:t>
      </w:r>
      <w:r w:rsidR="00D26606">
        <w:rPr>
          <w:sz w:val="24"/>
          <w:szCs w:val="24"/>
        </w:rPr>
        <w:t>ti nepažeidžiant šio reglamento.</w:t>
      </w:r>
    </w:p>
    <w:p w:rsidR="00D26606" w:rsidRDefault="00D26606" w:rsidP="00602B3F">
      <w:pPr>
        <w:pStyle w:val="Hipersaitas1"/>
        <w:spacing w:line="276" w:lineRule="auto"/>
        <w:ind w:firstLine="851"/>
        <w:rPr>
          <w:sz w:val="24"/>
          <w:szCs w:val="24"/>
        </w:rPr>
      </w:pPr>
    </w:p>
    <w:p w:rsidR="00C0515B" w:rsidRDefault="00D26606" w:rsidP="00602B3F">
      <w:pPr>
        <w:pStyle w:val="CentrBold"/>
        <w:spacing w:line="276" w:lineRule="auto"/>
        <w:rPr>
          <w:sz w:val="24"/>
          <w:szCs w:val="24"/>
        </w:rPr>
      </w:pPr>
      <w:r>
        <w:rPr>
          <w:sz w:val="24"/>
          <w:szCs w:val="24"/>
        </w:rPr>
        <w:t>IV</w:t>
      </w:r>
      <w:r w:rsidR="00C0515B">
        <w:rPr>
          <w:sz w:val="24"/>
          <w:szCs w:val="24"/>
        </w:rPr>
        <w:t xml:space="preserve"> SKYRIUS</w:t>
      </w:r>
    </w:p>
    <w:p w:rsidR="00602B3F" w:rsidRPr="00D26606" w:rsidRDefault="00602B3F" w:rsidP="00602B3F">
      <w:pPr>
        <w:pStyle w:val="CentrBold"/>
        <w:spacing w:line="276" w:lineRule="auto"/>
        <w:rPr>
          <w:sz w:val="24"/>
          <w:szCs w:val="24"/>
        </w:rPr>
      </w:pPr>
      <w:r w:rsidRPr="00D26606">
        <w:rPr>
          <w:sz w:val="24"/>
          <w:szCs w:val="24"/>
        </w:rPr>
        <w:t xml:space="preserve"> DARBO GRUPĖS DARBO ORGANIZAVIMAS</w:t>
      </w:r>
    </w:p>
    <w:p w:rsidR="00602B3F" w:rsidRPr="00D26606" w:rsidRDefault="00602B3F" w:rsidP="00602B3F">
      <w:pPr>
        <w:pStyle w:val="Hipersaitas1"/>
        <w:spacing w:line="276" w:lineRule="auto"/>
        <w:rPr>
          <w:sz w:val="24"/>
          <w:szCs w:val="24"/>
        </w:rPr>
      </w:pPr>
    </w:p>
    <w:p w:rsidR="00602B3F" w:rsidRPr="00D26606" w:rsidRDefault="00602B3F" w:rsidP="00D26606">
      <w:pPr>
        <w:pStyle w:val="Hipersaitas1"/>
        <w:numPr>
          <w:ilvl w:val="0"/>
          <w:numId w:val="4"/>
        </w:numPr>
        <w:spacing w:line="276" w:lineRule="auto"/>
        <w:ind w:left="0" w:firstLine="709"/>
        <w:rPr>
          <w:sz w:val="24"/>
          <w:szCs w:val="24"/>
        </w:rPr>
      </w:pPr>
      <w:r w:rsidRPr="00D26606">
        <w:rPr>
          <w:sz w:val="24"/>
          <w:szCs w:val="24"/>
        </w:rPr>
        <w:t>Pagrindinė darbo grupės veiklos forma yra posėdžiai. Posėdžius kviečia ir jiems vadovauja darbo grupės pirmininkas.</w:t>
      </w:r>
    </w:p>
    <w:p w:rsidR="00602B3F" w:rsidRPr="00D26606" w:rsidRDefault="00602B3F" w:rsidP="00D26606">
      <w:pPr>
        <w:pStyle w:val="Hipersaitas1"/>
        <w:numPr>
          <w:ilvl w:val="0"/>
          <w:numId w:val="4"/>
        </w:numPr>
        <w:spacing w:line="276" w:lineRule="auto"/>
        <w:ind w:left="0" w:firstLine="709"/>
        <w:rPr>
          <w:sz w:val="24"/>
          <w:szCs w:val="24"/>
        </w:rPr>
      </w:pPr>
      <w:r w:rsidRPr="00D26606">
        <w:rPr>
          <w:sz w:val="24"/>
          <w:szCs w:val="24"/>
        </w:rPr>
        <w:t xml:space="preserve">Pirmininko sprendimu gali būti inicijuota rašytinė </w:t>
      </w:r>
      <w:r w:rsidR="00E44EAA">
        <w:rPr>
          <w:sz w:val="24"/>
          <w:szCs w:val="24"/>
        </w:rPr>
        <w:t>rekomendacijų</w:t>
      </w:r>
      <w:r w:rsidRPr="00D26606">
        <w:rPr>
          <w:sz w:val="24"/>
          <w:szCs w:val="24"/>
        </w:rPr>
        <w:t xml:space="preserve"> priėmimo procedūra, kaip numatyta Darbo reglamento VII dalyje.</w:t>
      </w:r>
    </w:p>
    <w:p w:rsidR="00602B3F" w:rsidRPr="00D26606" w:rsidRDefault="00602B3F" w:rsidP="00D26606">
      <w:pPr>
        <w:pStyle w:val="Hipersaitas1"/>
        <w:numPr>
          <w:ilvl w:val="0"/>
          <w:numId w:val="4"/>
        </w:numPr>
        <w:spacing w:line="276" w:lineRule="auto"/>
        <w:ind w:left="0" w:firstLine="709"/>
        <w:rPr>
          <w:sz w:val="24"/>
          <w:szCs w:val="24"/>
        </w:rPr>
      </w:pPr>
      <w:r w:rsidRPr="00D26606">
        <w:rPr>
          <w:sz w:val="24"/>
          <w:szCs w:val="24"/>
        </w:rPr>
        <w:t>Darbo grupės posėdžio darbotvarkę sudaro darbo grupės pirmininkas arba paveda ją sudaryti Tinklo sekretoriatui.</w:t>
      </w:r>
    </w:p>
    <w:p w:rsidR="00602B3F" w:rsidRPr="00D26606" w:rsidRDefault="00602B3F" w:rsidP="00D26606">
      <w:pPr>
        <w:pStyle w:val="Hipersaitas1"/>
        <w:numPr>
          <w:ilvl w:val="0"/>
          <w:numId w:val="4"/>
        </w:numPr>
        <w:spacing w:line="276" w:lineRule="auto"/>
        <w:ind w:left="0" w:firstLine="709"/>
        <w:rPr>
          <w:sz w:val="24"/>
          <w:szCs w:val="24"/>
        </w:rPr>
      </w:pPr>
      <w:r w:rsidRPr="00D26606">
        <w:rPr>
          <w:sz w:val="24"/>
          <w:szCs w:val="24"/>
        </w:rPr>
        <w:t xml:space="preserve">Darbo grupės nariai apie būsimą posėdį informuojami ir posėdžio darbotvarkė bei kiti dokumentai raštu ir (arba) elektroniniu paštu jiems pateikiami  ne vėliau kaip prieš </w:t>
      </w:r>
      <w:r w:rsidR="0083468F" w:rsidRPr="00D26606">
        <w:rPr>
          <w:sz w:val="24"/>
          <w:szCs w:val="24"/>
        </w:rPr>
        <w:t>3</w:t>
      </w:r>
      <w:r w:rsidRPr="00D26606">
        <w:rPr>
          <w:sz w:val="24"/>
          <w:szCs w:val="24"/>
        </w:rPr>
        <w:t xml:space="preserve"> darbo dienas iki posėdžio dienos.</w:t>
      </w:r>
      <w:r w:rsidR="006B3ABB" w:rsidRPr="00D26606">
        <w:rPr>
          <w:sz w:val="24"/>
          <w:szCs w:val="24"/>
        </w:rPr>
        <w:t xml:space="preserve"> Darbo grupės nariai, negalintys dalyvauti posėdyje, turi apie tai pranešti Tinklo sekretoriatui</w:t>
      </w:r>
      <w:r w:rsidR="00D26606">
        <w:rPr>
          <w:sz w:val="24"/>
          <w:szCs w:val="24"/>
        </w:rPr>
        <w:t>.</w:t>
      </w:r>
    </w:p>
    <w:p w:rsidR="00602B3F" w:rsidRPr="00D26606" w:rsidRDefault="00602B3F" w:rsidP="00D26606">
      <w:pPr>
        <w:pStyle w:val="Hipersaitas1"/>
        <w:numPr>
          <w:ilvl w:val="0"/>
          <w:numId w:val="4"/>
        </w:numPr>
        <w:spacing w:line="276" w:lineRule="auto"/>
        <w:ind w:left="0" w:firstLine="709"/>
        <w:rPr>
          <w:sz w:val="24"/>
          <w:szCs w:val="24"/>
        </w:rPr>
      </w:pPr>
      <w:r w:rsidRPr="00D26606">
        <w:rPr>
          <w:sz w:val="24"/>
          <w:szCs w:val="24"/>
        </w:rPr>
        <w:t>Posėdis yra teisėtas, jei jame dalyvauja ne maž</w:t>
      </w:r>
      <w:r w:rsidR="00E44EAA">
        <w:rPr>
          <w:sz w:val="24"/>
          <w:szCs w:val="24"/>
        </w:rPr>
        <w:t>iau kaip 2/3 darbo grupės narių:</w:t>
      </w:r>
    </w:p>
    <w:p w:rsidR="00602B3F" w:rsidRPr="00D26606" w:rsidRDefault="00602B3F" w:rsidP="004E1F4A">
      <w:pPr>
        <w:pStyle w:val="Hipersaitas1"/>
        <w:numPr>
          <w:ilvl w:val="1"/>
          <w:numId w:val="4"/>
        </w:numPr>
        <w:spacing w:line="276" w:lineRule="auto"/>
        <w:ind w:left="0" w:firstLine="709"/>
        <w:rPr>
          <w:sz w:val="24"/>
          <w:szCs w:val="24"/>
        </w:rPr>
      </w:pPr>
      <w:r w:rsidRPr="004E1F4A">
        <w:rPr>
          <w:sz w:val="24"/>
          <w:szCs w:val="24"/>
        </w:rPr>
        <w:t>darbo</w:t>
      </w:r>
      <w:r w:rsidRPr="00D26606">
        <w:rPr>
          <w:sz w:val="24"/>
          <w:szCs w:val="24"/>
        </w:rPr>
        <w:t xml:space="preserve"> grupės personalinė sudėtis yra tvirtinama žemės ūkio ministro įsakymu</w:t>
      </w:r>
      <w:r w:rsidR="00E44EAA">
        <w:rPr>
          <w:sz w:val="24"/>
          <w:szCs w:val="24"/>
        </w:rPr>
        <w:t>;</w:t>
      </w:r>
    </w:p>
    <w:p w:rsidR="00602B3F" w:rsidRPr="004E1F4A" w:rsidRDefault="004E1F4A" w:rsidP="004E1F4A">
      <w:pPr>
        <w:pStyle w:val="Hipersaitas1"/>
        <w:numPr>
          <w:ilvl w:val="1"/>
          <w:numId w:val="4"/>
        </w:numPr>
        <w:spacing w:line="276" w:lineRule="auto"/>
        <w:ind w:left="0" w:firstLine="709"/>
        <w:rPr>
          <w:sz w:val="24"/>
          <w:szCs w:val="24"/>
        </w:rPr>
      </w:pPr>
      <w:r w:rsidRPr="004E1F4A">
        <w:rPr>
          <w:sz w:val="24"/>
          <w:szCs w:val="24"/>
        </w:rPr>
        <w:t>darbo grupės nariais gali būti respublikini</w:t>
      </w:r>
      <w:r w:rsidR="00C0515B">
        <w:rPr>
          <w:sz w:val="24"/>
          <w:szCs w:val="24"/>
        </w:rPr>
        <w:t>u</w:t>
      </w:r>
      <w:r w:rsidRPr="004E1F4A">
        <w:rPr>
          <w:sz w:val="24"/>
          <w:szCs w:val="24"/>
        </w:rPr>
        <w:t xml:space="preserve"> lygiu veikiant</w:t>
      </w:r>
      <w:r w:rsidR="00C0515B">
        <w:rPr>
          <w:sz w:val="24"/>
          <w:szCs w:val="24"/>
        </w:rPr>
        <w:t>y</w:t>
      </w:r>
      <w:r w:rsidRPr="004E1F4A">
        <w:rPr>
          <w:sz w:val="24"/>
          <w:szCs w:val="24"/>
        </w:rPr>
        <w:t>s Tinklo nariai ir Žemės ūkio ministerijos skirtingų padalinių atstovai.</w:t>
      </w:r>
      <w:r w:rsidR="00602B3F" w:rsidRPr="004E1F4A">
        <w:rPr>
          <w:sz w:val="24"/>
          <w:szCs w:val="24"/>
        </w:rPr>
        <w:t xml:space="preserve"> Jei </w:t>
      </w:r>
      <w:r w:rsidR="004F2112" w:rsidRPr="004E1F4A">
        <w:rPr>
          <w:sz w:val="24"/>
          <w:szCs w:val="24"/>
        </w:rPr>
        <w:t xml:space="preserve">darbo grupės </w:t>
      </w:r>
      <w:r w:rsidR="00602B3F" w:rsidRPr="004E1F4A">
        <w:rPr>
          <w:sz w:val="24"/>
          <w:szCs w:val="24"/>
        </w:rPr>
        <w:t xml:space="preserve"> atstovas darbo grupės posėdyje negali dalyvauti, jį gali pavaduoti kitas</w:t>
      </w:r>
      <w:r w:rsidRPr="004E1F4A">
        <w:rPr>
          <w:sz w:val="24"/>
          <w:szCs w:val="24"/>
        </w:rPr>
        <w:t xml:space="preserve"> asmuo</w:t>
      </w:r>
      <w:r w:rsidR="00602B3F" w:rsidRPr="004E1F4A">
        <w:rPr>
          <w:sz w:val="24"/>
          <w:szCs w:val="24"/>
        </w:rPr>
        <w:t xml:space="preserve">, </w:t>
      </w:r>
      <w:r w:rsidRPr="004E1F4A">
        <w:rPr>
          <w:sz w:val="24"/>
          <w:szCs w:val="24"/>
        </w:rPr>
        <w:t xml:space="preserve">nurodytas žemės ūkio ministro įsakyme </w:t>
      </w:r>
      <w:r w:rsidR="00C0515B">
        <w:rPr>
          <w:sz w:val="24"/>
          <w:szCs w:val="24"/>
        </w:rPr>
        <w:t xml:space="preserve">kaip </w:t>
      </w:r>
      <w:r w:rsidRPr="004E1F4A">
        <w:rPr>
          <w:sz w:val="24"/>
          <w:szCs w:val="24"/>
        </w:rPr>
        <w:t>pavaduojan</w:t>
      </w:r>
      <w:r w:rsidR="00C0515B">
        <w:rPr>
          <w:sz w:val="24"/>
          <w:szCs w:val="24"/>
        </w:rPr>
        <w:t>tis</w:t>
      </w:r>
      <w:r w:rsidRPr="004E1F4A">
        <w:rPr>
          <w:sz w:val="24"/>
          <w:szCs w:val="24"/>
        </w:rPr>
        <w:t xml:space="preserve"> asm</w:t>
      </w:r>
      <w:r w:rsidR="00C0515B">
        <w:rPr>
          <w:sz w:val="24"/>
          <w:szCs w:val="24"/>
        </w:rPr>
        <w:t>uo</w:t>
      </w:r>
      <w:r w:rsidR="00E44EAA">
        <w:rPr>
          <w:sz w:val="24"/>
          <w:szCs w:val="24"/>
        </w:rPr>
        <w:t>;</w:t>
      </w:r>
    </w:p>
    <w:p w:rsidR="004E1F4A" w:rsidRDefault="00602B3F" w:rsidP="004E1F4A">
      <w:pPr>
        <w:pStyle w:val="Hipersaitas1"/>
        <w:numPr>
          <w:ilvl w:val="1"/>
          <w:numId w:val="4"/>
        </w:numPr>
        <w:spacing w:line="276" w:lineRule="auto"/>
        <w:ind w:left="0" w:firstLine="709"/>
        <w:rPr>
          <w:sz w:val="24"/>
          <w:szCs w:val="24"/>
        </w:rPr>
      </w:pPr>
      <w:r w:rsidRPr="004E1F4A">
        <w:rPr>
          <w:sz w:val="24"/>
          <w:szCs w:val="24"/>
        </w:rPr>
        <w:t xml:space="preserve">jei darbo grupės posėdyje </w:t>
      </w:r>
      <w:r w:rsidR="004E1F4A">
        <w:rPr>
          <w:sz w:val="24"/>
          <w:szCs w:val="24"/>
        </w:rPr>
        <w:t xml:space="preserve">negali dalyvauti </w:t>
      </w:r>
      <w:r w:rsidRPr="004E1F4A">
        <w:rPr>
          <w:sz w:val="24"/>
          <w:szCs w:val="24"/>
        </w:rPr>
        <w:t>darbo grupės narys</w:t>
      </w:r>
      <w:r w:rsidR="004E1F4A">
        <w:rPr>
          <w:sz w:val="24"/>
          <w:szCs w:val="24"/>
        </w:rPr>
        <w:t xml:space="preserve"> ir jį pavaduojantis asmuo, vienas jų </w:t>
      </w:r>
      <w:r w:rsidRPr="004E1F4A">
        <w:rPr>
          <w:sz w:val="24"/>
          <w:szCs w:val="24"/>
        </w:rPr>
        <w:t xml:space="preserve"> nuomonę dėl svarstomų prašymų turi pateikti Tinklo sekretoriatui raštu ne vėliau kaip likus 1 darbo dienai iki posėdžio</w:t>
      </w:r>
      <w:r w:rsidR="00E44EAA">
        <w:rPr>
          <w:sz w:val="24"/>
          <w:szCs w:val="24"/>
        </w:rPr>
        <w:t>;</w:t>
      </w:r>
    </w:p>
    <w:p w:rsidR="00602B3F" w:rsidRPr="004E1F4A" w:rsidRDefault="004E1F4A" w:rsidP="004E1F4A">
      <w:pPr>
        <w:pStyle w:val="Hipersaitas1"/>
        <w:numPr>
          <w:ilvl w:val="1"/>
          <w:numId w:val="4"/>
        </w:numPr>
        <w:spacing w:line="276" w:lineRule="auto"/>
        <w:ind w:left="0" w:firstLine="709"/>
        <w:rPr>
          <w:sz w:val="24"/>
          <w:szCs w:val="24"/>
        </w:rPr>
      </w:pPr>
      <w:r>
        <w:rPr>
          <w:sz w:val="24"/>
          <w:szCs w:val="24"/>
        </w:rPr>
        <w:t>d</w:t>
      </w:r>
      <w:r w:rsidR="00D76060" w:rsidRPr="004E1F4A">
        <w:rPr>
          <w:sz w:val="24"/>
          <w:szCs w:val="24"/>
        </w:rPr>
        <w:t>a</w:t>
      </w:r>
      <w:r w:rsidR="001161AB" w:rsidRPr="004E1F4A">
        <w:rPr>
          <w:sz w:val="24"/>
          <w:szCs w:val="24"/>
        </w:rPr>
        <w:t>rbo grupės</w:t>
      </w:r>
      <w:r>
        <w:rPr>
          <w:sz w:val="24"/>
          <w:szCs w:val="24"/>
        </w:rPr>
        <w:t xml:space="preserve"> </w:t>
      </w:r>
      <w:r w:rsidR="001161AB" w:rsidRPr="004E1F4A">
        <w:rPr>
          <w:sz w:val="24"/>
          <w:szCs w:val="24"/>
        </w:rPr>
        <w:t xml:space="preserve">narys </w:t>
      </w:r>
      <w:r w:rsidR="004871BD" w:rsidRPr="004E1F4A">
        <w:rPr>
          <w:sz w:val="24"/>
          <w:szCs w:val="24"/>
        </w:rPr>
        <w:t>gali dalyvauti</w:t>
      </w:r>
      <w:r w:rsidR="001161AB" w:rsidRPr="004E1F4A">
        <w:rPr>
          <w:sz w:val="24"/>
          <w:szCs w:val="24"/>
        </w:rPr>
        <w:t xml:space="preserve"> posėdyje</w:t>
      </w:r>
      <w:r>
        <w:rPr>
          <w:sz w:val="24"/>
          <w:szCs w:val="24"/>
        </w:rPr>
        <w:t xml:space="preserve"> nuotoliniu būdu</w:t>
      </w:r>
      <w:r w:rsidR="001161AB" w:rsidRPr="004E1F4A">
        <w:rPr>
          <w:sz w:val="24"/>
          <w:szCs w:val="24"/>
        </w:rPr>
        <w:t xml:space="preserve">, jei panaudojant informacines technologijas </w:t>
      </w:r>
      <w:r>
        <w:rPr>
          <w:sz w:val="24"/>
          <w:szCs w:val="24"/>
        </w:rPr>
        <w:t>yra galimybė tiesioginiu vaizdo ryšiu</w:t>
      </w:r>
      <w:r w:rsidR="001161AB" w:rsidRPr="004E1F4A">
        <w:rPr>
          <w:sz w:val="24"/>
          <w:szCs w:val="24"/>
        </w:rPr>
        <w:t xml:space="preserve"> </w:t>
      </w:r>
      <w:r>
        <w:rPr>
          <w:sz w:val="24"/>
          <w:szCs w:val="24"/>
        </w:rPr>
        <w:t>svarstyti</w:t>
      </w:r>
      <w:r w:rsidR="001161AB" w:rsidRPr="004E1F4A">
        <w:rPr>
          <w:sz w:val="24"/>
          <w:szCs w:val="24"/>
        </w:rPr>
        <w:t xml:space="preserve"> posėdžio klausimus ir balsuoti priimant </w:t>
      </w:r>
      <w:r w:rsidR="00E44EAA">
        <w:rPr>
          <w:sz w:val="24"/>
          <w:szCs w:val="24"/>
        </w:rPr>
        <w:t>rekomendacijas bei šią medžiagą įrašyti;</w:t>
      </w:r>
    </w:p>
    <w:p w:rsidR="00602B3F" w:rsidRPr="00D26606" w:rsidRDefault="00602B3F" w:rsidP="004E1F4A">
      <w:pPr>
        <w:pStyle w:val="Hipersaitas1"/>
        <w:numPr>
          <w:ilvl w:val="1"/>
          <w:numId w:val="4"/>
        </w:numPr>
        <w:spacing w:line="276" w:lineRule="auto"/>
        <w:ind w:left="0" w:firstLine="709"/>
        <w:rPr>
          <w:color w:val="auto"/>
          <w:sz w:val="24"/>
          <w:szCs w:val="24"/>
        </w:rPr>
      </w:pPr>
      <w:r w:rsidRPr="004E1F4A">
        <w:rPr>
          <w:sz w:val="24"/>
          <w:szCs w:val="24"/>
        </w:rPr>
        <w:t>raštu pateiktą nuomonę darbo grupės pirmininkas turi perskaityti posėdžio metu, o balsavimo metu raštu</w:t>
      </w:r>
      <w:r w:rsidRPr="00D26606">
        <w:rPr>
          <w:color w:val="auto"/>
          <w:sz w:val="24"/>
          <w:szCs w:val="24"/>
        </w:rPr>
        <w:t xml:space="preserve"> išreikšta nuomonė atitinkamai skaičiuojama.</w:t>
      </w:r>
    </w:p>
    <w:p w:rsidR="00602B3F" w:rsidRPr="00D26606" w:rsidRDefault="00602B3F" w:rsidP="004E1F4A">
      <w:pPr>
        <w:pStyle w:val="Hipersaitas1"/>
        <w:numPr>
          <w:ilvl w:val="0"/>
          <w:numId w:val="4"/>
        </w:numPr>
        <w:spacing w:line="276" w:lineRule="auto"/>
        <w:ind w:left="0" w:firstLine="709"/>
        <w:rPr>
          <w:sz w:val="24"/>
          <w:szCs w:val="24"/>
        </w:rPr>
      </w:pPr>
      <w:r w:rsidRPr="00D26606">
        <w:rPr>
          <w:sz w:val="24"/>
          <w:szCs w:val="24"/>
        </w:rPr>
        <w:t>Posėdžiui pirmininkauja darbo grupės pirmininkas, jo nesant – darbo grupės pirmininko pavaduotojas.</w:t>
      </w:r>
    </w:p>
    <w:p w:rsidR="00602B3F" w:rsidRPr="00D26606" w:rsidRDefault="00602B3F" w:rsidP="004E1F4A">
      <w:pPr>
        <w:pStyle w:val="Hipersaitas1"/>
        <w:numPr>
          <w:ilvl w:val="0"/>
          <w:numId w:val="4"/>
        </w:numPr>
        <w:spacing w:line="276" w:lineRule="auto"/>
        <w:ind w:left="0" w:firstLine="709"/>
        <w:rPr>
          <w:sz w:val="24"/>
          <w:szCs w:val="24"/>
        </w:rPr>
      </w:pPr>
      <w:r w:rsidRPr="00D26606">
        <w:rPr>
          <w:sz w:val="24"/>
          <w:szCs w:val="24"/>
        </w:rPr>
        <w:t>Darbo grupės pirmininkas:</w:t>
      </w:r>
    </w:p>
    <w:p w:rsidR="00602B3F" w:rsidRPr="00D26606" w:rsidRDefault="00602B3F" w:rsidP="004E1F4A">
      <w:pPr>
        <w:pStyle w:val="Hipersaitas1"/>
        <w:numPr>
          <w:ilvl w:val="1"/>
          <w:numId w:val="4"/>
        </w:numPr>
        <w:spacing w:line="276" w:lineRule="auto"/>
        <w:ind w:left="0" w:firstLine="709"/>
        <w:rPr>
          <w:sz w:val="24"/>
          <w:szCs w:val="24"/>
        </w:rPr>
      </w:pPr>
      <w:r w:rsidRPr="00D26606">
        <w:rPr>
          <w:sz w:val="24"/>
          <w:szCs w:val="24"/>
        </w:rPr>
        <w:t>vadovauja darbo grupės darbui;</w:t>
      </w:r>
    </w:p>
    <w:p w:rsidR="00602B3F" w:rsidRPr="00D26606" w:rsidRDefault="00602B3F" w:rsidP="004E1F4A">
      <w:pPr>
        <w:pStyle w:val="Hipersaitas1"/>
        <w:numPr>
          <w:ilvl w:val="1"/>
          <w:numId w:val="4"/>
        </w:numPr>
        <w:spacing w:line="276" w:lineRule="auto"/>
        <w:ind w:left="0" w:firstLine="709"/>
        <w:rPr>
          <w:sz w:val="24"/>
          <w:szCs w:val="24"/>
        </w:rPr>
      </w:pPr>
      <w:r w:rsidRPr="00D26606">
        <w:rPr>
          <w:sz w:val="24"/>
          <w:szCs w:val="24"/>
        </w:rPr>
        <w:t>pirmininkauja darbo grupės posėdžiams;</w:t>
      </w:r>
    </w:p>
    <w:p w:rsidR="00F862E8" w:rsidRPr="00D26606" w:rsidRDefault="00F862E8" w:rsidP="004E1F4A">
      <w:pPr>
        <w:pStyle w:val="Hipersaitas1"/>
        <w:numPr>
          <w:ilvl w:val="1"/>
          <w:numId w:val="4"/>
        </w:numPr>
        <w:spacing w:line="276" w:lineRule="auto"/>
        <w:ind w:left="0" w:firstLine="709"/>
        <w:rPr>
          <w:sz w:val="24"/>
          <w:szCs w:val="24"/>
        </w:rPr>
      </w:pPr>
      <w:r w:rsidRPr="00D26606">
        <w:rPr>
          <w:sz w:val="24"/>
          <w:szCs w:val="24"/>
        </w:rPr>
        <w:t>pasirašo posėdžio protokolus ir nutarimus užtikrindamas, kad</w:t>
      </w:r>
      <w:r w:rsidR="00E44EAA">
        <w:rPr>
          <w:sz w:val="24"/>
          <w:szCs w:val="24"/>
        </w:rPr>
        <w:t xml:space="preserve"> juose būtų teisingai atspindėtos posėdyje priimtos</w:t>
      </w:r>
      <w:r w:rsidRPr="00D26606">
        <w:rPr>
          <w:sz w:val="24"/>
          <w:szCs w:val="24"/>
        </w:rPr>
        <w:t xml:space="preserve"> </w:t>
      </w:r>
      <w:r w:rsidR="00E44EAA">
        <w:rPr>
          <w:sz w:val="24"/>
          <w:szCs w:val="24"/>
        </w:rPr>
        <w:t>rekomendacijos</w:t>
      </w:r>
      <w:r w:rsidRPr="00D26606">
        <w:rPr>
          <w:sz w:val="24"/>
          <w:szCs w:val="24"/>
        </w:rPr>
        <w:t>;</w:t>
      </w:r>
    </w:p>
    <w:p w:rsidR="00377774" w:rsidRPr="004E1F4A" w:rsidRDefault="004E1F4A" w:rsidP="004E1F4A">
      <w:pPr>
        <w:pStyle w:val="Hipersaitas1"/>
        <w:numPr>
          <w:ilvl w:val="1"/>
          <w:numId w:val="4"/>
        </w:numPr>
        <w:spacing w:line="276" w:lineRule="auto"/>
        <w:ind w:left="0" w:firstLine="709"/>
        <w:rPr>
          <w:sz w:val="24"/>
          <w:szCs w:val="24"/>
        </w:rPr>
      </w:pPr>
      <w:r>
        <w:rPr>
          <w:sz w:val="24"/>
          <w:szCs w:val="24"/>
        </w:rPr>
        <w:t xml:space="preserve">tuo atveju, jeigu darbo grupės narys nedalyvauja darbo grupės posėdžiuose ir dėl to darbo grupė negali priimti teisėtų </w:t>
      </w:r>
      <w:r w:rsidR="00E44EAA">
        <w:rPr>
          <w:sz w:val="24"/>
          <w:szCs w:val="24"/>
        </w:rPr>
        <w:t>rekomendacijų</w:t>
      </w:r>
      <w:r>
        <w:rPr>
          <w:sz w:val="24"/>
          <w:szCs w:val="24"/>
        </w:rPr>
        <w:t xml:space="preserve">, </w:t>
      </w:r>
      <w:r w:rsidR="00377774" w:rsidRPr="004E1F4A">
        <w:rPr>
          <w:sz w:val="24"/>
          <w:szCs w:val="24"/>
        </w:rPr>
        <w:t xml:space="preserve">turi teisę kreiptis į narį paskyrusią </w:t>
      </w:r>
      <w:r>
        <w:rPr>
          <w:sz w:val="24"/>
          <w:szCs w:val="24"/>
        </w:rPr>
        <w:t xml:space="preserve">organizaciją ar </w:t>
      </w:r>
      <w:r w:rsidR="00403791">
        <w:rPr>
          <w:sz w:val="24"/>
          <w:szCs w:val="24"/>
        </w:rPr>
        <w:t>Ž</w:t>
      </w:r>
      <w:r>
        <w:rPr>
          <w:sz w:val="24"/>
          <w:szCs w:val="24"/>
        </w:rPr>
        <w:t>emės ūkio ministeriją, prašydamas</w:t>
      </w:r>
      <w:r w:rsidR="00377774" w:rsidRPr="004E1F4A">
        <w:rPr>
          <w:sz w:val="24"/>
          <w:szCs w:val="24"/>
        </w:rPr>
        <w:t xml:space="preserve"> </w:t>
      </w:r>
      <w:r>
        <w:rPr>
          <w:sz w:val="24"/>
          <w:szCs w:val="24"/>
        </w:rPr>
        <w:t>pakeisti narį</w:t>
      </w:r>
      <w:r w:rsidR="00403791">
        <w:rPr>
          <w:sz w:val="24"/>
          <w:szCs w:val="24"/>
        </w:rPr>
        <w:t>;</w:t>
      </w:r>
    </w:p>
    <w:p w:rsidR="00602B3F" w:rsidRPr="00D26606" w:rsidRDefault="00602B3F" w:rsidP="004E1F4A">
      <w:pPr>
        <w:pStyle w:val="Hipersaitas1"/>
        <w:numPr>
          <w:ilvl w:val="1"/>
          <w:numId w:val="4"/>
        </w:numPr>
        <w:spacing w:line="276" w:lineRule="auto"/>
        <w:ind w:left="0" w:firstLine="709"/>
        <w:rPr>
          <w:sz w:val="24"/>
          <w:szCs w:val="24"/>
        </w:rPr>
      </w:pPr>
      <w:r w:rsidRPr="00D26606">
        <w:rPr>
          <w:sz w:val="24"/>
          <w:szCs w:val="24"/>
        </w:rPr>
        <w:t>gali būti keičiamas rotacijos būdu praėjus vieneriems pirmininkavimo metams.</w:t>
      </w:r>
    </w:p>
    <w:p w:rsidR="00602B3F" w:rsidRPr="00D26606" w:rsidRDefault="00602B3F" w:rsidP="00316D50">
      <w:pPr>
        <w:pStyle w:val="Hipersaitas1"/>
        <w:numPr>
          <w:ilvl w:val="0"/>
          <w:numId w:val="4"/>
        </w:numPr>
        <w:spacing w:line="276" w:lineRule="auto"/>
        <w:ind w:left="0" w:firstLine="709"/>
        <w:rPr>
          <w:sz w:val="24"/>
          <w:szCs w:val="24"/>
        </w:rPr>
      </w:pPr>
      <w:r w:rsidRPr="00D26606">
        <w:rPr>
          <w:sz w:val="24"/>
          <w:szCs w:val="24"/>
        </w:rPr>
        <w:t>Darbo grupę techniškai aptarnauja Tinklo sekretoriatas.</w:t>
      </w:r>
    </w:p>
    <w:p w:rsidR="00602B3F" w:rsidRPr="00D26606" w:rsidRDefault="00602B3F" w:rsidP="00316D50">
      <w:pPr>
        <w:pStyle w:val="Hipersaitas1"/>
        <w:numPr>
          <w:ilvl w:val="0"/>
          <w:numId w:val="4"/>
        </w:numPr>
        <w:spacing w:line="276" w:lineRule="auto"/>
        <w:ind w:left="0" w:firstLine="709"/>
        <w:rPr>
          <w:sz w:val="24"/>
          <w:szCs w:val="24"/>
        </w:rPr>
      </w:pPr>
      <w:r w:rsidRPr="00D26606">
        <w:rPr>
          <w:sz w:val="24"/>
          <w:szCs w:val="24"/>
        </w:rPr>
        <w:t>Tinklo sekretoriatas:</w:t>
      </w:r>
    </w:p>
    <w:p w:rsidR="00602B3F" w:rsidRPr="00D26606" w:rsidRDefault="00602B3F" w:rsidP="00316D50">
      <w:pPr>
        <w:pStyle w:val="Hipersaitas1"/>
        <w:numPr>
          <w:ilvl w:val="1"/>
          <w:numId w:val="4"/>
        </w:numPr>
        <w:spacing w:line="276" w:lineRule="auto"/>
        <w:ind w:left="0" w:firstLine="709"/>
        <w:rPr>
          <w:sz w:val="24"/>
          <w:szCs w:val="24"/>
        </w:rPr>
      </w:pPr>
      <w:r w:rsidRPr="00D26606">
        <w:rPr>
          <w:sz w:val="24"/>
          <w:szCs w:val="24"/>
        </w:rPr>
        <w:t>koordinuoja informacijos ir dokumentų  rengimą efektyviam darbo grupės darbui užtikrinti;</w:t>
      </w:r>
    </w:p>
    <w:p w:rsidR="00602B3F" w:rsidRPr="00D26606" w:rsidRDefault="00602B3F" w:rsidP="00316D50">
      <w:pPr>
        <w:pStyle w:val="Hipersaitas1"/>
        <w:numPr>
          <w:ilvl w:val="1"/>
          <w:numId w:val="4"/>
        </w:numPr>
        <w:spacing w:line="276" w:lineRule="auto"/>
        <w:ind w:left="0" w:firstLine="709"/>
        <w:rPr>
          <w:sz w:val="24"/>
          <w:szCs w:val="24"/>
        </w:rPr>
      </w:pPr>
      <w:r w:rsidRPr="00D26606">
        <w:rPr>
          <w:sz w:val="24"/>
          <w:szCs w:val="24"/>
        </w:rPr>
        <w:lastRenderedPageBreak/>
        <w:t>organizuoja darbo grupės posėdžius bei pirmininko pavedimu atlieka kitus su darbo grupės veikla susijusius darbus;</w:t>
      </w:r>
    </w:p>
    <w:p w:rsidR="00602B3F" w:rsidRPr="00D26606" w:rsidRDefault="00602B3F" w:rsidP="00316D50">
      <w:pPr>
        <w:pStyle w:val="Hipersaitas1"/>
        <w:numPr>
          <w:ilvl w:val="1"/>
          <w:numId w:val="4"/>
        </w:numPr>
        <w:spacing w:line="276" w:lineRule="auto"/>
        <w:ind w:left="0" w:firstLine="709"/>
        <w:rPr>
          <w:sz w:val="24"/>
          <w:szCs w:val="24"/>
        </w:rPr>
      </w:pPr>
      <w:r w:rsidRPr="00D26606">
        <w:rPr>
          <w:sz w:val="24"/>
          <w:szCs w:val="24"/>
        </w:rPr>
        <w:t>rengia darbo grupės posėdžių protokolus;</w:t>
      </w:r>
    </w:p>
    <w:p w:rsidR="00602B3F" w:rsidRPr="00D26606" w:rsidRDefault="00602B3F" w:rsidP="00316D50">
      <w:pPr>
        <w:pStyle w:val="Hipersaitas1"/>
        <w:numPr>
          <w:ilvl w:val="1"/>
          <w:numId w:val="4"/>
        </w:numPr>
        <w:spacing w:line="276" w:lineRule="auto"/>
        <w:ind w:left="0" w:firstLine="709"/>
        <w:rPr>
          <w:sz w:val="24"/>
          <w:szCs w:val="24"/>
        </w:rPr>
      </w:pPr>
      <w:r w:rsidRPr="00D26606">
        <w:rPr>
          <w:sz w:val="24"/>
          <w:szCs w:val="24"/>
        </w:rPr>
        <w:t>pagal kompetenciją vykdo kitus pirmininko pavedimus.</w:t>
      </w:r>
    </w:p>
    <w:p w:rsidR="00602B3F" w:rsidRPr="00D26606" w:rsidRDefault="00602B3F" w:rsidP="00602B3F">
      <w:pPr>
        <w:pStyle w:val="Hipersaitas1"/>
        <w:spacing w:line="276" w:lineRule="auto"/>
        <w:rPr>
          <w:sz w:val="24"/>
          <w:szCs w:val="24"/>
        </w:rPr>
      </w:pPr>
    </w:p>
    <w:p w:rsidR="00403791" w:rsidRDefault="00602B3F" w:rsidP="00602B3F">
      <w:pPr>
        <w:pStyle w:val="CentrBold"/>
        <w:spacing w:line="276" w:lineRule="auto"/>
        <w:rPr>
          <w:sz w:val="24"/>
          <w:szCs w:val="24"/>
        </w:rPr>
      </w:pPr>
      <w:r w:rsidRPr="00D26606">
        <w:rPr>
          <w:sz w:val="24"/>
          <w:szCs w:val="24"/>
        </w:rPr>
        <w:t>V</w:t>
      </w:r>
      <w:r w:rsidR="00403791">
        <w:rPr>
          <w:sz w:val="24"/>
          <w:szCs w:val="24"/>
        </w:rPr>
        <w:t xml:space="preserve"> SKYRIUS</w:t>
      </w:r>
    </w:p>
    <w:p w:rsidR="00602B3F" w:rsidRPr="00D26606" w:rsidRDefault="00602B3F" w:rsidP="00602B3F">
      <w:pPr>
        <w:pStyle w:val="CentrBold"/>
        <w:spacing w:line="276" w:lineRule="auto"/>
        <w:rPr>
          <w:sz w:val="24"/>
          <w:szCs w:val="24"/>
        </w:rPr>
      </w:pPr>
      <w:r w:rsidRPr="00D26606">
        <w:rPr>
          <w:sz w:val="24"/>
          <w:szCs w:val="24"/>
        </w:rPr>
        <w:t xml:space="preserve"> DARBO GRUPĖS </w:t>
      </w:r>
      <w:r w:rsidR="00E44EAA">
        <w:rPr>
          <w:sz w:val="24"/>
          <w:szCs w:val="24"/>
        </w:rPr>
        <w:t>REKOMENDACIJOS</w:t>
      </w:r>
      <w:r w:rsidRPr="00D26606">
        <w:rPr>
          <w:sz w:val="24"/>
          <w:szCs w:val="24"/>
        </w:rPr>
        <w:t xml:space="preserve"> </w:t>
      </w:r>
    </w:p>
    <w:p w:rsidR="00602B3F" w:rsidRPr="00D26606" w:rsidRDefault="00602B3F" w:rsidP="00602B3F">
      <w:pPr>
        <w:pStyle w:val="Hipersaitas1"/>
        <w:spacing w:line="276" w:lineRule="auto"/>
        <w:ind w:firstLine="851"/>
        <w:rPr>
          <w:sz w:val="24"/>
          <w:szCs w:val="24"/>
        </w:rPr>
      </w:pPr>
    </w:p>
    <w:p w:rsidR="00602B3F" w:rsidRPr="00D26606" w:rsidRDefault="00602B3F" w:rsidP="00316D50">
      <w:pPr>
        <w:pStyle w:val="Hipersaitas1"/>
        <w:numPr>
          <w:ilvl w:val="0"/>
          <w:numId w:val="4"/>
        </w:numPr>
        <w:spacing w:line="276" w:lineRule="auto"/>
        <w:ind w:left="0" w:firstLine="709"/>
        <w:rPr>
          <w:sz w:val="24"/>
          <w:szCs w:val="24"/>
        </w:rPr>
      </w:pPr>
      <w:r w:rsidRPr="00D26606">
        <w:rPr>
          <w:sz w:val="24"/>
          <w:szCs w:val="24"/>
        </w:rPr>
        <w:t xml:space="preserve">Darbo grupės </w:t>
      </w:r>
      <w:r w:rsidR="00E44EAA">
        <w:rPr>
          <w:sz w:val="24"/>
          <w:szCs w:val="24"/>
        </w:rPr>
        <w:t>rekomendacijos</w:t>
      </w:r>
      <w:r w:rsidRPr="00D26606">
        <w:rPr>
          <w:sz w:val="24"/>
          <w:szCs w:val="24"/>
        </w:rPr>
        <w:t xml:space="preserve"> priimam</w:t>
      </w:r>
      <w:r w:rsidR="00E44EAA">
        <w:rPr>
          <w:sz w:val="24"/>
          <w:szCs w:val="24"/>
        </w:rPr>
        <w:t>os</w:t>
      </w:r>
      <w:r w:rsidRPr="00D26606">
        <w:rPr>
          <w:sz w:val="24"/>
          <w:szCs w:val="24"/>
        </w:rPr>
        <w:t xml:space="preserve"> bendru susitarimu arba, jei jo negalima pasiekti, darbo grupės pirmininkui ir darbo grupės nariams balsuojant. Balsuojant darbo grupės nariai turi po vieną balsą. Balsuojama „už“ arba „prieš“. Balsams pasiskirsčius po lygiai, lemiamas yra darbo grupės pirmininko, o jei jo nėra – pavaduotojo balsas. </w:t>
      </w:r>
      <w:r w:rsidR="00E44EAA">
        <w:rPr>
          <w:sz w:val="24"/>
          <w:szCs w:val="24"/>
        </w:rPr>
        <w:t>Rekomendacijos laikomos priimtomis</w:t>
      </w:r>
      <w:r w:rsidRPr="00D26606">
        <w:rPr>
          <w:sz w:val="24"/>
          <w:szCs w:val="24"/>
        </w:rPr>
        <w:t>, jei už j</w:t>
      </w:r>
      <w:r w:rsidR="00403791">
        <w:rPr>
          <w:sz w:val="24"/>
          <w:szCs w:val="24"/>
        </w:rPr>
        <w:t>as</w:t>
      </w:r>
      <w:r w:rsidRPr="00D26606">
        <w:rPr>
          <w:sz w:val="24"/>
          <w:szCs w:val="24"/>
        </w:rPr>
        <w:t xml:space="preserve"> balsavo daugiau nei pusė posėdyje dalyvavusių darbo grupės narių.</w:t>
      </w:r>
    </w:p>
    <w:p w:rsidR="00602B3F" w:rsidRPr="00D26606" w:rsidRDefault="00602B3F" w:rsidP="00316D50">
      <w:pPr>
        <w:pStyle w:val="Hipersaitas1"/>
        <w:numPr>
          <w:ilvl w:val="0"/>
          <w:numId w:val="4"/>
        </w:numPr>
        <w:spacing w:line="276" w:lineRule="auto"/>
        <w:ind w:left="0" w:firstLine="709"/>
        <w:rPr>
          <w:sz w:val="24"/>
          <w:szCs w:val="24"/>
        </w:rPr>
      </w:pPr>
      <w:r w:rsidRPr="00D26606">
        <w:rPr>
          <w:sz w:val="24"/>
          <w:szCs w:val="24"/>
        </w:rPr>
        <w:t xml:space="preserve">Priimdama </w:t>
      </w:r>
      <w:r w:rsidR="00E44EAA">
        <w:rPr>
          <w:sz w:val="24"/>
          <w:szCs w:val="24"/>
        </w:rPr>
        <w:t>rekomendacij</w:t>
      </w:r>
      <w:r w:rsidR="00403791">
        <w:rPr>
          <w:sz w:val="24"/>
          <w:szCs w:val="24"/>
        </w:rPr>
        <w:t>a</w:t>
      </w:r>
      <w:r w:rsidR="00E44EAA">
        <w:rPr>
          <w:sz w:val="24"/>
          <w:szCs w:val="24"/>
        </w:rPr>
        <w:t>s</w:t>
      </w:r>
      <w:r w:rsidRPr="00D26606">
        <w:rPr>
          <w:sz w:val="24"/>
          <w:szCs w:val="24"/>
        </w:rPr>
        <w:t xml:space="preserve">, darbo grupė laikosi teisingumo, sąžiningumo, skaidrumo, nešališkumo ir protingumo principų. </w:t>
      </w:r>
    </w:p>
    <w:p w:rsidR="00602B3F" w:rsidRPr="00D26606" w:rsidRDefault="00602B3F" w:rsidP="00316D50">
      <w:pPr>
        <w:pStyle w:val="Hipersaitas1"/>
        <w:numPr>
          <w:ilvl w:val="0"/>
          <w:numId w:val="4"/>
        </w:numPr>
        <w:spacing w:line="276" w:lineRule="auto"/>
        <w:ind w:left="0" w:firstLine="709"/>
        <w:rPr>
          <w:sz w:val="24"/>
          <w:szCs w:val="24"/>
        </w:rPr>
      </w:pPr>
      <w:r w:rsidRPr="00D26606">
        <w:rPr>
          <w:sz w:val="24"/>
          <w:szCs w:val="24"/>
        </w:rPr>
        <w:t xml:space="preserve">Kiekvienas darbo grupės narys pasirašo konfidencialumo ir nešališkumo deklaraciją. Jeigu yra pagrindo manyti, kad darbo grupės nario dalyvavimas svarstant ir priimant </w:t>
      </w:r>
      <w:r w:rsidR="00E44EAA">
        <w:rPr>
          <w:sz w:val="24"/>
          <w:szCs w:val="24"/>
        </w:rPr>
        <w:t>rekomendacijas</w:t>
      </w:r>
      <w:r w:rsidRPr="00D26606">
        <w:rPr>
          <w:sz w:val="24"/>
          <w:szCs w:val="24"/>
        </w:rPr>
        <w:t xml:space="preserve"> gali sukelti interesų konfliktą, tas darbo grupės narys pats arba darbo grupės pirmininkui pareikalavus turi nusišalinti nuo šios procedūros. Posėdžio protokole įtraukiama informacija apie galimą interesų konfliktą.</w:t>
      </w:r>
    </w:p>
    <w:p w:rsidR="00602B3F" w:rsidRDefault="00E44EAA" w:rsidP="00316D50">
      <w:pPr>
        <w:pStyle w:val="Hipersaitas1"/>
        <w:numPr>
          <w:ilvl w:val="0"/>
          <w:numId w:val="4"/>
        </w:numPr>
        <w:spacing w:line="276" w:lineRule="auto"/>
        <w:ind w:left="0" w:firstLine="709"/>
        <w:rPr>
          <w:sz w:val="24"/>
          <w:szCs w:val="24"/>
        </w:rPr>
      </w:pPr>
      <w:r>
        <w:rPr>
          <w:sz w:val="24"/>
          <w:szCs w:val="24"/>
        </w:rPr>
        <w:t>Rekomendacijos turi būti pagrįsto</w:t>
      </w:r>
      <w:r w:rsidR="00602B3F" w:rsidRPr="00D26606">
        <w:rPr>
          <w:sz w:val="24"/>
          <w:szCs w:val="24"/>
        </w:rPr>
        <w:t xml:space="preserve">s, nurodant, kaip viešasis juridinis asmuo, pretenduojantis tapti </w:t>
      </w:r>
      <w:r w:rsidR="001952D7">
        <w:rPr>
          <w:sz w:val="24"/>
          <w:szCs w:val="24"/>
        </w:rPr>
        <w:t>T</w:t>
      </w:r>
      <w:r w:rsidR="00602B3F" w:rsidRPr="00D26606">
        <w:rPr>
          <w:sz w:val="24"/>
          <w:szCs w:val="24"/>
        </w:rPr>
        <w:t xml:space="preserve">inklo nariu, prisideda prie </w:t>
      </w:r>
      <w:r w:rsidR="00F9045C" w:rsidRPr="00D26606">
        <w:rPr>
          <w:sz w:val="24"/>
          <w:szCs w:val="24"/>
        </w:rPr>
        <w:t>KPP</w:t>
      </w:r>
      <w:r w:rsidR="00602B3F" w:rsidRPr="00D26606">
        <w:rPr>
          <w:sz w:val="24"/>
          <w:szCs w:val="24"/>
        </w:rPr>
        <w:t xml:space="preserve"> įgyvendinimo ar kitaip dalyvauja žemės ūkio, maisto ūkio ir kaimo plėtros procesuose. Jei darbo grupei trūksta pagrindimo informacijos, </w:t>
      </w:r>
      <w:r w:rsidR="001952D7">
        <w:rPr>
          <w:sz w:val="24"/>
          <w:szCs w:val="24"/>
        </w:rPr>
        <w:t>rekomendacijos</w:t>
      </w:r>
      <w:r w:rsidR="00602B3F" w:rsidRPr="00D26606">
        <w:rPr>
          <w:sz w:val="24"/>
          <w:szCs w:val="24"/>
        </w:rPr>
        <w:t xml:space="preserve"> priėmimas gali būti atidedamas iki kito posėdžio, o protokole aiškiai nurodoma, kokių pagrindimo įrodymų Tinklo sekretoriatas turėtų paprašyti iš  viešojo juridinio asmens.</w:t>
      </w:r>
    </w:p>
    <w:p w:rsidR="00316D50" w:rsidRPr="00D26606" w:rsidRDefault="00316D50" w:rsidP="00316D50">
      <w:pPr>
        <w:pStyle w:val="Hipersaitas1"/>
        <w:numPr>
          <w:ilvl w:val="0"/>
          <w:numId w:val="4"/>
        </w:numPr>
        <w:spacing w:line="276" w:lineRule="auto"/>
        <w:ind w:left="0" w:firstLine="709"/>
        <w:rPr>
          <w:sz w:val="24"/>
          <w:szCs w:val="24"/>
        </w:rPr>
      </w:pPr>
      <w:r>
        <w:rPr>
          <w:sz w:val="24"/>
          <w:szCs w:val="24"/>
        </w:rPr>
        <w:t>Svarstydama Narystės tinkle prašymą darbo grupė turi įsitikinti, kad pretendentas tapti Tinklo nariu:</w:t>
      </w:r>
    </w:p>
    <w:p w:rsidR="00316D50" w:rsidRDefault="00316D50" w:rsidP="00316D50">
      <w:pPr>
        <w:pStyle w:val="Hipersaitas1"/>
        <w:numPr>
          <w:ilvl w:val="1"/>
          <w:numId w:val="4"/>
        </w:numPr>
        <w:spacing w:line="276" w:lineRule="auto"/>
        <w:ind w:left="0" w:firstLine="709"/>
        <w:rPr>
          <w:sz w:val="24"/>
          <w:szCs w:val="24"/>
        </w:rPr>
      </w:pPr>
      <w:r>
        <w:rPr>
          <w:color w:val="auto"/>
          <w:sz w:val="24"/>
          <w:szCs w:val="24"/>
        </w:rPr>
        <w:t xml:space="preserve">atitinka Tinklo nario apibūdinimą, nustatytą </w:t>
      </w:r>
      <w:r>
        <w:rPr>
          <w:sz w:val="24"/>
          <w:szCs w:val="24"/>
        </w:rPr>
        <w:t>V</w:t>
      </w:r>
      <w:r w:rsidR="009A335D" w:rsidRPr="00316D50">
        <w:rPr>
          <w:sz w:val="24"/>
          <w:szCs w:val="24"/>
        </w:rPr>
        <w:t xml:space="preserve">eiksmų programos </w:t>
      </w:r>
      <w:r>
        <w:rPr>
          <w:sz w:val="24"/>
          <w:szCs w:val="24"/>
        </w:rPr>
        <w:t>11 ir 12 punktuose;</w:t>
      </w:r>
    </w:p>
    <w:p w:rsidR="00602B3F" w:rsidRPr="00316D50" w:rsidRDefault="00E44EAA" w:rsidP="00316D50">
      <w:pPr>
        <w:pStyle w:val="Hipersaitas1"/>
        <w:numPr>
          <w:ilvl w:val="1"/>
          <w:numId w:val="4"/>
        </w:numPr>
        <w:spacing w:line="276" w:lineRule="auto"/>
        <w:ind w:left="0" w:firstLine="709"/>
        <w:rPr>
          <w:sz w:val="24"/>
          <w:szCs w:val="24"/>
        </w:rPr>
      </w:pPr>
      <w:r>
        <w:rPr>
          <w:sz w:val="24"/>
          <w:szCs w:val="24"/>
        </w:rPr>
        <w:t>Narystės Tinkle prašyme pateikė aiškią</w:t>
      </w:r>
      <w:r w:rsidR="00316D50">
        <w:rPr>
          <w:sz w:val="24"/>
          <w:szCs w:val="24"/>
        </w:rPr>
        <w:t xml:space="preserve"> informaciją</w:t>
      </w:r>
      <w:r w:rsidR="00494181">
        <w:rPr>
          <w:sz w:val="24"/>
          <w:szCs w:val="24"/>
        </w:rPr>
        <w:t xml:space="preserve"> pagal</w:t>
      </w:r>
      <w:r>
        <w:rPr>
          <w:sz w:val="24"/>
          <w:szCs w:val="24"/>
        </w:rPr>
        <w:t xml:space="preserve"> nustatyt</w:t>
      </w:r>
      <w:r w:rsidR="00494181">
        <w:rPr>
          <w:sz w:val="24"/>
          <w:szCs w:val="24"/>
        </w:rPr>
        <w:t>us</w:t>
      </w:r>
      <w:r>
        <w:rPr>
          <w:sz w:val="24"/>
          <w:szCs w:val="24"/>
        </w:rPr>
        <w:t xml:space="preserve"> reikalavimus, keliamus Tinklo nariui.</w:t>
      </w:r>
      <w:r w:rsidR="00316D50" w:rsidRPr="00316D50">
        <w:rPr>
          <w:sz w:val="24"/>
          <w:szCs w:val="24"/>
        </w:rPr>
        <w:t xml:space="preserve"> </w:t>
      </w:r>
    </w:p>
    <w:p w:rsidR="00602B3F" w:rsidRPr="00D26606" w:rsidRDefault="00E44EAA" w:rsidP="00E44EAA">
      <w:pPr>
        <w:pStyle w:val="Hipersaitas1"/>
        <w:numPr>
          <w:ilvl w:val="0"/>
          <w:numId w:val="4"/>
        </w:numPr>
        <w:spacing w:line="276" w:lineRule="auto"/>
        <w:ind w:left="0" w:firstLine="709"/>
        <w:rPr>
          <w:color w:val="auto"/>
          <w:sz w:val="24"/>
          <w:szCs w:val="24"/>
        </w:rPr>
      </w:pPr>
      <w:r>
        <w:rPr>
          <w:sz w:val="24"/>
          <w:szCs w:val="24"/>
        </w:rPr>
        <w:t>Darbo grupė</w:t>
      </w:r>
      <w:r w:rsidR="00D76060" w:rsidRPr="00316D50">
        <w:rPr>
          <w:sz w:val="24"/>
          <w:szCs w:val="24"/>
        </w:rPr>
        <w:t xml:space="preserve"> </w:t>
      </w:r>
      <w:r>
        <w:rPr>
          <w:sz w:val="24"/>
          <w:szCs w:val="24"/>
        </w:rPr>
        <w:t>turi teisę</w:t>
      </w:r>
      <w:r w:rsidR="009D2F12" w:rsidRPr="00316D50">
        <w:rPr>
          <w:sz w:val="24"/>
          <w:szCs w:val="24"/>
        </w:rPr>
        <w:t xml:space="preserve"> rekomenduoti Tinklo sekretoriatui </w:t>
      </w:r>
      <w:r w:rsidR="00602B3F" w:rsidRPr="00316D50">
        <w:rPr>
          <w:sz w:val="24"/>
          <w:szCs w:val="24"/>
        </w:rPr>
        <w:t>pašalinti kaimo plėtros dalyvį iš Tinklo narių, jei šis pažeidžia Tinklo interesus ar padaro veiksmus, prieštaraujančius Tinklo veiklos tikslams, nedalyvauja Tinklo, Tinklo komitetų veikloje ar dėl kitų</w:t>
      </w:r>
      <w:r w:rsidR="00602B3F" w:rsidRPr="00D26606">
        <w:rPr>
          <w:color w:val="auto"/>
          <w:sz w:val="24"/>
          <w:szCs w:val="24"/>
        </w:rPr>
        <w:t xml:space="preserve"> objektyvių priežasčių nedalyvauja Tinklo veikloje.</w:t>
      </w:r>
    </w:p>
    <w:p w:rsidR="00602B3F" w:rsidRPr="00D26606" w:rsidRDefault="00602B3F" w:rsidP="00602B3F">
      <w:pPr>
        <w:pStyle w:val="Hipersaitas1"/>
        <w:spacing w:line="276" w:lineRule="auto"/>
        <w:ind w:firstLine="851"/>
        <w:rPr>
          <w:color w:val="auto"/>
          <w:sz w:val="24"/>
          <w:szCs w:val="24"/>
        </w:rPr>
      </w:pPr>
    </w:p>
    <w:p w:rsidR="00494181" w:rsidRDefault="00602B3F" w:rsidP="00602B3F">
      <w:pPr>
        <w:pStyle w:val="CentrBold"/>
        <w:spacing w:line="276" w:lineRule="auto"/>
        <w:rPr>
          <w:sz w:val="24"/>
          <w:szCs w:val="24"/>
        </w:rPr>
      </w:pPr>
      <w:r w:rsidRPr="00D26606">
        <w:rPr>
          <w:sz w:val="24"/>
          <w:szCs w:val="24"/>
        </w:rPr>
        <w:t>VI</w:t>
      </w:r>
      <w:r w:rsidR="00494181">
        <w:rPr>
          <w:sz w:val="24"/>
          <w:szCs w:val="24"/>
        </w:rPr>
        <w:t xml:space="preserve"> SKYRIUS</w:t>
      </w:r>
    </w:p>
    <w:p w:rsidR="00602B3F" w:rsidRPr="00D26606" w:rsidRDefault="00602B3F" w:rsidP="00602B3F">
      <w:pPr>
        <w:pStyle w:val="CentrBold"/>
        <w:spacing w:line="276" w:lineRule="auto"/>
        <w:rPr>
          <w:sz w:val="24"/>
          <w:szCs w:val="24"/>
        </w:rPr>
      </w:pPr>
      <w:r w:rsidRPr="00D26606">
        <w:rPr>
          <w:sz w:val="24"/>
          <w:szCs w:val="24"/>
        </w:rPr>
        <w:t xml:space="preserve"> DARBO GRUPĖS POSĖDŽIO </w:t>
      </w:r>
      <w:r w:rsidR="00C94EEB" w:rsidRPr="00D26606">
        <w:rPr>
          <w:sz w:val="24"/>
          <w:szCs w:val="24"/>
        </w:rPr>
        <w:t xml:space="preserve">REKOMENDACIJŲ </w:t>
      </w:r>
      <w:r w:rsidRPr="00D26606">
        <w:rPr>
          <w:sz w:val="24"/>
          <w:szCs w:val="24"/>
        </w:rPr>
        <w:t>ĮFORMINIMAS</w:t>
      </w:r>
    </w:p>
    <w:p w:rsidR="00602B3F" w:rsidRPr="00D26606" w:rsidRDefault="00602B3F" w:rsidP="00602B3F">
      <w:pPr>
        <w:pStyle w:val="Hipersaitas1"/>
        <w:spacing w:line="276" w:lineRule="auto"/>
        <w:rPr>
          <w:sz w:val="24"/>
          <w:szCs w:val="24"/>
        </w:rPr>
      </w:pPr>
    </w:p>
    <w:p w:rsidR="00602B3F" w:rsidRPr="00D26606" w:rsidRDefault="00602B3F" w:rsidP="001952D7">
      <w:pPr>
        <w:pStyle w:val="Hipersaitas1"/>
        <w:numPr>
          <w:ilvl w:val="0"/>
          <w:numId w:val="4"/>
        </w:numPr>
        <w:spacing w:line="276" w:lineRule="auto"/>
        <w:ind w:left="0" w:firstLine="709"/>
        <w:rPr>
          <w:sz w:val="24"/>
          <w:szCs w:val="24"/>
        </w:rPr>
      </w:pPr>
      <w:r w:rsidRPr="00D26606">
        <w:rPr>
          <w:sz w:val="24"/>
          <w:szCs w:val="24"/>
        </w:rPr>
        <w:t xml:space="preserve">Darbo grupės posėdžiai protokoluojami, jei yra galimybė – įrašomi į kompiuterinę laikmeną, o </w:t>
      </w:r>
      <w:r w:rsidR="001952D7">
        <w:rPr>
          <w:sz w:val="24"/>
          <w:szCs w:val="24"/>
        </w:rPr>
        <w:t>rekomendacijos</w:t>
      </w:r>
      <w:r w:rsidRPr="00D26606">
        <w:rPr>
          <w:sz w:val="24"/>
          <w:szCs w:val="24"/>
        </w:rPr>
        <w:t xml:space="preserve"> įforminam</w:t>
      </w:r>
      <w:r w:rsidR="001952D7">
        <w:rPr>
          <w:sz w:val="24"/>
          <w:szCs w:val="24"/>
        </w:rPr>
        <w:t>os</w:t>
      </w:r>
      <w:r w:rsidRPr="00D26606">
        <w:rPr>
          <w:sz w:val="24"/>
          <w:szCs w:val="24"/>
        </w:rPr>
        <w:t xml:space="preserve"> protokolu.</w:t>
      </w:r>
    </w:p>
    <w:p w:rsidR="00602B3F" w:rsidRPr="00D26606" w:rsidRDefault="00602B3F" w:rsidP="001952D7">
      <w:pPr>
        <w:pStyle w:val="Hipersaitas1"/>
        <w:numPr>
          <w:ilvl w:val="0"/>
          <w:numId w:val="4"/>
        </w:numPr>
        <w:spacing w:line="276" w:lineRule="auto"/>
        <w:ind w:left="0" w:firstLine="709"/>
        <w:rPr>
          <w:sz w:val="24"/>
          <w:szCs w:val="24"/>
        </w:rPr>
      </w:pPr>
      <w:r w:rsidRPr="00D26606">
        <w:rPr>
          <w:sz w:val="24"/>
          <w:szCs w:val="24"/>
        </w:rPr>
        <w:t xml:space="preserve">Jei </w:t>
      </w:r>
      <w:r w:rsidR="001952D7">
        <w:rPr>
          <w:sz w:val="24"/>
          <w:szCs w:val="24"/>
        </w:rPr>
        <w:t>rekomendacijos</w:t>
      </w:r>
      <w:r w:rsidRPr="00D26606">
        <w:rPr>
          <w:sz w:val="24"/>
          <w:szCs w:val="24"/>
        </w:rPr>
        <w:t xml:space="preserve"> priimt</w:t>
      </w:r>
      <w:r w:rsidR="001952D7">
        <w:rPr>
          <w:sz w:val="24"/>
          <w:szCs w:val="24"/>
        </w:rPr>
        <w:t>o</w:t>
      </w:r>
      <w:r w:rsidRPr="00D26606">
        <w:rPr>
          <w:sz w:val="24"/>
          <w:szCs w:val="24"/>
        </w:rPr>
        <w:t>s balsuojant, protokole turi būti nurodyta, kas balsavo „už“, kas „prieš</w:t>
      </w:r>
      <w:r w:rsidR="009A335D" w:rsidRPr="00D26606">
        <w:rPr>
          <w:sz w:val="24"/>
          <w:szCs w:val="24"/>
        </w:rPr>
        <w:t>“</w:t>
      </w:r>
      <w:r w:rsidR="001952D7">
        <w:rPr>
          <w:sz w:val="24"/>
          <w:szCs w:val="24"/>
        </w:rPr>
        <w:t xml:space="preserve"> </w:t>
      </w:r>
      <w:r w:rsidRPr="00D26606">
        <w:rPr>
          <w:sz w:val="24"/>
          <w:szCs w:val="24"/>
        </w:rPr>
        <w:t>Posėdžio protokolą rengia Tinklo sekretoriatas.</w:t>
      </w:r>
    </w:p>
    <w:p w:rsidR="00602B3F" w:rsidRPr="00D26606" w:rsidRDefault="00602B3F" w:rsidP="001952D7">
      <w:pPr>
        <w:pStyle w:val="Hipersaitas1"/>
        <w:numPr>
          <w:ilvl w:val="0"/>
          <w:numId w:val="4"/>
        </w:numPr>
        <w:spacing w:line="276" w:lineRule="auto"/>
        <w:ind w:left="0" w:firstLine="709"/>
        <w:rPr>
          <w:sz w:val="24"/>
          <w:szCs w:val="24"/>
        </w:rPr>
      </w:pPr>
      <w:r w:rsidRPr="00D26606">
        <w:rPr>
          <w:sz w:val="24"/>
          <w:szCs w:val="24"/>
        </w:rPr>
        <w:t xml:space="preserve">Darbo grupės posėdžio protokolo projektas elektroniniu paštu pateikiamas derinti darbo grupės nariams per 5 darbo dienas po posėdžio. Darbo grupės nariai savo pastabas ir pasiūlymus turi </w:t>
      </w:r>
      <w:r w:rsidRPr="00D26606">
        <w:rPr>
          <w:sz w:val="24"/>
          <w:szCs w:val="24"/>
        </w:rPr>
        <w:lastRenderedPageBreak/>
        <w:t>pateikti Tinklo sekretoriatui per 3 darbo dienas nuo protokolo projekto ir kitos medžiagos išsiuntimo el. paštu. Per nustatytą laiką negavus pastabų, laikoma, kad protokolo projektui pritarta.</w:t>
      </w:r>
    </w:p>
    <w:p w:rsidR="00602B3F" w:rsidRPr="00D26606" w:rsidRDefault="00602B3F" w:rsidP="001952D7">
      <w:pPr>
        <w:pStyle w:val="Hipersaitas1"/>
        <w:numPr>
          <w:ilvl w:val="0"/>
          <w:numId w:val="4"/>
        </w:numPr>
        <w:spacing w:line="276" w:lineRule="auto"/>
        <w:ind w:left="0" w:firstLine="709"/>
        <w:rPr>
          <w:sz w:val="24"/>
          <w:szCs w:val="24"/>
        </w:rPr>
      </w:pPr>
      <w:r w:rsidRPr="00D26606">
        <w:rPr>
          <w:sz w:val="24"/>
          <w:szCs w:val="24"/>
        </w:rPr>
        <w:t>Suderintą protokolą pasirašo posėdžio sekretorius ir pirmininkas.</w:t>
      </w:r>
    </w:p>
    <w:p w:rsidR="00602B3F" w:rsidRPr="00D26606" w:rsidRDefault="00602B3F" w:rsidP="001952D7">
      <w:pPr>
        <w:pStyle w:val="Hipersaitas1"/>
        <w:numPr>
          <w:ilvl w:val="0"/>
          <w:numId w:val="4"/>
        </w:numPr>
        <w:spacing w:line="276" w:lineRule="auto"/>
        <w:ind w:left="0" w:firstLine="709"/>
        <w:rPr>
          <w:sz w:val="24"/>
          <w:szCs w:val="24"/>
        </w:rPr>
      </w:pPr>
      <w:r w:rsidRPr="00D26606">
        <w:rPr>
          <w:sz w:val="24"/>
          <w:szCs w:val="24"/>
        </w:rPr>
        <w:t>Už posėdžio protokolų išsiuntimą el. paštu dalyviams yra atsakingas Tinklo sekretoriatas.</w:t>
      </w:r>
    </w:p>
    <w:p w:rsidR="00602B3F" w:rsidRPr="00D26606" w:rsidRDefault="00602B3F" w:rsidP="001952D7">
      <w:pPr>
        <w:pStyle w:val="Hipersaitas1"/>
        <w:numPr>
          <w:ilvl w:val="0"/>
          <w:numId w:val="4"/>
        </w:numPr>
        <w:spacing w:line="276" w:lineRule="auto"/>
        <w:ind w:left="0" w:firstLine="709"/>
        <w:rPr>
          <w:sz w:val="24"/>
          <w:szCs w:val="24"/>
        </w:rPr>
      </w:pPr>
      <w:r w:rsidRPr="00D26606">
        <w:rPr>
          <w:sz w:val="24"/>
          <w:szCs w:val="24"/>
        </w:rPr>
        <w:t>Posėdžio protokolai teisės aktų nustatyta tvarka registruojami už dokumentų valdymą atsakingame Žemės ūkio ministerijos struktūriniame padalinyje.</w:t>
      </w:r>
      <w:r w:rsidR="00F9045C" w:rsidRPr="00D26606">
        <w:rPr>
          <w:sz w:val="24"/>
          <w:szCs w:val="24"/>
        </w:rPr>
        <w:t xml:space="preserve"> Darbo grupės </w:t>
      </w:r>
      <w:r w:rsidR="001952D7" w:rsidRPr="001952D7">
        <w:rPr>
          <w:rStyle w:val="Komentaronuoroda"/>
          <w:color w:val="auto"/>
          <w:sz w:val="24"/>
          <w:szCs w:val="24"/>
        </w:rPr>
        <w:t>rekomendacijos</w:t>
      </w:r>
      <w:r w:rsidR="00F9045C" w:rsidRPr="00D26606">
        <w:rPr>
          <w:sz w:val="24"/>
          <w:szCs w:val="24"/>
        </w:rPr>
        <w:t xml:space="preserve"> </w:t>
      </w:r>
      <w:r w:rsidR="00D07919" w:rsidRPr="00D26606">
        <w:rPr>
          <w:sz w:val="24"/>
          <w:szCs w:val="24"/>
        </w:rPr>
        <w:t>pa</w:t>
      </w:r>
      <w:r w:rsidR="00F9045C" w:rsidRPr="00D26606">
        <w:rPr>
          <w:sz w:val="24"/>
          <w:szCs w:val="24"/>
        </w:rPr>
        <w:t>skelbiam</w:t>
      </w:r>
      <w:r w:rsidR="00494181">
        <w:rPr>
          <w:sz w:val="24"/>
          <w:szCs w:val="24"/>
        </w:rPr>
        <w:t>os</w:t>
      </w:r>
      <w:r w:rsidR="00F9045C" w:rsidRPr="00D26606">
        <w:rPr>
          <w:sz w:val="24"/>
          <w:szCs w:val="24"/>
        </w:rPr>
        <w:t xml:space="preserve"> Lietuvos kaimo tinklo internet</w:t>
      </w:r>
      <w:r w:rsidR="00494181">
        <w:rPr>
          <w:sz w:val="24"/>
          <w:szCs w:val="24"/>
        </w:rPr>
        <w:t>o</w:t>
      </w:r>
      <w:r w:rsidR="00F9045C" w:rsidRPr="00D26606">
        <w:rPr>
          <w:sz w:val="24"/>
          <w:szCs w:val="24"/>
        </w:rPr>
        <w:t xml:space="preserve"> svetainėje </w:t>
      </w:r>
      <w:hyperlink r:id="rId8" w:history="1">
        <w:r w:rsidR="00D07919" w:rsidRPr="00D26606">
          <w:rPr>
            <w:rStyle w:val="Hipersaitas"/>
            <w:sz w:val="24"/>
            <w:szCs w:val="24"/>
          </w:rPr>
          <w:t>www.kaimotinklas.lt</w:t>
        </w:r>
      </w:hyperlink>
      <w:r w:rsidR="00D07919" w:rsidRPr="00D26606">
        <w:rPr>
          <w:sz w:val="24"/>
          <w:szCs w:val="24"/>
        </w:rPr>
        <w:t xml:space="preserve"> per 3 darbo dienas nuo jų priėmimo dienos.</w:t>
      </w:r>
    </w:p>
    <w:p w:rsidR="00F9045C" w:rsidRPr="00D26606" w:rsidRDefault="00F9045C" w:rsidP="00602B3F">
      <w:pPr>
        <w:pStyle w:val="Hipersaitas1"/>
        <w:spacing w:line="276" w:lineRule="auto"/>
        <w:ind w:firstLine="851"/>
        <w:rPr>
          <w:sz w:val="24"/>
          <w:szCs w:val="24"/>
        </w:rPr>
      </w:pPr>
    </w:p>
    <w:p w:rsidR="00494181" w:rsidRDefault="00602B3F" w:rsidP="00602B3F">
      <w:pPr>
        <w:pStyle w:val="CentrBold"/>
        <w:spacing w:line="276" w:lineRule="auto"/>
        <w:rPr>
          <w:sz w:val="24"/>
          <w:szCs w:val="24"/>
        </w:rPr>
      </w:pPr>
      <w:r w:rsidRPr="00D26606">
        <w:rPr>
          <w:sz w:val="24"/>
          <w:szCs w:val="24"/>
        </w:rPr>
        <w:t>VII</w:t>
      </w:r>
      <w:r w:rsidR="00494181">
        <w:rPr>
          <w:sz w:val="24"/>
          <w:szCs w:val="24"/>
        </w:rPr>
        <w:t xml:space="preserve"> SKYRIUS</w:t>
      </w:r>
    </w:p>
    <w:p w:rsidR="00602B3F" w:rsidRPr="00D26606" w:rsidRDefault="00602B3F" w:rsidP="00602B3F">
      <w:pPr>
        <w:pStyle w:val="CentrBold"/>
        <w:spacing w:line="276" w:lineRule="auto"/>
        <w:rPr>
          <w:sz w:val="24"/>
          <w:szCs w:val="24"/>
        </w:rPr>
      </w:pPr>
      <w:r w:rsidRPr="00D26606">
        <w:rPr>
          <w:sz w:val="24"/>
          <w:szCs w:val="24"/>
        </w:rPr>
        <w:t xml:space="preserve"> RAŠYTINĖ </w:t>
      </w:r>
      <w:r w:rsidR="001952D7">
        <w:rPr>
          <w:sz w:val="24"/>
          <w:szCs w:val="24"/>
        </w:rPr>
        <w:t>REKOMENDACIJŲ</w:t>
      </w:r>
      <w:r w:rsidRPr="00D26606">
        <w:rPr>
          <w:sz w:val="24"/>
          <w:szCs w:val="24"/>
        </w:rPr>
        <w:t xml:space="preserve"> PRIĖMIMO PROCEDŪRA</w:t>
      </w:r>
    </w:p>
    <w:p w:rsidR="00602B3F" w:rsidRPr="00D26606" w:rsidRDefault="00602B3F" w:rsidP="00602B3F">
      <w:pPr>
        <w:pStyle w:val="Hipersaitas1"/>
        <w:spacing w:line="276" w:lineRule="auto"/>
        <w:rPr>
          <w:sz w:val="24"/>
          <w:szCs w:val="24"/>
        </w:rPr>
      </w:pPr>
    </w:p>
    <w:p w:rsidR="00602B3F" w:rsidRPr="001952D7" w:rsidRDefault="00602B3F" w:rsidP="001952D7">
      <w:pPr>
        <w:pStyle w:val="Hipersaitas1"/>
        <w:numPr>
          <w:ilvl w:val="0"/>
          <w:numId w:val="4"/>
        </w:numPr>
        <w:spacing w:line="276" w:lineRule="auto"/>
        <w:ind w:left="0" w:firstLine="709"/>
        <w:rPr>
          <w:sz w:val="24"/>
          <w:szCs w:val="24"/>
        </w:rPr>
      </w:pPr>
      <w:r w:rsidRPr="001952D7">
        <w:rPr>
          <w:sz w:val="24"/>
          <w:szCs w:val="24"/>
        </w:rPr>
        <w:t xml:space="preserve">Darbo grupės pirmininkas savo sprendimu gali inicijuoti visų darbo grupės narių apklausą raštu ir (arba) elektroniniu paštu. </w:t>
      </w:r>
    </w:p>
    <w:p w:rsidR="00602B3F" w:rsidRPr="001952D7" w:rsidRDefault="00602B3F" w:rsidP="001952D7">
      <w:pPr>
        <w:pStyle w:val="Hipersaitas1"/>
        <w:numPr>
          <w:ilvl w:val="0"/>
          <w:numId w:val="4"/>
        </w:numPr>
        <w:spacing w:line="276" w:lineRule="auto"/>
        <w:ind w:left="0" w:firstLine="709"/>
        <w:rPr>
          <w:sz w:val="24"/>
          <w:szCs w:val="24"/>
        </w:rPr>
      </w:pPr>
      <w:r w:rsidRPr="001952D7">
        <w:rPr>
          <w:sz w:val="24"/>
          <w:szCs w:val="24"/>
        </w:rPr>
        <w:t xml:space="preserve">Kartu su siunčiamu klausimu yra pateikiamas </w:t>
      </w:r>
      <w:r w:rsidR="001952D7">
        <w:rPr>
          <w:sz w:val="24"/>
          <w:szCs w:val="24"/>
        </w:rPr>
        <w:t>rekomendacijos</w:t>
      </w:r>
      <w:r w:rsidRPr="001952D7">
        <w:rPr>
          <w:sz w:val="24"/>
          <w:szCs w:val="24"/>
        </w:rPr>
        <w:t xml:space="preserve"> projektas su aiškinamuoju raštu ir kita su klausimu susijusia medžiaga. </w:t>
      </w:r>
    </w:p>
    <w:p w:rsidR="00602B3F" w:rsidRPr="001952D7" w:rsidRDefault="00602B3F" w:rsidP="001952D7">
      <w:pPr>
        <w:pStyle w:val="Hipersaitas1"/>
        <w:numPr>
          <w:ilvl w:val="0"/>
          <w:numId w:val="4"/>
        </w:numPr>
        <w:spacing w:line="276" w:lineRule="auto"/>
        <w:ind w:left="0" w:firstLine="709"/>
        <w:rPr>
          <w:sz w:val="24"/>
          <w:szCs w:val="24"/>
        </w:rPr>
      </w:pPr>
      <w:r w:rsidRPr="001952D7">
        <w:rPr>
          <w:sz w:val="24"/>
          <w:szCs w:val="24"/>
        </w:rPr>
        <w:t xml:space="preserve">Darbo grupės nariai turi pareikšti savo nuomonę pateiktu klausimu per 3 darbo dienas nuo dokumentų pateikimo datos. Dokumentai laikomi pateiktais nuo jų išsiuntimo elektroniniu paštu dienos. Per nurodytą terminą nepareiškus nuomonės ar pastabų, laikoma, kad darbo grupės narys pritaria </w:t>
      </w:r>
      <w:r w:rsidR="001952D7">
        <w:rPr>
          <w:sz w:val="24"/>
          <w:szCs w:val="24"/>
        </w:rPr>
        <w:t>rekomendacijų</w:t>
      </w:r>
      <w:r w:rsidRPr="001952D7">
        <w:rPr>
          <w:sz w:val="24"/>
          <w:szCs w:val="24"/>
        </w:rPr>
        <w:t xml:space="preserve"> projektui. </w:t>
      </w:r>
    </w:p>
    <w:p w:rsidR="00602B3F" w:rsidRPr="00D26606" w:rsidRDefault="00602B3F" w:rsidP="001952D7">
      <w:pPr>
        <w:pStyle w:val="Hipersaitas1"/>
        <w:numPr>
          <w:ilvl w:val="0"/>
          <w:numId w:val="4"/>
        </w:numPr>
        <w:spacing w:line="276" w:lineRule="auto"/>
        <w:ind w:left="0" w:firstLine="709"/>
        <w:rPr>
          <w:sz w:val="24"/>
          <w:szCs w:val="24"/>
        </w:rPr>
      </w:pPr>
      <w:r w:rsidRPr="00D26606">
        <w:rPr>
          <w:sz w:val="24"/>
          <w:szCs w:val="24"/>
        </w:rPr>
        <w:t xml:space="preserve">Tinklo sekretoriatas apklausos būdu priimtą </w:t>
      </w:r>
      <w:r w:rsidR="001952D7">
        <w:rPr>
          <w:sz w:val="24"/>
          <w:szCs w:val="24"/>
        </w:rPr>
        <w:t>rekomendaciją</w:t>
      </w:r>
      <w:r w:rsidRPr="00D26606">
        <w:rPr>
          <w:sz w:val="24"/>
          <w:szCs w:val="24"/>
        </w:rPr>
        <w:t xml:space="preserve"> įformina protokolu. Jame išdėstoma darbo grupės narių nuomonė. </w:t>
      </w:r>
      <w:r w:rsidR="001952D7">
        <w:rPr>
          <w:sz w:val="24"/>
          <w:szCs w:val="24"/>
        </w:rPr>
        <w:t xml:space="preserve">Rekomendacija </w:t>
      </w:r>
      <w:r w:rsidRPr="00D26606">
        <w:rPr>
          <w:sz w:val="24"/>
          <w:szCs w:val="24"/>
        </w:rPr>
        <w:t xml:space="preserve"> laikoma</w:t>
      </w:r>
      <w:r w:rsidR="001952D7">
        <w:rPr>
          <w:sz w:val="24"/>
          <w:szCs w:val="24"/>
        </w:rPr>
        <w:t xml:space="preserve"> priimta</w:t>
      </w:r>
      <w:r w:rsidRPr="00D26606">
        <w:rPr>
          <w:sz w:val="24"/>
          <w:szCs w:val="24"/>
        </w:rPr>
        <w:t xml:space="preserve">, jei dauguma darbo grupės narių pritaria </w:t>
      </w:r>
      <w:r w:rsidR="001952D7">
        <w:rPr>
          <w:sz w:val="24"/>
          <w:szCs w:val="24"/>
        </w:rPr>
        <w:t>jos</w:t>
      </w:r>
      <w:r w:rsidRPr="00D26606">
        <w:rPr>
          <w:sz w:val="24"/>
          <w:szCs w:val="24"/>
        </w:rPr>
        <w:t xml:space="preserve"> projektui. Jei nuomonės nagrinėjamu klausimu nesutampa, klausimas turi būti svarstomas </w:t>
      </w:r>
      <w:r w:rsidR="001952D7">
        <w:rPr>
          <w:sz w:val="24"/>
          <w:szCs w:val="24"/>
        </w:rPr>
        <w:t xml:space="preserve">darbo grupės </w:t>
      </w:r>
      <w:r w:rsidRPr="00D26606">
        <w:rPr>
          <w:sz w:val="24"/>
          <w:szCs w:val="24"/>
        </w:rPr>
        <w:t>posėdyje</w:t>
      </w:r>
      <w:r w:rsidR="001952D7">
        <w:rPr>
          <w:sz w:val="24"/>
          <w:szCs w:val="24"/>
        </w:rPr>
        <w:t xml:space="preserve"> pakartotinai</w:t>
      </w:r>
      <w:r w:rsidRPr="00D26606">
        <w:rPr>
          <w:sz w:val="24"/>
          <w:szCs w:val="24"/>
        </w:rPr>
        <w:t>.</w:t>
      </w:r>
    </w:p>
    <w:p w:rsidR="00602B3F" w:rsidRPr="00D26606" w:rsidRDefault="00602B3F" w:rsidP="00602B3F">
      <w:pPr>
        <w:pStyle w:val="Hipersaitas1"/>
        <w:spacing w:line="276" w:lineRule="auto"/>
        <w:rPr>
          <w:sz w:val="24"/>
          <w:szCs w:val="24"/>
        </w:rPr>
      </w:pPr>
    </w:p>
    <w:p w:rsidR="00494181" w:rsidRDefault="00602B3F" w:rsidP="00602B3F">
      <w:pPr>
        <w:pStyle w:val="CentrBold"/>
        <w:spacing w:line="276" w:lineRule="auto"/>
        <w:rPr>
          <w:sz w:val="24"/>
          <w:szCs w:val="24"/>
        </w:rPr>
      </w:pPr>
      <w:r w:rsidRPr="00D26606">
        <w:rPr>
          <w:sz w:val="24"/>
          <w:szCs w:val="24"/>
        </w:rPr>
        <w:t>VIII</w:t>
      </w:r>
      <w:r w:rsidR="00494181">
        <w:rPr>
          <w:sz w:val="24"/>
          <w:szCs w:val="24"/>
        </w:rPr>
        <w:t xml:space="preserve"> SKYRIUS</w:t>
      </w:r>
    </w:p>
    <w:p w:rsidR="00602B3F" w:rsidRPr="00D26606" w:rsidRDefault="00602B3F" w:rsidP="00602B3F">
      <w:pPr>
        <w:pStyle w:val="CentrBold"/>
        <w:spacing w:line="276" w:lineRule="auto"/>
        <w:rPr>
          <w:sz w:val="24"/>
          <w:szCs w:val="24"/>
        </w:rPr>
      </w:pPr>
      <w:r w:rsidRPr="00D26606">
        <w:rPr>
          <w:sz w:val="24"/>
          <w:szCs w:val="24"/>
        </w:rPr>
        <w:t xml:space="preserve"> BAIGIAMOSIOS NUOSTATOS</w:t>
      </w:r>
    </w:p>
    <w:p w:rsidR="00602B3F" w:rsidRPr="00D26606" w:rsidRDefault="00602B3F" w:rsidP="00602B3F">
      <w:pPr>
        <w:pStyle w:val="Hipersaitas1"/>
        <w:spacing w:line="276" w:lineRule="auto"/>
        <w:rPr>
          <w:sz w:val="24"/>
          <w:szCs w:val="24"/>
        </w:rPr>
      </w:pPr>
    </w:p>
    <w:p w:rsidR="00602B3F" w:rsidRPr="00D26606" w:rsidRDefault="001952D7" w:rsidP="001952D7">
      <w:pPr>
        <w:pStyle w:val="Hipersaitas1"/>
        <w:numPr>
          <w:ilvl w:val="0"/>
          <w:numId w:val="4"/>
        </w:numPr>
        <w:spacing w:line="276" w:lineRule="auto"/>
        <w:ind w:left="0" w:firstLine="709"/>
        <w:rPr>
          <w:sz w:val="24"/>
          <w:szCs w:val="24"/>
        </w:rPr>
      </w:pPr>
      <w:r>
        <w:rPr>
          <w:sz w:val="24"/>
          <w:szCs w:val="24"/>
        </w:rPr>
        <w:t>D</w:t>
      </w:r>
      <w:r w:rsidR="00602B3F" w:rsidRPr="00D26606">
        <w:rPr>
          <w:sz w:val="24"/>
          <w:szCs w:val="24"/>
        </w:rPr>
        <w:t>arbo grupės darbo reglamentas yra keičiamas posėdžio metu priimtu sprendimu, kuris įforminamas protokolu.</w:t>
      </w:r>
    </w:p>
    <w:p w:rsidR="00602B3F" w:rsidRPr="00D26606" w:rsidRDefault="00602B3F" w:rsidP="00602B3F">
      <w:pPr>
        <w:pStyle w:val="Linija"/>
        <w:spacing w:line="276" w:lineRule="auto"/>
        <w:rPr>
          <w:sz w:val="24"/>
          <w:szCs w:val="24"/>
        </w:rPr>
      </w:pPr>
    </w:p>
    <w:p w:rsidR="00602B3F" w:rsidRPr="00D26606" w:rsidRDefault="00602B3F" w:rsidP="00602B3F">
      <w:pPr>
        <w:pStyle w:val="Linija"/>
        <w:spacing w:line="276" w:lineRule="auto"/>
        <w:rPr>
          <w:sz w:val="24"/>
          <w:szCs w:val="24"/>
        </w:rPr>
      </w:pPr>
    </w:p>
    <w:p w:rsidR="00602B3F" w:rsidRPr="00D26606" w:rsidRDefault="00602B3F" w:rsidP="00602B3F">
      <w:pPr>
        <w:pStyle w:val="Linija"/>
        <w:spacing w:line="276" w:lineRule="auto"/>
        <w:rPr>
          <w:sz w:val="24"/>
          <w:szCs w:val="24"/>
        </w:rPr>
      </w:pPr>
      <w:r w:rsidRPr="00D26606">
        <w:rPr>
          <w:sz w:val="24"/>
          <w:szCs w:val="24"/>
        </w:rPr>
        <w:t>__________________</w:t>
      </w:r>
    </w:p>
    <w:p w:rsidR="00602B3F" w:rsidRPr="00D26606" w:rsidRDefault="00602B3F" w:rsidP="00602B3F">
      <w:pPr>
        <w:pStyle w:val="Hipersaitas1"/>
        <w:spacing w:line="276" w:lineRule="auto"/>
        <w:rPr>
          <w:sz w:val="24"/>
          <w:szCs w:val="24"/>
        </w:rPr>
      </w:pPr>
    </w:p>
    <w:p w:rsidR="00602B3F" w:rsidRPr="00D26606" w:rsidRDefault="00602B3F" w:rsidP="00602B3F">
      <w:pPr>
        <w:spacing w:line="276" w:lineRule="auto"/>
        <w:rPr>
          <w:lang w:val="lt-LT"/>
        </w:rPr>
      </w:pPr>
    </w:p>
    <w:p w:rsidR="004D1899" w:rsidRPr="00D26606" w:rsidRDefault="004D1899">
      <w:pPr>
        <w:rPr>
          <w:lang w:val="lt-LT"/>
        </w:rPr>
      </w:pPr>
    </w:p>
    <w:sectPr w:rsidR="004D1899" w:rsidRPr="00D26606" w:rsidSect="00286952">
      <w:headerReference w:type="default" r:id="rId9"/>
      <w:pgSz w:w="11906" w:h="16838"/>
      <w:pgMar w:top="567"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13D" w:rsidRDefault="00BD413D" w:rsidP="00BB3550">
      <w:r>
        <w:separator/>
      </w:r>
    </w:p>
  </w:endnote>
  <w:endnote w:type="continuationSeparator" w:id="0">
    <w:p w:rsidR="00BD413D" w:rsidRDefault="00BD413D" w:rsidP="00BB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13D" w:rsidRDefault="00BD413D" w:rsidP="00BB3550">
      <w:r>
        <w:separator/>
      </w:r>
    </w:p>
  </w:footnote>
  <w:footnote w:type="continuationSeparator" w:id="0">
    <w:p w:rsidR="00BD413D" w:rsidRDefault="00BD413D" w:rsidP="00BB3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952" w:rsidRDefault="00BB3550">
    <w:pPr>
      <w:pStyle w:val="Antrats"/>
      <w:jc w:val="center"/>
    </w:pPr>
    <w:r>
      <w:fldChar w:fldCharType="begin"/>
    </w:r>
    <w:r w:rsidR="00602B3F">
      <w:instrText xml:space="preserve"> PAGE   \* MERGEFORMAT </w:instrText>
    </w:r>
    <w:r>
      <w:fldChar w:fldCharType="separate"/>
    </w:r>
    <w:r w:rsidR="00E869BF">
      <w:rPr>
        <w:noProof/>
      </w:rPr>
      <w:t>4</w:t>
    </w:r>
    <w:r>
      <w:fldChar w:fldCharType="end"/>
    </w:r>
  </w:p>
  <w:p w:rsidR="00286952" w:rsidRDefault="002869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039B7"/>
    <w:multiLevelType w:val="hybridMultilevel"/>
    <w:tmpl w:val="D0E4558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257E049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4D0BDA"/>
    <w:multiLevelType w:val="multilevel"/>
    <w:tmpl w:val="AC18BD38"/>
    <w:lvl w:ilvl="0">
      <w:start w:val="5"/>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4A532287"/>
    <w:multiLevelType w:val="multilevel"/>
    <w:tmpl w:val="455400AE"/>
    <w:lvl w:ilvl="0">
      <w:start w:val="1"/>
      <w:numFmt w:val="decimal"/>
      <w:lvlText w:val="%1."/>
      <w:lvlJc w:val="left"/>
      <w:pPr>
        <w:ind w:left="1211" w:hanging="360"/>
      </w:pPr>
      <w:rPr>
        <w:rFonts w:ascii="Times New Roman" w:hAnsi="Times New Roman" w:hint="default"/>
        <w:b w:val="0"/>
        <w:i w:val="0"/>
        <w:sz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5FF2227F"/>
    <w:multiLevelType w:val="hybridMultilevel"/>
    <w:tmpl w:val="3BE06BE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3F"/>
    <w:rsid w:val="0000764A"/>
    <w:rsid w:val="001161AB"/>
    <w:rsid w:val="001952D7"/>
    <w:rsid w:val="001A5E37"/>
    <w:rsid w:val="001F0DCE"/>
    <w:rsid w:val="00232720"/>
    <w:rsid w:val="00273424"/>
    <w:rsid w:val="00286952"/>
    <w:rsid w:val="002C3404"/>
    <w:rsid w:val="00316D50"/>
    <w:rsid w:val="00377774"/>
    <w:rsid w:val="003A0C0D"/>
    <w:rsid w:val="00403791"/>
    <w:rsid w:val="004871BD"/>
    <w:rsid w:val="00494181"/>
    <w:rsid w:val="004B36B6"/>
    <w:rsid w:val="004D1899"/>
    <w:rsid w:val="004E1F4A"/>
    <w:rsid w:val="004E33E0"/>
    <w:rsid w:val="004F2112"/>
    <w:rsid w:val="00523A79"/>
    <w:rsid w:val="005911B0"/>
    <w:rsid w:val="00602B3F"/>
    <w:rsid w:val="0061658A"/>
    <w:rsid w:val="00630293"/>
    <w:rsid w:val="00653232"/>
    <w:rsid w:val="006B3ABB"/>
    <w:rsid w:val="007419B5"/>
    <w:rsid w:val="00751F6A"/>
    <w:rsid w:val="00757CCB"/>
    <w:rsid w:val="00762083"/>
    <w:rsid w:val="0083468F"/>
    <w:rsid w:val="00884554"/>
    <w:rsid w:val="00895699"/>
    <w:rsid w:val="008E6D39"/>
    <w:rsid w:val="00944F8E"/>
    <w:rsid w:val="009A335D"/>
    <w:rsid w:val="009D243C"/>
    <w:rsid w:val="009D2F12"/>
    <w:rsid w:val="00A30FEA"/>
    <w:rsid w:val="00B761C3"/>
    <w:rsid w:val="00B938FC"/>
    <w:rsid w:val="00BB3550"/>
    <w:rsid w:val="00BD413D"/>
    <w:rsid w:val="00BE3F1D"/>
    <w:rsid w:val="00BF290F"/>
    <w:rsid w:val="00C04DF2"/>
    <w:rsid w:val="00C0515B"/>
    <w:rsid w:val="00C2103E"/>
    <w:rsid w:val="00C545C9"/>
    <w:rsid w:val="00C94EEB"/>
    <w:rsid w:val="00CC2AA1"/>
    <w:rsid w:val="00D07919"/>
    <w:rsid w:val="00D26606"/>
    <w:rsid w:val="00D53268"/>
    <w:rsid w:val="00D76060"/>
    <w:rsid w:val="00D9517D"/>
    <w:rsid w:val="00DF59CD"/>
    <w:rsid w:val="00E44EAA"/>
    <w:rsid w:val="00E869BF"/>
    <w:rsid w:val="00EE2C61"/>
    <w:rsid w:val="00EF4F62"/>
    <w:rsid w:val="00F47E43"/>
    <w:rsid w:val="00F862E8"/>
    <w:rsid w:val="00F9045C"/>
    <w:rsid w:val="00F91D6D"/>
    <w:rsid w:val="00FD2D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155676-6912-4E2A-9C75-734811B5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2B3F"/>
    <w:rPr>
      <w:rFonts w:ascii="Times New Roman" w:eastAsia="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ipersaitas1">
    <w:name w:val="Hipersaitas1"/>
    <w:basedOn w:val="prastasis"/>
    <w:rsid w:val="00602B3F"/>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Linija">
    <w:name w:val="Linija"/>
    <w:basedOn w:val="prastasis"/>
    <w:rsid w:val="00602B3F"/>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CentrBold">
    <w:name w:val="CentrBold"/>
    <w:basedOn w:val="prastasis"/>
    <w:rsid w:val="00602B3F"/>
    <w:pPr>
      <w:keepLines/>
      <w:suppressAutoHyphens/>
      <w:autoSpaceDE w:val="0"/>
      <w:autoSpaceDN w:val="0"/>
      <w:adjustRightInd w:val="0"/>
      <w:spacing w:line="288" w:lineRule="auto"/>
      <w:jc w:val="center"/>
      <w:textAlignment w:val="center"/>
    </w:pPr>
    <w:rPr>
      <w:b/>
      <w:bCs/>
      <w:caps/>
      <w:color w:val="000000"/>
      <w:sz w:val="20"/>
      <w:szCs w:val="20"/>
      <w:lang w:val="lt-LT"/>
    </w:rPr>
  </w:style>
  <w:style w:type="paragraph" w:styleId="Pagrindiniotekstotrauka">
    <w:name w:val="Body Text Indent"/>
    <w:basedOn w:val="prastasis"/>
    <w:link w:val="PagrindiniotekstotraukaDiagrama"/>
    <w:rsid w:val="00602B3F"/>
    <w:pPr>
      <w:spacing w:before="120"/>
      <w:ind w:left="4536"/>
      <w:jc w:val="center"/>
    </w:pPr>
    <w:rPr>
      <w:szCs w:val="20"/>
      <w:lang w:val="lt-LT"/>
    </w:rPr>
  </w:style>
  <w:style w:type="character" w:customStyle="1" w:styleId="PagrindiniotekstotraukaDiagrama">
    <w:name w:val="Pagrindinio teksto įtrauka Diagrama"/>
    <w:link w:val="Pagrindiniotekstotrauka"/>
    <w:rsid w:val="00602B3F"/>
    <w:rPr>
      <w:rFonts w:ascii="Times New Roman" w:eastAsia="Times New Roman" w:hAnsi="Times New Roman" w:cs="Times New Roman"/>
      <w:sz w:val="24"/>
      <w:szCs w:val="20"/>
    </w:rPr>
  </w:style>
  <w:style w:type="paragraph" w:styleId="Antrats">
    <w:name w:val="header"/>
    <w:basedOn w:val="prastasis"/>
    <w:link w:val="AntratsDiagrama"/>
    <w:uiPriority w:val="99"/>
    <w:rsid w:val="00602B3F"/>
    <w:pPr>
      <w:tabs>
        <w:tab w:val="center" w:pos="4819"/>
        <w:tab w:val="right" w:pos="9638"/>
      </w:tabs>
    </w:pPr>
  </w:style>
  <w:style w:type="character" w:customStyle="1" w:styleId="AntratsDiagrama">
    <w:name w:val="Antraštės Diagrama"/>
    <w:link w:val="Antrats"/>
    <w:uiPriority w:val="99"/>
    <w:rsid w:val="00602B3F"/>
    <w:rPr>
      <w:rFonts w:ascii="Times New Roman" w:eastAsia="Times New Roman" w:hAnsi="Times New Roman" w:cs="Times New Roman"/>
      <w:sz w:val="24"/>
      <w:szCs w:val="24"/>
      <w:lang w:val="en-GB"/>
    </w:rPr>
  </w:style>
  <w:style w:type="paragraph" w:styleId="Sraopastraipa">
    <w:name w:val="List Paragraph"/>
    <w:basedOn w:val="prastasis"/>
    <w:uiPriority w:val="34"/>
    <w:qFormat/>
    <w:rsid w:val="00602B3F"/>
    <w:pPr>
      <w:spacing w:after="200" w:line="276" w:lineRule="auto"/>
      <w:ind w:left="720"/>
      <w:contextualSpacing/>
    </w:pPr>
    <w:rPr>
      <w:rFonts w:ascii="Calibri" w:eastAsia="Calibri" w:hAnsi="Calibri"/>
      <w:sz w:val="22"/>
      <w:szCs w:val="22"/>
      <w:lang w:val="lt-LT"/>
    </w:rPr>
  </w:style>
  <w:style w:type="paragraph" w:styleId="Porat">
    <w:name w:val="footer"/>
    <w:basedOn w:val="prastasis"/>
    <w:link w:val="PoratDiagrama"/>
    <w:uiPriority w:val="99"/>
    <w:unhideWhenUsed/>
    <w:rsid w:val="00D9517D"/>
    <w:pPr>
      <w:tabs>
        <w:tab w:val="center" w:pos="4819"/>
        <w:tab w:val="right" w:pos="9638"/>
      </w:tabs>
    </w:pPr>
  </w:style>
  <w:style w:type="character" w:customStyle="1" w:styleId="PoratDiagrama">
    <w:name w:val="Poraštė Diagrama"/>
    <w:link w:val="Porat"/>
    <w:uiPriority w:val="99"/>
    <w:rsid w:val="00D9517D"/>
    <w:rPr>
      <w:rFonts w:ascii="Times New Roman" w:eastAsia="Times New Roman" w:hAnsi="Times New Roman"/>
      <w:sz w:val="24"/>
      <w:szCs w:val="24"/>
      <w:lang w:val="en-GB" w:eastAsia="en-US"/>
    </w:rPr>
  </w:style>
  <w:style w:type="paragraph" w:styleId="Debesliotekstas">
    <w:name w:val="Balloon Text"/>
    <w:basedOn w:val="prastasis"/>
    <w:link w:val="DebesliotekstasDiagrama"/>
    <w:uiPriority w:val="99"/>
    <w:semiHidden/>
    <w:unhideWhenUsed/>
    <w:rsid w:val="00D9517D"/>
    <w:rPr>
      <w:rFonts w:ascii="Segoe UI" w:hAnsi="Segoe UI" w:cs="Segoe UI"/>
      <w:sz w:val="18"/>
      <w:szCs w:val="18"/>
    </w:rPr>
  </w:style>
  <w:style w:type="character" w:customStyle="1" w:styleId="DebesliotekstasDiagrama">
    <w:name w:val="Debesėlio tekstas Diagrama"/>
    <w:link w:val="Debesliotekstas"/>
    <w:uiPriority w:val="99"/>
    <w:semiHidden/>
    <w:rsid w:val="00D9517D"/>
    <w:rPr>
      <w:rFonts w:ascii="Segoe UI" w:eastAsia="Times New Roman" w:hAnsi="Segoe UI" w:cs="Segoe UI"/>
      <w:sz w:val="18"/>
      <w:szCs w:val="18"/>
      <w:lang w:val="en-GB" w:eastAsia="en-US"/>
    </w:rPr>
  </w:style>
  <w:style w:type="character" w:styleId="Komentaronuoroda">
    <w:name w:val="annotation reference"/>
    <w:basedOn w:val="Numatytasispastraiposriftas"/>
    <w:uiPriority w:val="99"/>
    <w:semiHidden/>
    <w:unhideWhenUsed/>
    <w:rsid w:val="00D76060"/>
    <w:rPr>
      <w:sz w:val="16"/>
      <w:szCs w:val="16"/>
    </w:rPr>
  </w:style>
  <w:style w:type="paragraph" w:styleId="Komentarotekstas">
    <w:name w:val="annotation text"/>
    <w:basedOn w:val="prastasis"/>
    <w:link w:val="KomentarotekstasDiagrama"/>
    <w:uiPriority w:val="99"/>
    <w:semiHidden/>
    <w:unhideWhenUsed/>
    <w:rsid w:val="00D76060"/>
    <w:rPr>
      <w:sz w:val="20"/>
      <w:szCs w:val="20"/>
    </w:rPr>
  </w:style>
  <w:style w:type="character" w:customStyle="1" w:styleId="KomentarotekstasDiagrama">
    <w:name w:val="Komentaro tekstas Diagrama"/>
    <w:basedOn w:val="Numatytasispastraiposriftas"/>
    <w:link w:val="Komentarotekstas"/>
    <w:uiPriority w:val="99"/>
    <w:semiHidden/>
    <w:rsid w:val="00D76060"/>
    <w:rPr>
      <w:rFonts w:ascii="Times New Roman" w:eastAsia="Times New Roman" w:hAnsi="Times New Roman"/>
      <w:lang w:val="en-GB" w:eastAsia="en-US"/>
    </w:rPr>
  </w:style>
  <w:style w:type="paragraph" w:styleId="Komentarotema">
    <w:name w:val="annotation subject"/>
    <w:basedOn w:val="Komentarotekstas"/>
    <w:next w:val="Komentarotekstas"/>
    <w:link w:val="KomentarotemaDiagrama"/>
    <w:uiPriority w:val="99"/>
    <w:semiHidden/>
    <w:unhideWhenUsed/>
    <w:rsid w:val="00D76060"/>
    <w:rPr>
      <w:b/>
      <w:bCs/>
    </w:rPr>
  </w:style>
  <w:style w:type="character" w:customStyle="1" w:styleId="KomentarotemaDiagrama">
    <w:name w:val="Komentaro tema Diagrama"/>
    <w:basedOn w:val="KomentarotekstasDiagrama"/>
    <w:link w:val="Komentarotema"/>
    <w:uiPriority w:val="99"/>
    <w:semiHidden/>
    <w:rsid w:val="00D76060"/>
    <w:rPr>
      <w:rFonts w:ascii="Times New Roman" w:eastAsia="Times New Roman" w:hAnsi="Times New Roman"/>
      <w:b/>
      <w:bCs/>
      <w:lang w:val="en-GB" w:eastAsia="en-US"/>
    </w:rPr>
  </w:style>
  <w:style w:type="character" w:styleId="Hipersaitas">
    <w:name w:val="Hyperlink"/>
    <w:basedOn w:val="Numatytasispastraiposriftas"/>
    <w:uiPriority w:val="99"/>
    <w:unhideWhenUsed/>
    <w:rsid w:val="00D079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imotinkl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9A3A9-D49E-4C1A-B2A1-3162ECE3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6025</Words>
  <Characters>3435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2016-11-24T07:50:00Z</dcterms:created>
  <dcterms:modified xsi:type="dcterms:W3CDTF">2016-11-24T07:50:00Z</dcterms:modified>
</cp:coreProperties>
</file>