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E1A6B" w14:textId="77777777" w:rsidR="00575259" w:rsidRDefault="00575259" w:rsidP="00930732">
      <w:pPr>
        <w:overflowPunct w:val="0"/>
        <w:jc w:val="right"/>
        <w:textAlignment w:val="baseline"/>
        <w:rPr>
          <w:b/>
          <w:bCs/>
          <w:sz w:val="28"/>
          <w:szCs w:val="28"/>
        </w:rPr>
      </w:pPr>
    </w:p>
    <w:p w14:paraId="3465DB70" w14:textId="058074D1" w:rsidR="00386E6D" w:rsidRPr="0037490F" w:rsidRDefault="002A7A41" w:rsidP="00930732">
      <w:pPr>
        <w:overflowPunct w:val="0"/>
        <w:jc w:val="right"/>
        <w:textAlignment w:val="baseline"/>
        <w:rPr>
          <w:b/>
          <w:bCs/>
          <w:sz w:val="28"/>
          <w:szCs w:val="28"/>
        </w:rPr>
      </w:pPr>
      <w:r w:rsidRPr="0037490F">
        <w:rPr>
          <w:b/>
          <w:bCs/>
          <w:sz w:val="28"/>
          <w:szCs w:val="28"/>
        </w:rPr>
        <w:t>Projektas</w:t>
      </w:r>
    </w:p>
    <w:p w14:paraId="54CC3815" w14:textId="1E87E82E" w:rsidR="002A7A41" w:rsidRPr="0037490F" w:rsidRDefault="002A7A41" w:rsidP="002A7A41">
      <w:pPr>
        <w:overflowPunct w:val="0"/>
        <w:jc w:val="center"/>
        <w:textAlignment w:val="baseline"/>
      </w:pPr>
    </w:p>
    <w:p w14:paraId="5EE2E5CE" w14:textId="5CEAE4EB" w:rsidR="002A7A41" w:rsidRPr="0037490F" w:rsidRDefault="002A7A41" w:rsidP="002A7A41">
      <w:pPr>
        <w:overflowPunct w:val="0"/>
        <w:jc w:val="center"/>
        <w:textAlignment w:val="baseline"/>
      </w:pPr>
    </w:p>
    <w:p w14:paraId="3A5CFE63" w14:textId="77777777" w:rsidR="002A7A41" w:rsidRPr="0037490F" w:rsidRDefault="002A7A41" w:rsidP="0010175B">
      <w:pPr>
        <w:overflowPunct w:val="0"/>
        <w:jc w:val="center"/>
        <w:textAlignment w:val="baseline"/>
        <w:rPr>
          <w:sz w:val="16"/>
          <w:szCs w:val="16"/>
        </w:rPr>
      </w:pPr>
    </w:p>
    <w:p w14:paraId="3465DB71" w14:textId="77777777" w:rsidR="00386E6D" w:rsidRPr="0037490F" w:rsidRDefault="00505133">
      <w:pPr>
        <w:overflowPunct w:val="0"/>
        <w:jc w:val="center"/>
        <w:textAlignment w:val="baseline"/>
        <w:rPr>
          <w:b/>
          <w:sz w:val="28"/>
          <w:szCs w:val="28"/>
        </w:rPr>
      </w:pPr>
      <w:r w:rsidRPr="0037490F">
        <w:rPr>
          <w:b/>
          <w:sz w:val="28"/>
          <w:szCs w:val="28"/>
        </w:rPr>
        <w:t>LIETUVOS RESPUBLIKOS ŽEMĖS ŪKIO MINISTRAS</w:t>
      </w:r>
    </w:p>
    <w:p w14:paraId="3465DB72" w14:textId="77777777" w:rsidR="00386E6D" w:rsidRPr="0037490F" w:rsidRDefault="00386E6D">
      <w:pPr>
        <w:overflowPunct w:val="0"/>
        <w:jc w:val="center"/>
        <w:textAlignment w:val="baseline"/>
        <w:rPr>
          <w:b/>
          <w:sz w:val="28"/>
          <w:szCs w:val="28"/>
        </w:rPr>
      </w:pPr>
    </w:p>
    <w:p w14:paraId="3465DB73" w14:textId="77777777" w:rsidR="00386E6D" w:rsidRPr="0037490F" w:rsidRDefault="00505133">
      <w:pPr>
        <w:overflowPunct w:val="0"/>
        <w:jc w:val="center"/>
        <w:textAlignment w:val="baseline"/>
        <w:rPr>
          <w:b/>
          <w:caps/>
        </w:rPr>
      </w:pPr>
      <w:r w:rsidRPr="0037490F">
        <w:rPr>
          <w:b/>
          <w:caps/>
        </w:rPr>
        <w:t>ĮSAKYMAS</w:t>
      </w:r>
    </w:p>
    <w:p w14:paraId="3465DB74" w14:textId="46DE24EB" w:rsidR="00386E6D" w:rsidRPr="0037490F" w:rsidRDefault="00505133">
      <w:pPr>
        <w:overflowPunct w:val="0"/>
        <w:jc w:val="center"/>
        <w:textAlignment w:val="baseline"/>
        <w:rPr>
          <w:b/>
          <w:caps/>
        </w:rPr>
      </w:pPr>
      <w:r w:rsidRPr="0037490F">
        <w:rPr>
          <w:b/>
          <w:bCs/>
          <w:caps/>
        </w:rPr>
        <w:t xml:space="preserve">DĖL LIETUVOS </w:t>
      </w:r>
      <w:r w:rsidR="001D28B9" w:rsidRPr="0037490F">
        <w:rPr>
          <w:b/>
          <w:bCs/>
          <w:caps/>
        </w:rPr>
        <w:t xml:space="preserve">ŽEMĖS ŪKIO IR </w:t>
      </w:r>
      <w:r w:rsidRPr="0037490F">
        <w:rPr>
          <w:b/>
          <w:bCs/>
          <w:caps/>
        </w:rPr>
        <w:t>KAIMO PLĖTROS</w:t>
      </w:r>
      <w:r w:rsidR="00770B6D" w:rsidRPr="0037490F">
        <w:rPr>
          <w:b/>
          <w:bCs/>
          <w:caps/>
        </w:rPr>
        <w:t xml:space="preserve"> </w:t>
      </w:r>
      <w:r w:rsidR="001D28B9" w:rsidRPr="0037490F">
        <w:rPr>
          <w:b/>
          <w:bCs/>
          <w:caps/>
        </w:rPr>
        <w:t>2023</w:t>
      </w:r>
      <w:r w:rsidR="001D28B9" w:rsidRPr="0037490F">
        <w:rPr>
          <w:b/>
          <w:bCs/>
        </w:rPr>
        <w:t>–2027</w:t>
      </w:r>
      <w:r w:rsidRPr="0037490F">
        <w:rPr>
          <w:b/>
          <w:bCs/>
          <w:caps/>
        </w:rPr>
        <w:t xml:space="preserve"> METŲ </w:t>
      </w:r>
      <w:r w:rsidR="001D28B9" w:rsidRPr="0037490F">
        <w:rPr>
          <w:b/>
          <w:bCs/>
          <w:caps/>
        </w:rPr>
        <w:t xml:space="preserve"> STRATEGINIO PLANO INTERVENCINĖS PRIEMONĖS </w:t>
      </w:r>
      <w:r w:rsidRPr="0037490F">
        <w:rPr>
          <w:b/>
          <w:bCs/>
          <w:caps/>
        </w:rPr>
        <w:t>„</w:t>
      </w:r>
      <w:r w:rsidR="00461A95" w:rsidRPr="0037490F">
        <w:rPr>
          <w:rFonts w:eastAsia="Calibri"/>
          <w:b/>
          <w:szCs w:val="24"/>
        </w:rPr>
        <w:t>EUROPOS INOVACIJŲ PARTNERYSTĖ ŽEMĖS ŪKIO NAŠUMO IR TVARUMO SRITYJE</w:t>
      </w:r>
      <w:r w:rsidRPr="0037490F">
        <w:rPr>
          <w:b/>
          <w:bCs/>
          <w:caps/>
        </w:rPr>
        <w:t>“ ĮGYVENDINIMO TAISYKLIŲ</w:t>
      </w:r>
      <w:r w:rsidR="0050233E" w:rsidRPr="0037490F">
        <w:rPr>
          <w:b/>
          <w:bCs/>
          <w:caps/>
        </w:rPr>
        <w:t xml:space="preserve"> </w:t>
      </w:r>
      <w:r w:rsidR="00830AE1" w:rsidRPr="0037490F">
        <w:rPr>
          <w:b/>
          <w:bCs/>
          <w:caps/>
        </w:rPr>
        <w:t xml:space="preserve"> </w:t>
      </w:r>
      <w:r w:rsidRPr="0037490F">
        <w:rPr>
          <w:b/>
          <w:bCs/>
          <w:caps/>
        </w:rPr>
        <w:t>PATVIRTINIMO</w:t>
      </w:r>
    </w:p>
    <w:p w14:paraId="3465DB76" w14:textId="77777777" w:rsidR="00386E6D" w:rsidRPr="0037490F" w:rsidRDefault="00386E6D" w:rsidP="00505133">
      <w:pPr>
        <w:overflowPunct w:val="0"/>
        <w:textAlignment w:val="baseline"/>
      </w:pPr>
    </w:p>
    <w:p w14:paraId="3465DB77" w14:textId="73135B24" w:rsidR="00386E6D" w:rsidRPr="0037490F" w:rsidRDefault="000408F0">
      <w:pPr>
        <w:overflowPunct w:val="0"/>
        <w:jc w:val="center"/>
        <w:textAlignment w:val="baseline"/>
      </w:pPr>
      <w:r w:rsidRPr="0037490F">
        <w:t>202</w:t>
      </w:r>
      <w:r w:rsidR="0081026E" w:rsidRPr="0037490F">
        <w:rPr>
          <w:lang w:val="en-US"/>
        </w:rPr>
        <w:t>3</w:t>
      </w:r>
      <w:r w:rsidRPr="0037490F">
        <w:t xml:space="preserve"> </w:t>
      </w:r>
      <w:r w:rsidR="00505133" w:rsidRPr="0037490F">
        <w:t>m.</w:t>
      </w:r>
      <w:r w:rsidR="002C41D0" w:rsidRPr="0037490F">
        <w:t xml:space="preserve"> </w:t>
      </w:r>
      <w:r w:rsidR="0081026E" w:rsidRPr="0037490F">
        <w:t xml:space="preserve">                </w:t>
      </w:r>
      <w:r w:rsidR="00505133" w:rsidRPr="0037490F">
        <w:t>d. Nr. 3D-</w:t>
      </w:r>
    </w:p>
    <w:p w14:paraId="3465DB78" w14:textId="77777777" w:rsidR="00386E6D" w:rsidRPr="0037490F" w:rsidRDefault="00505133">
      <w:pPr>
        <w:overflowPunct w:val="0"/>
        <w:jc w:val="center"/>
        <w:textAlignment w:val="baseline"/>
      </w:pPr>
      <w:r w:rsidRPr="0037490F">
        <w:t>Vilnius</w:t>
      </w:r>
    </w:p>
    <w:p w14:paraId="569E8DDC" w14:textId="77777777" w:rsidR="00505133" w:rsidRPr="0037490F" w:rsidRDefault="00505133">
      <w:pPr>
        <w:overflowPunct w:val="0"/>
        <w:jc w:val="center"/>
        <w:textAlignment w:val="baseline"/>
      </w:pPr>
    </w:p>
    <w:p w14:paraId="3465DB7A" w14:textId="6A14303D" w:rsidR="00386E6D" w:rsidRPr="0037490F" w:rsidRDefault="00505133">
      <w:pPr>
        <w:overflowPunct w:val="0"/>
        <w:spacing w:line="360" w:lineRule="auto"/>
        <w:ind w:firstLine="567"/>
        <w:jc w:val="both"/>
        <w:textAlignment w:val="baseline"/>
        <w:rPr>
          <w:strike/>
        </w:rPr>
      </w:pPr>
      <w:r w:rsidRPr="0037490F">
        <w:t xml:space="preserve">Vadovaudamasis Lietuvos Respublikos žemės ūkio ministerijos nuostatų, patvirtintų Lietuvos Respublikos Vyriausybės 1998 m. rugsėjo 15 d. nutarimu Nr. 1120 „Dėl Lietuvos Respublikos žemės ūkio ministerijos nuostatų patvirtinimo“, </w:t>
      </w:r>
      <w:r w:rsidR="00DD6633" w:rsidRPr="0037490F">
        <w:t>14</w:t>
      </w:r>
      <w:r w:rsidR="00DD6633" w:rsidRPr="0037490F">
        <w:rPr>
          <w:spacing w:val="-4"/>
          <w:szCs w:val="24"/>
          <w:lang w:eastAsia="lt-LT"/>
        </w:rPr>
        <w:t>.1</w:t>
      </w:r>
      <w:r w:rsidR="003D5926" w:rsidRPr="0037490F">
        <w:rPr>
          <w:spacing w:val="-4"/>
          <w:szCs w:val="24"/>
          <w:lang w:eastAsia="lt-LT"/>
        </w:rPr>
        <w:t xml:space="preserve">, </w:t>
      </w:r>
      <w:r w:rsidR="00DD6633" w:rsidRPr="0037490F">
        <w:rPr>
          <w:spacing w:val="-4"/>
          <w:szCs w:val="24"/>
          <w:lang w:eastAsia="lt-LT"/>
        </w:rPr>
        <w:t>14.3</w:t>
      </w:r>
      <w:r w:rsidR="003D5926" w:rsidRPr="0037490F">
        <w:rPr>
          <w:spacing w:val="-4"/>
          <w:szCs w:val="24"/>
          <w:lang w:eastAsia="lt-LT"/>
        </w:rPr>
        <w:t xml:space="preserve"> ir 14.13 </w:t>
      </w:r>
      <w:r w:rsidR="00DD6633" w:rsidRPr="0037490F">
        <w:rPr>
          <w:spacing w:val="-4"/>
          <w:szCs w:val="24"/>
          <w:lang w:eastAsia="lt-LT"/>
        </w:rPr>
        <w:t xml:space="preserve">papunkčiais </w:t>
      </w:r>
      <w:r w:rsidR="00767E2E" w:rsidRPr="0037490F">
        <w:t>ir</w:t>
      </w:r>
      <w:r w:rsidR="00DD6633" w:rsidRPr="0037490F">
        <w:t xml:space="preserve"> </w:t>
      </w:r>
      <w:r w:rsidRPr="0037490F">
        <w:t>Lietuvos Respublikos Vyriausybės  m. d. nutarimu Nr. „Dėl valstybės institucijų ir įstaigų, savivaldybių ir kitų juridinių asmenų, atsakingų už Lietuvos</w:t>
      </w:r>
      <w:r w:rsidR="008A6E9E" w:rsidRPr="0037490F">
        <w:t xml:space="preserve"> žemės ūkio ir </w:t>
      </w:r>
      <w:r w:rsidRPr="0037490F">
        <w:t xml:space="preserve"> kaimo plėtros</w:t>
      </w:r>
      <w:r w:rsidR="00767E2E" w:rsidRPr="0037490F">
        <w:t xml:space="preserve"> </w:t>
      </w:r>
      <w:r w:rsidR="00962CA9" w:rsidRPr="0037490F">
        <w:t>2023</w:t>
      </w:r>
      <w:r w:rsidRPr="0037490F">
        <w:t>–</w:t>
      </w:r>
      <w:r w:rsidR="00962CA9" w:rsidRPr="0037490F">
        <w:t xml:space="preserve">2027 </w:t>
      </w:r>
      <w:r w:rsidRPr="0037490F">
        <w:t xml:space="preserve">metų </w:t>
      </w:r>
      <w:r w:rsidR="008A6E9E" w:rsidRPr="0037490F">
        <w:t xml:space="preserve">strateginio plano </w:t>
      </w:r>
      <w:r w:rsidRPr="0037490F">
        <w:t xml:space="preserve">įgyvendinimą, paskyrimo“, </w:t>
      </w:r>
    </w:p>
    <w:p w14:paraId="75931F76" w14:textId="0FF620CF" w:rsidR="00505133" w:rsidRPr="0037490F" w:rsidRDefault="00505133" w:rsidP="00201796">
      <w:pPr>
        <w:overflowPunct w:val="0"/>
        <w:spacing w:line="360" w:lineRule="auto"/>
        <w:ind w:firstLine="567"/>
        <w:jc w:val="both"/>
        <w:textAlignment w:val="baseline"/>
      </w:pPr>
      <w:r w:rsidRPr="0037490F">
        <w:t xml:space="preserve">t v i r t i n u Lietuvos </w:t>
      </w:r>
      <w:r w:rsidR="008A6E9E" w:rsidRPr="0037490F">
        <w:t xml:space="preserve">žemės ūkio ir </w:t>
      </w:r>
      <w:r w:rsidRPr="0037490F">
        <w:t>kaimo plėtros</w:t>
      </w:r>
      <w:r w:rsidR="00BC4341" w:rsidRPr="0037490F">
        <w:t xml:space="preserve"> </w:t>
      </w:r>
      <w:r w:rsidR="008A6E9E" w:rsidRPr="0037490F">
        <w:t>2023</w:t>
      </w:r>
      <w:r w:rsidRPr="0037490F">
        <w:t>–</w:t>
      </w:r>
      <w:r w:rsidR="008A6E9E" w:rsidRPr="0037490F">
        <w:t>2027</w:t>
      </w:r>
      <w:r w:rsidR="00B530E7" w:rsidRPr="0037490F">
        <w:t xml:space="preserve"> </w:t>
      </w:r>
      <w:r w:rsidRPr="0037490F">
        <w:t xml:space="preserve">metų </w:t>
      </w:r>
      <w:r w:rsidR="00B530E7" w:rsidRPr="0037490F">
        <w:t xml:space="preserve">strateginio plano intervencinės </w:t>
      </w:r>
      <w:r w:rsidRPr="0037490F">
        <w:t>priemonės „</w:t>
      </w:r>
      <w:r w:rsidR="00461A95" w:rsidRPr="0037490F">
        <w:t xml:space="preserve">Europos </w:t>
      </w:r>
      <w:r w:rsidR="00AF39F3" w:rsidRPr="0037490F">
        <w:t>inovacijų partnerystė žemės ūkio našumo ir tvarumo srityje</w:t>
      </w:r>
      <w:r w:rsidRPr="0037490F">
        <w:t>“ įgyvendinimo taisykles (pridedama).</w:t>
      </w:r>
    </w:p>
    <w:p w14:paraId="1264906A" w14:textId="77777777" w:rsidR="00505133" w:rsidRPr="0037490F" w:rsidRDefault="00505133" w:rsidP="00505133">
      <w:pPr>
        <w:overflowPunct w:val="0"/>
        <w:jc w:val="both"/>
        <w:textAlignment w:val="baseline"/>
      </w:pPr>
    </w:p>
    <w:p w14:paraId="3704DEDE" w14:textId="77777777" w:rsidR="00505133" w:rsidRPr="0037490F" w:rsidRDefault="00505133" w:rsidP="00505133">
      <w:pPr>
        <w:overflowPunct w:val="0"/>
        <w:jc w:val="both"/>
        <w:textAlignment w:val="baseline"/>
      </w:pPr>
    </w:p>
    <w:p w14:paraId="5ADA8BCA" w14:textId="6D431E83" w:rsidR="00210B32" w:rsidRPr="0037490F" w:rsidRDefault="00210B32" w:rsidP="00210B32">
      <w:pPr>
        <w:spacing w:line="360" w:lineRule="auto"/>
      </w:pPr>
      <w:r w:rsidRPr="0037490F">
        <w:t xml:space="preserve">Žemės ūkio ministras                                                                                       </w:t>
      </w:r>
    </w:p>
    <w:p w14:paraId="1981273D" w14:textId="77777777" w:rsidR="00505133" w:rsidRPr="0037490F" w:rsidRDefault="00505133" w:rsidP="00505133">
      <w:pPr>
        <w:keepLines/>
        <w:tabs>
          <w:tab w:val="left" w:pos="1304"/>
          <w:tab w:val="left" w:pos="1457"/>
          <w:tab w:val="left" w:pos="1604"/>
          <w:tab w:val="left" w:pos="1757"/>
        </w:tabs>
        <w:suppressAutoHyphens/>
        <w:ind w:left="4536"/>
        <w:sectPr w:rsidR="00505133" w:rsidRPr="0037490F" w:rsidSect="00505133">
          <w:headerReference w:type="even" r:id="rId8"/>
          <w:headerReference w:type="default" r:id="rId9"/>
          <w:footerReference w:type="even" r:id="rId10"/>
          <w:footerReference w:type="default" r:id="rId11"/>
          <w:headerReference w:type="first" r:id="rId12"/>
          <w:footerReference w:type="first" r:id="rId13"/>
          <w:pgSz w:w="11907" w:h="16840"/>
          <w:pgMar w:top="1134" w:right="1134" w:bottom="1134" w:left="1701" w:header="567" w:footer="567" w:gutter="0"/>
          <w:cols w:space="1296"/>
          <w:titlePg/>
          <w:docGrid w:linePitch="326"/>
        </w:sectPr>
      </w:pPr>
    </w:p>
    <w:p w14:paraId="0965BF7A" w14:textId="77777777" w:rsidR="009D4CC1" w:rsidRPr="0037490F" w:rsidRDefault="009D4CC1" w:rsidP="009D4CC1">
      <w:pPr>
        <w:overflowPunct w:val="0"/>
        <w:jc w:val="right"/>
        <w:textAlignment w:val="baseline"/>
        <w:rPr>
          <w:b/>
          <w:bCs/>
          <w:sz w:val="28"/>
          <w:szCs w:val="28"/>
        </w:rPr>
      </w:pPr>
      <w:r w:rsidRPr="0037490F">
        <w:rPr>
          <w:b/>
          <w:bCs/>
          <w:sz w:val="28"/>
          <w:szCs w:val="28"/>
        </w:rPr>
        <w:lastRenderedPageBreak/>
        <w:t>Projektas</w:t>
      </w:r>
    </w:p>
    <w:p w14:paraId="52F7D9A7" w14:textId="77777777" w:rsidR="009D4CC1" w:rsidRPr="0037490F" w:rsidRDefault="009D4CC1" w:rsidP="00505133">
      <w:pPr>
        <w:keepLines/>
        <w:tabs>
          <w:tab w:val="left" w:pos="1304"/>
          <w:tab w:val="left" w:pos="1457"/>
          <w:tab w:val="left" w:pos="1604"/>
          <w:tab w:val="left" w:pos="1757"/>
        </w:tabs>
        <w:suppressAutoHyphens/>
        <w:ind w:left="4536"/>
        <w:rPr>
          <w:szCs w:val="24"/>
        </w:rPr>
      </w:pPr>
    </w:p>
    <w:p w14:paraId="0B5329BA" w14:textId="663323F8" w:rsidR="00386E6D" w:rsidRPr="0037490F" w:rsidRDefault="00505133" w:rsidP="00505133">
      <w:pPr>
        <w:keepLines/>
        <w:tabs>
          <w:tab w:val="left" w:pos="1304"/>
          <w:tab w:val="left" w:pos="1457"/>
          <w:tab w:val="left" w:pos="1604"/>
          <w:tab w:val="left" w:pos="1757"/>
        </w:tabs>
        <w:suppressAutoHyphens/>
        <w:ind w:left="4536"/>
        <w:rPr>
          <w:szCs w:val="24"/>
        </w:rPr>
      </w:pPr>
      <w:r w:rsidRPr="0037490F">
        <w:rPr>
          <w:szCs w:val="24"/>
        </w:rPr>
        <w:t>PATVIRTINTA</w:t>
      </w:r>
    </w:p>
    <w:p w14:paraId="1074720E" w14:textId="77777777" w:rsidR="00386E6D" w:rsidRPr="0037490F" w:rsidRDefault="00505133" w:rsidP="00505133">
      <w:pPr>
        <w:keepLines/>
        <w:tabs>
          <w:tab w:val="left" w:pos="1304"/>
          <w:tab w:val="left" w:pos="1457"/>
          <w:tab w:val="left" w:pos="1604"/>
          <w:tab w:val="left" w:pos="1757"/>
        </w:tabs>
        <w:suppressAutoHyphens/>
        <w:ind w:left="4536"/>
        <w:rPr>
          <w:szCs w:val="24"/>
        </w:rPr>
      </w:pPr>
      <w:r w:rsidRPr="0037490F">
        <w:rPr>
          <w:szCs w:val="24"/>
        </w:rPr>
        <w:t>Lietuvos Respublikos žemės ūkio ministro</w:t>
      </w:r>
    </w:p>
    <w:p w14:paraId="5E484060" w14:textId="76BF7B6C" w:rsidR="00386E6D" w:rsidRPr="0037490F" w:rsidRDefault="00505133" w:rsidP="00505133">
      <w:pPr>
        <w:keepLines/>
        <w:tabs>
          <w:tab w:val="left" w:pos="1304"/>
          <w:tab w:val="left" w:pos="1457"/>
          <w:tab w:val="left" w:pos="1604"/>
          <w:tab w:val="left" w:pos="1757"/>
        </w:tabs>
        <w:suppressAutoHyphens/>
        <w:ind w:left="4536"/>
        <w:rPr>
          <w:color w:val="000000"/>
          <w:szCs w:val="24"/>
        </w:rPr>
      </w:pPr>
      <w:r w:rsidRPr="0037490F">
        <w:rPr>
          <w:szCs w:val="24"/>
        </w:rPr>
        <w:t>202</w:t>
      </w:r>
      <w:r w:rsidR="007E22C4" w:rsidRPr="0037490F">
        <w:rPr>
          <w:szCs w:val="24"/>
        </w:rPr>
        <w:t>3</w:t>
      </w:r>
      <w:r w:rsidRPr="0037490F">
        <w:rPr>
          <w:szCs w:val="24"/>
        </w:rPr>
        <w:t xml:space="preserve"> m.</w:t>
      </w:r>
      <w:r w:rsidR="00FD0441" w:rsidRPr="0037490F">
        <w:rPr>
          <w:szCs w:val="24"/>
        </w:rPr>
        <w:t xml:space="preserve"> </w:t>
      </w:r>
      <w:r w:rsidR="007E22C4" w:rsidRPr="0037490F">
        <w:rPr>
          <w:szCs w:val="24"/>
        </w:rPr>
        <w:t xml:space="preserve">           </w:t>
      </w:r>
      <w:r w:rsidR="00FD0441" w:rsidRPr="0037490F">
        <w:rPr>
          <w:szCs w:val="24"/>
        </w:rPr>
        <w:t xml:space="preserve"> </w:t>
      </w:r>
      <w:r w:rsidR="00CF11FB" w:rsidRPr="0037490F">
        <w:rPr>
          <w:szCs w:val="24"/>
        </w:rPr>
        <w:t xml:space="preserve">d. </w:t>
      </w:r>
      <w:r w:rsidRPr="0037490F">
        <w:rPr>
          <w:szCs w:val="24"/>
        </w:rPr>
        <w:t>įsakymu Nr. 3D-</w:t>
      </w:r>
    </w:p>
    <w:p w14:paraId="14DA930C" w14:textId="77777777" w:rsidR="00386E6D" w:rsidRPr="0037490F" w:rsidRDefault="00386E6D">
      <w:pPr>
        <w:rPr>
          <w:sz w:val="10"/>
          <w:szCs w:val="10"/>
        </w:rPr>
      </w:pPr>
    </w:p>
    <w:p w14:paraId="2047E39E" w14:textId="77777777" w:rsidR="00386E6D" w:rsidRPr="0037490F" w:rsidRDefault="00386E6D">
      <w:pPr>
        <w:keepNext/>
        <w:tabs>
          <w:tab w:val="left" w:pos="567"/>
          <w:tab w:val="num" w:pos="1644"/>
        </w:tabs>
        <w:jc w:val="center"/>
        <w:rPr>
          <w:b/>
          <w:bCs/>
          <w:caps/>
          <w:szCs w:val="24"/>
        </w:rPr>
      </w:pPr>
    </w:p>
    <w:p w14:paraId="00F3D6FB" w14:textId="77777777" w:rsidR="00386E6D" w:rsidRPr="0037490F" w:rsidRDefault="00386E6D">
      <w:pPr>
        <w:rPr>
          <w:sz w:val="8"/>
          <w:szCs w:val="8"/>
        </w:rPr>
      </w:pPr>
    </w:p>
    <w:p w14:paraId="258AFF9A" w14:textId="355196D1" w:rsidR="00386E6D" w:rsidRPr="0037490F" w:rsidRDefault="00505133">
      <w:pPr>
        <w:keepNext/>
        <w:tabs>
          <w:tab w:val="left" w:pos="567"/>
          <w:tab w:val="num" w:pos="1644"/>
        </w:tabs>
        <w:jc w:val="center"/>
        <w:rPr>
          <w:b/>
          <w:bCs/>
          <w:caps/>
          <w:szCs w:val="24"/>
        </w:rPr>
      </w:pPr>
      <w:r w:rsidRPr="0037490F">
        <w:rPr>
          <w:b/>
          <w:bCs/>
          <w:caps/>
          <w:szCs w:val="24"/>
        </w:rPr>
        <w:t xml:space="preserve">LIETUVOS </w:t>
      </w:r>
      <w:r w:rsidR="00E82A78" w:rsidRPr="0037490F">
        <w:rPr>
          <w:b/>
          <w:bCs/>
          <w:caps/>
          <w:szCs w:val="24"/>
        </w:rPr>
        <w:t xml:space="preserve">ŽEMĖS ŪKIO IR </w:t>
      </w:r>
      <w:r w:rsidRPr="0037490F">
        <w:rPr>
          <w:b/>
          <w:bCs/>
          <w:caps/>
          <w:szCs w:val="24"/>
        </w:rPr>
        <w:t xml:space="preserve">KAIMO PLĖTROS </w:t>
      </w:r>
      <w:r w:rsidR="00E82A78" w:rsidRPr="0037490F">
        <w:rPr>
          <w:b/>
          <w:bCs/>
          <w:caps/>
        </w:rPr>
        <w:t>2023</w:t>
      </w:r>
      <w:r w:rsidR="00E82A78" w:rsidRPr="0037490F">
        <w:rPr>
          <w:b/>
          <w:bCs/>
        </w:rPr>
        <w:t>–2027</w:t>
      </w:r>
      <w:r w:rsidR="00E82A78" w:rsidRPr="0037490F">
        <w:rPr>
          <w:b/>
          <w:bCs/>
          <w:caps/>
        </w:rPr>
        <w:t xml:space="preserve"> </w:t>
      </w:r>
      <w:r w:rsidRPr="0037490F">
        <w:rPr>
          <w:b/>
          <w:bCs/>
          <w:caps/>
          <w:szCs w:val="24"/>
        </w:rPr>
        <w:t xml:space="preserve">METŲ </w:t>
      </w:r>
      <w:r w:rsidR="00E82A78" w:rsidRPr="0037490F">
        <w:rPr>
          <w:b/>
          <w:bCs/>
          <w:caps/>
        </w:rPr>
        <w:t>STRATEGINIO PLANO INTERVENCINĖ</w:t>
      </w:r>
      <w:r w:rsidR="00BE5C80" w:rsidRPr="0037490F">
        <w:rPr>
          <w:b/>
          <w:bCs/>
          <w:caps/>
        </w:rPr>
        <w:t>S</w:t>
      </w:r>
      <w:r w:rsidR="00E82A78" w:rsidRPr="0037490F">
        <w:rPr>
          <w:b/>
          <w:bCs/>
          <w:caps/>
        </w:rPr>
        <w:t xml:space="preserve"> PRIEMONĖ</w:t>
      </w:r>
      <w:r w:rsidR="00BE5C80" w:rsidRPr="0037490F">
        <w:rPr>
          <w:b/>
          <w:bCs/>
          <w:caps/>
        </w:rPr>
        <w:t>S</w:t>
      </w:r>
      <w:r w:rsidR="00E82A78" w:rsidRPr="0037490F">
        <w:rPr>
          <w:b/>
          <w:bCs/>
          <w:caps/>
        </w:rPr>
        <w:t xml:space="preserve"> „</w:t>
      </w:r>
      <w:r w:rsidR="00BB1F05" w:rsidRPr="0037490F">
        <w:rPr>
          <w:rFonts w:eastAsia="Calibri"/>
          <w:b/>
          <w:szCs w:val="24"/>
        </w:rPr>
        <w:t>EUROPOS INOVACIJŲ PARTNERYSTĖ ŽEMĖS ŪKIO NAŠUMO IR TVARUMO SRITYJE</w:t>
      </w:r>
      <w:r w:rsidR="00E82A78" w:rsidRPr="0037490F">
        <w:rPr>
          <w:b/>
          <w:bCs/>
          <w:caps/>
        </w:rPr>
        <w:t xml:space="preserve">“ </w:t>
      </w:r>
      <w:r w:rsidRPr="0037490F">
        <w:rPr>
          <w:b/>
          <w:bCs/>
          <w:caps/>
          <w:szCs w:val="24"/>
        </w:rPr>
        <w:t>ĮGYVENDINIMO TAISYKLĖS</w:t>
      </w:r>
    </w:p>
    <w:p w14:paraId="607C750F" w14:textId="77777777" w:rsidR="00386E6D" w:rsidRPr="0037490F" w:rsidRDefault="00386E6D">
      <w:pPr>
        <w:rPr>
          <w:sz w:val="8"/>
          <w:szCs w:val="8"/>
        </w:rPr>
      </w:pPr>
    </w:p>
    <w:p w14:paraId="1681102E" w14:textId="77777777" w:rsidR="001E76FF" w:rsidRPr="0037490F" w:rsidRDefault="001E76FF">
      <w:pPr>
        <w:keepNext/>
        <w:tabs>
          <w:tab w:val="left" w:pos="567"/>
          <w:tab w:val="num" w:pos="1644"/>
        </w:tabs>
        <w:jc w:val="center"/>
        <w:rPr>
          <w:b/>
          <w:bCs/>
          <w:caps/>
          <w:szCs w:val="24"/>
        </w:rPr>
      </w:pPr>
    </w:p>
    <w:p w14:paraId="2171D055" w14:textId="3B430E1C" w:rsidR="00386E6D" w:rsidRPr="0037490F" w:rsidRDefault="00505133">
      <w:pPr>
        <w:keepNext/>
        <w:tabs>
          <w:tab w:val="left" w:pos="567"/>
          <w:tab w:val="num" w:pos="1644"/>
        </w:tabs>
        <w:jc w:val="center"/>
        <w:rPr>
          <w:b/>
          <w:bCs/>
          <w:caps/>
          <w:szCs w:val="24"/>
        </w:rPr>
      </w:pPr>
      <w:r w:rsidRPr="0037490F">
        <w:rPr>
          <w:b/>
          <w:bCs/>
          <w:caps/>
          <w:szCs w:val="24"/>
        </w:rPr>
        <w:t>I SKYRIUS</w:t>
      </w:r>
    </w:p>
    <w:p w14:paraId="26521AA8" w14:textId="77777777" w:rsidR="00386E6D" w:rsidRPr="0037490F" w:rsidRDefault="00505133">
      <w:pPr>
        <w:keepNext/>
        <w:tabs>
          <w:tab w:val="left" w:pos="567"/>
          <w:tab w:val="num" w:pos="1644"/>
        </w:tabs>
        <w:jc w:val="center"/>
        <w:rPr>
          <w:b/>
          <w:bCs/>
          <w:caps/>
          <w:szCs w:val="24"/>
        </w:rPr>
      </w:pPr>
      <w:r w:rsidRPr="0037490F">
        <w:rPr>
          <w:b/>
          <w:bCs/>
          <w:caps/>
          <w:szCs w:val="24"/>
        </w:rPr>
        <w:t>bendrosios nuostatos</w:t>
      </w:r>
    </w:p>
    <w:p w14:paraId="36D56757" w14:textId="77777777" w:rsidR="00386E6D" w:rsidRPr="0037490F" w:rsidRDefault="00386E6D">
      <w:pPr>
        <w:keepNext/>
        <w:tabs>
          <w:tab w:val="left" w:pos="567"/>
          <w:tab w:val="num" w:pos="1644"/>
        </w:tabs>
        <w:jc w:val="center"/>
        <w:rPr>
          <w:b/>
          <w:bCs/>
          <w:caps/>
          <w:szCs w:val="24"/>
        </w:rPr>
      </w:pPr>
    </w:p>
    <w:p w14:paraId="33EA32F2" w14:textId="0F898CF6" w:rsidR="00386E6D" w:rsidRPr="0037490F" w:rsidRDefault="00505133">
      <w:pPr>
        <w:tabs>
          <w:tab w:val="left" w:pos="993"/>
        </w:tabs>
        <w:spacing w:line="360" w:lineRule="auto"/>
        <w:ind w:firstLine="720"/>
        <w:jc w:val="both"/>
        <w:rPr>
          <w:color w:val="000000"/>
        </w:rPr>
      </w:pPr>
      <w:r w:rsidRPr="0037490F">
        <w:rPr>
          <w:color w:val="000000"/>
        </w:rPr>
        <w:t>1.</w:t>
      </w:r>
      <w:r w:rsidRPr="0037490F">
        <w:rPr>
          <w:color w:val="000000"/>
        </w:rPr>
        <w:tab/>
        <w:t xml:space="preserve">Lietuvos </w:t>
      </w:r>
      <w:r w:rsidR="007A227B" w:rsidRPr="0037490F">
        <w:rPr>
          <w:color w:val="000000"/>
        </w:rPr>
        <w:t xml:space="preserve">žemės ūkio ir </w:t>
      </w:r>
      <w:r w:rsidRPr="0037490F">
        <w:rPr>
          <w:color w:val="000000"/>
        </w:rPr>
        <w:t xml:space="preserve">kaimo plėtros </w:t>
      </w:r>
      <w:r w:rsidR="00651DFB" w:rsidRPr="0037490F">
        <w:rPr>
          <w:color w:val="000000"/>
        </w:rPr>
        <w:t>2023</w:t>
      </w:r>
      <w:r w:rsidRPr="0037490F">
        <w:rPr>
          <w:color w:val="000000"/>
        </w:rPr>
        <w:t>–</w:t>
      </w:r>
      <w:r w:rsidR="00651DFB" w:rsidRPr="0037490F">
        <w:rPr>
          <w:color w:val="000000"/>
        </w:rPr>
        <w:t xml:space="preserve">2027 </w:t>
      </w:r>
      <w:r w:rsidRPr="0037490F">
        <w:rPr>
          <w:color w:val="000000"/>
        </w:rPr>
        <w:t xml:space="preserve">metų </w:t>
      </w:r>
      <w:r w:rsidR="00651DFB" w:rsidRPr="0037490F">
        <w:rPr>
          <w:color w:val="000000"/>
        </w:rPr>
        <w:t>strateginio</w:t>
      </w:r>
      <w:r w:rsidR="00A919BF" w:rsidRPr="0037490F">
        <w:rPr>
          <w:color w:val="000000"/>
        </w:rPr>
        <w:t xml:space="preserve"> plano intervencinės</w:t>
      </w:r>
      <w:r w:rsidR="00651DFB" w:rsidRPr="0037490F">
        <w:rPr>
          <w:color w:val="000000"/>
        </w:rPr>
        <w:t xml:space="preserve"> </w:t>
      </w:r>
      <w:r w:rsidRPr="0037490F">
        <w:rPr>
          <w:color w:val="000000"/>
        </w:rPr>
        <w:t>priemonės „</w:t>
      </w:r>
      <w:r w:rsidR="00BB1F05" w:rsidRPr="0037490F">
        <w:t>Europos inovacijų partnerystė žemės ūkio našumo ir tvarumo srityje</w:t>
      </w:r>
      <w:r w:rsidRPr="0037490F">
        <w:rPr>
          <w:color w:val="000000"/>
        </w:rPr>
        <w:t>“ įgyvendinimo taisyklės</w:t>
      </w:r>
      <w:r w:rsidR="00882B58" w:rsidRPr="0037490F">
        <w:rPr>
          <w:color w:val="000000"/>
        </w:rPr>
        <w:t xml:space="preserve"> (toliau </w:t>
      </w:r>
      <w:r w:rsidR="000E7DAD" w:rsidRPr="0037490F">
        <w:rPr>
          <w:color w:val="000000"/>
        </w:rPr>
        <w:t>– Taisyklės)</w:t>
      </w:r>
      <w:r w:rsidR="00577991" w:rsidRPr="0037490F">
        <w:rPr>
          <w:color w:val="000000"/>
        </w:rPr>
        <w:t xml:space="preserve">, </w:t>
      </w:r>
      <w:r w:rsidRPr="0037490F">
        <w:rPr>
          <w:color w:val="000000"/>
        </w:rPr>
        <w:t>parengtos vadovaujantis:</w:t>
      </w:r>
    </w:p>
    <w:p w14:paraId="3AB14C8D" w14:textId="75DE6E79" w:rsidR="00386E6D" w:rsidRPr="0037490F" w:rsidRDefault="00505133">
      <w:pPr>
        <w:tabs>
          <w:tab w:val="left" w:pos="993"/>
        </w:tabs>
        <w:spacing w:line="360" w:lineRule="auto"/>
        <w:ind w:firstLine="720"/>
        <w:jc w:val="both"/>
      </w:pPr>
      <w:r w:rsidRPr="0037490F">
        <w:rPr>
          <w:color w:val="000000"/>
        </w:rPr>
        <w:t>1.1.</w:t>
      </w:r>
      <w:r w:rsidR="0039300A" w:rsidRPr="0037490F">
        <w:rPr>
          <w:szCs w:val="24"/>
        </w:rPr>
        <w:t xml:space="preserve"> </w:t>
      </w:r>
      <w:r w:rsidR="0039300A" w:rsidRPr="0037490F">
        <w:t xml:space="preserve">2021 m. gruodžio 2 d. Europos Parlamento ir Tarybos reglamentu (ES) 2021/2115 kuriuo nustatomos valstybių narių pagal bendrą žemės ūkio politiką rengtinų strateginių planų (BŽŪP strateginių planų), finansuotinų iš Europos žemės ūkio garantijų fondo (EŽŪGF) ir iš Europos žemės ūkio fondo kaimo plėtrai (EŽŪFKP), rėmimo taisyklės ir panaikinami reglamentai (ES) Nr. 1305/2013 ir (ES) Nr. 1307/2013 su paskutiniais pakeitimais, padarytais </w:t>
      </w:r>
      <w:r w:rsidR="0039300A" w:rsidRPr="0037490F">
        <w:rPr>
          <w:lang w:val="lt"/>
        </w:rPr>
        <w:t xml:space="preserve">2022 m. vasario 15 d. </w:t>
      </w:r>
      <w:r w:rsidR="0039300A" w:rsidRPr="0037490F">
        <w:t xml:space="preserve"> </w:t>
      </w:r>
      <w:r w:rsidR="0039300A" w:rsidRPr="0037490F">
        <w:rPr>
          <w:lang w:val="lt"/>
        </w:rPr>
        <w:t>Komisijos deleguotuoju reglamentu (ES) 2022/648</w:t>
      </w:r>
      <w:r w:rsidR="004E70F9" w:rsidRPr="0037490F">
        <w:t>;</w:t>
      </w:r>
    </w:p>
    <w:p w14:paraId="3ED28082" w14:textId="5F0BCEAD" w:rsidR="00386E6D" w:rsidRPr="0037490F" w:rsidRDefault="00505133">
      <w:pPr>
        <w:tabs>
          <w:tab w:val="left" w:pos="993"/>
        </w:tabs>
        <w:spacing w:line="360" w:lineRule="auto"/>
        <w:ind w:firstLine="720"/>
        <w:jc w:val="both"/>
        <w:rPr>
          <w:color w:val="000000"/>
        </w:rPr>
      </w:pPr>
      <w:r w:rsidRPr="0037490F">
        <w:t>1.2.</w:t>
      </w:r>
      <w:r w:rsidR="00D23FB0" w:rsidRPr="0037490F">
        <w:t xml:space="preserve"> </w:t>
      </w:r>
      <w:r w:rsidRPr="0037490F">
        <w:rPr>
          <w:bCs/>
          <w:iCs/>
          <w:lang w:eastAsia="lt-LT"/>
        </w:rPr>
        <w:t xml:space="preserve">2013 m. gruodžio 18 d. Komisijos reglamentu (ES) Nr. 1407/2013 dėl Sutarties dėl Europos Sąjungos veikimo 107 ir 108 straipsnių taikymo </w:t>
      </w:r>
      <w:r w:rsidRPr="0037490F">
        <w:rPr>
          <w:bCs/>
          <w:i/>
          <w:iCs/>
          <w:lang w:eastAsia="lt-LT"/>
        </w:rPr>
        <w:t xml:space="preserve">de </w:t>
      </w:r>
      <w:proofErr w:type="spellStart"/>
      <w:r w:rsidRPr="0037490F">
        <w:rPr>
          <w:bCs/>
          <w:i/>
          <w:iCs/>
          <w:lang w:eastAsia="lt-LT"/>
        </w:rPr>
        <w:t>minimis</w:t>
      </w:r>
      <w:proofErr w:type="spellEnd"/>
      <w:r w:rsidRPr="0037490F">
        <w:rPr>
          <w:bCs/>
          <w:iCs/>
          <w:lang w:eastAsia="lt-LT"/>
        </w:rPr>
        <w:t xml:space="preserve"> pagalbai</w:t>
      </w:r>
      <w:r w:rsidR="001B5605" w:rsidRPr="0037490F">
        <w:rPr>
          <w:bCs/>
          <w:iCs/>
          <w:lang w:eastAsia="lt-LT"/>
        </w:rPr>
        <w:t xml:space="preserve"> </w:t>
      </w:r>
      <w:r w:rsidR="001B5605" w:rsidRPr="0037490F">
        <w:rPr>
          <w:szCs w:val="24"/>
        </w:rPr>
        <w:t>su paskutiniais pakeitimais, padarytais 2020 m. liepos 2 d. Komisijos reglamentu (ES) 2020/972</w:t>
      </w:r>
      <w:r w:rsidR="004E70F9" w:rsidRPr="0037490F">
        <w:rPr>
          <w:color w:val="000000"/>
        </w:rPr>
        <w:t>;</w:t>
      </w:r>
    </w:p>
    <w:p w14:paraId="12C670F5" w14:textId="4165A2BE" w:rsidR="006521DF" w:rsidRPr="0037490F" w:rsidRDefault="006521DF" w:rsidP="000D4747">
      <w:pPr>
        <w:tabs>
          <w:tab w:val="left" w:pos="284"/>
        </w:tabs>
        <w:spacing w:line="360" w:lineRule="auto"/>
        <w:ind w:firstLine="709"/>
        <w:jc w:val="both"/>
        <w:rPr>
          <w:sz w:val="21"/>
          <w:szCs w:val="21"/>
          <w:lang w:eastAsia="lt-LT"/>
        </w:rPr>
      </w:pPr>
      <w:r w:rsidRPr="0037490F">
        <w:rPr>
          <w:color w:val="000000"/>
        </w:rPr>
        <w:t>1.3.</w:t>
      </w:r>
      <w:r w:rsidR="00D23FB0" w:rsidRPr="0037490F">
        <w:rPr>
          <w:szCs w:val="24"/>
          <w:lang w:eastAsia="lt-LT"/>
        </w:rPr>
        <w:t xml:space="preserve"> </w:t>
      </w:r>
      <w:r w:rsidR="00D23FB0" w:rsidRPr="0037490F">
        <w:t xml:space="preserve">2021 m. gruodžio 2 d. Tarybos reglamentu (ES) 2021/2116 dėl bendros žemės ūkio politikos finansavimo, valdymo ir stebėsenos, kuriuo panaikinamas Reglamentas (ES) Nr. 1306/2013 su paskutiniais pakeitimais, padarytais </w:t>
      </w:r>
      <w:r w:rsidR="00D23FB0" w:rsidRPr="0037490F">
        <w:rPr>
          <w:lang w:val="lt"/>
        </w:rPr>
        <w:t>2022 m. birželio 16 d</w:t>
      </w:r>
      <w:r w:rsidR="00D23FB0" w:rsidRPr="0037490F">
        <w:t xml:space="preserve"> </w:t>
      </w:r>
      <w:r w:rsidR="00D23FB0" w:rsidRPr="0037490F">
        <w:rPr>
          <w:lang w:val="lt"/>
        </w:rPr>
        <w:t>Komisijos deleguotuoju reglamentu (ES) 2022/1408</w:t>
      </w:r>
      <w:r w:rsidR="004E70F9" w:rsidRPr="0037490F">
        <w:rPr>
          <w:szCs w:val="24"/>
          <w:lang w:eastAsia="lt-LT"/>
        </w:rPr>
        <w:t>;</w:t>
      </w:r>
    </w:p>
    <w:p w14:paraId="2C98D96A" w14:textId="7A009AA6" w:rsidR="00386E6D" w:rsidRPr="0037490F" w:rsidRDefault="00505133">
      <w:pPr>
        <w:tabs>
          <w:tab w:val="left" w:pos="993"/>
        </w:tabs>
        <w:spacing w:line="360" w:lineRule="auto"/>
        <w:ind w:firstLine="720"/>
        <w:jc w:val="both"/>
        <w:rPr>
          <w:color w:val="000000"/>
        </w:rPr>
      </w:pPr>
      <w:r w:rsidRPr="0037490F">
        <w:rPr>
          <w:color w:val="000000"/>
        </w:rPr>
        <w:t>1.</w:t>
      </w:r>
      <w:r w:rsidR="006521DF" w:rsidRPr="0037490F">
        <w:rPr>
          <w:color w:val="000000"/>
        </w:rPr>
        <w:t>4</w:t>
      </w:r>
      <w:r w:rsidRPr="0037490F">
        <w:rPr>
          <w:color w:val="000000"/>
        </w:rPr>
        <w:t>. Lietuvos</w:t>
      </w:r>
      <w:r w:rsidR="008431D1" w:rsidRPr="0037490F">
        <w:rPr>
          <w:color w:val="000000"/>
        </w:rPr>
        <w:t xml:space="preserve"> </w:t>
      </w:r>
      <w:r w:rsidR="008431D1" w:rsidRPr="0037490F">
        <w:t>žemės ūkio ir kaimo plėtros 2023–2027 metų strateginiu planu, patvirtintu 2022 m. lapkričio 21 d. Europos Komisijos įgyvendinimo sprendimu Nr. C(2022) 8272</w:t>
      </w:r>
      <w:r w:rsidR="002141DB" w:rsidRPr="0037490F">
        <w:t xml:space="preserve"> (</w:t>
      </w:r>
      <w:r w:rsidR="00164A20" w:rsidRPr="0037490F">
        <w:rPr>
          <w:color w:val="000000"/>
        </w:rPr>
        <w:t>toliau – Strateginis planas)</w:t>
      </w:r>
      <w:r w:rsidR="004E70F9" w:rsidRPr="0037490F">
        <w:rPr>
          <w:color w:val="000000"/>
        </w:rPr>
        <w:t>;</w:t>
      </w:r>
    </w:p>
    <w:p w14:paraId="7ED97758" w14:textId="2D40B1EE" w:rsidR="00386E6D" w:rsidRPr="0037490F" w:rsidRDefault="00505133">
      <w:pPr>
        <w:tabs>
          <w:tab w:val="left" w:pos="993"/>
        </w:tabs>
        <w:spacing w:line="360" w:lineRule="auto"/>
        <w:ind w:firstLine="720"/>
        <w:jc w:val="both"/>
        <w:rPr>
          <w:color w:val="000000"/>
        </w:rPr>
      </w:pPr>
      <w:r w:rsidRPr="0037490F">
        <w:rPr>
          <w:color w:val="000000"/>
        </w:rPr>
        <w:t>1.</w:t>
      </w:r>
      <w:r w:rsidR="006521DF" w:rsidRPr="0037490F">
        <w:rPr>
          <w:color w:val="000000"/>
        </w:rPr>
        <w:t>5</w:t>
      </w:r>
      <w:r w:rsidRPr="0037490F">
        <w:rPr>
          <w:color w:val="000000"/>
        </w:rPr>
        <w:t>. Lietuvos Respublikos Vyriausybės</w:t>
      </w:r>
      <w:r w:rsidR="00FA6C8C" w:rsidRPr="0037490F">
        <w:rPr>
          <w:color w:val="000000"/>
        </w:rPr>
        <w:t xml:space="preserve"> 2023 m. balandžio 5</w:t>
      </w:r>
      <w:r w:rsidRPr="0037490F">
        <w:rPr>
          <w:color w:val="000000"/>
        </w:rPr>
        <w:t xml:space="preserve"> d. nutarimu Nr.</w:t>
      </w:r>
      <w:r w:rsidR="00F5438A" w:rsidRPr="0037490F">
        <w:rPr>
          <w:color w:val="000000"/>
        </w:rPr>
        <w:t xml:space="preserve"> 218</w:t>
      </w:r>
      <w:r w:rsidRPr="0037490F">
        <w:rPr>
          <w:color w:val="000000"/>
        </w:rPr>
        <w:t xml:space="preserve"> „Dėl valstybės institucijų ir įstaigų, savivaldybių ir kitų juridinių asmenų, atsakingų už </w:t>
      </w:r>
      <w:r w:rsidR="00EC13BC" w:rsidRPr="0037490F">
        <w:rPr>
          <w:color w:val="000000"/>
        </w:rPr>
        <w:t xml:space="preserve">Lietuvos </w:t>
      </w:r>
      <w:r w:rsidRPr="0037490F">
        <w:rPr>
          <w:color w:val="000000"/>
        </w:rPr>
        <w:t xml:space="preserve">žemės ūkio </w:t>
      </w:r>
      <w:r w:rsidR="00EC13BC" w:rsidRPr="0037490F">
        <w:rPr>
          <w:color w:val="000000"/>
        </w:rPr>
        <w:t xml:space="preserve">ir </w:t>
      </w:r>
      <w:r w:rsidRPr="0037490F">
        <w:rPr>
          <w:color w:val="000000"/>
        </w:rPr>
        <w:t>kaimo</w:t>
      </w:r>
      <w:r w:rsidR="00EC13BC" w:rsidRPr="0037490F">
        <w:t xml:space="preserve"> plėtros 2023–2027 metų strateginio plano įgyvendinimą, paskyrimo</w:t>
      </w:r>
      <w:r w:rsidRPr="0037490F">
        <w:rPr>
          <w:color w:val="000000"/>
        </w:rPr>
        <w:t>“</w:t>
      </w:r>
      <w:r w:rsidR="004E70F9" w:rsidRPr="0037490F">
        <w:rPr>
          <w:color w:val="000000"/>
        </w:rPr>
        <w:t>;</w:t>
      </w:r>
    </w:p>
    <w:p w14:paraId="77C461E0" w14:textId="5DC5F701" w:rsidR="00386E6D" w:rsidRPr="0037490F" w:rsidRDefault="00505133">
      <w:pPr>
        <w:tabs>
          <w:tab w:val="left" w:pos="993"/>
        </w:tabs>
        <w:spacing w:line="360" w:lineRule="auto"/>
        <w:ind w:firstLine="720"/>
        <w:jc w:val="both"/>
      </w:pPr>
      <w:r w:rsidRPr="0037490F">
        <w:rPr>
          <w:color w:val="000000"/>
        </w:rPr>
        <w:t>1.</w:t>
      </w:r>
      <w:r w:rsidR="006521DF" w:rsidRPr="0037490F">
        <w:rPr>
          <w:color w:val="000000"/>
        </w:rPr>
        <w:t>6</w:t>
      </w:r>
      <w:r w:rsidRPr="0037490F">
        <w:rPr>
          <w:color w:val="000000"/>
        </w:rPr>
        <w:t xml:space="preserve">. </w:t>
      </w:r>
      <w:r w:rsidR="0054350A" w:rsidRPr="0037490F">
        <w:rPr>
          <w:color w:val="000000" w:themeColor="text1"/>
        </w:rPr>
        <w:t xml:space="preserve">Lietuvos žemės ūkio ir kaimo plėtros 2023–2027 metų strateginio plano administravimo taisyklėmis, patvirtintomis </w:t>
      </w:r>
      <w:r w:rsidR="0054350A" w:rsidRPr="0037490F">
        <w:rPr>
          <w:spacing w:val="-4"/>
          <w:szCs w:val="24"/>
          <w:lang w:eastAsia="lt-LT"/>
        </w:rPr>
        <w:t>Lietuvos Respublikos žemės ūkio ministro 202</w:t>
      </w:r>
      <w:r w:rsidR="00DA2673" w:rsidRPr="0037490F">
        <w:rPr>
          <w:spacing w:val="-4"/>
          <w:szCs w:val="24"/>
          <w:lang w:eastAsia="lt-LT"/>
        </w:rPr>
        <w:t>3</w:t>
      </w:r>
      <w:r w:rsidR="0054350A" w:rsidRPr="0037490F">
        <w:rPr>
          <w:spacing w:val="-4"/>
          <w:szCs w:val="24"/>
          <w:lang w:eastAsia="lt-LT"/>
        </w:rPr>
        <w:t xml:space="preserve"> m.</w:t>
      </w:r>
      <w:r w:rsidR="007B6565" w:rsidRPr="0037490F">
        <w:rPr>
          <w:spacing w:val="-4"/>
          <w:szCs w:val="24"/>
          <w:lang w:eastAsia="lt-LT"/>
        </w:rPr>
        <w:t xml:space="preserve"> vasario 24 </w:t>
      </w:r>
      <w:r w:rsidR="0054350A" w:rsidRPr="0037490F">
        <w:rPr>
          <w:spacing w:val="-4"/>
          <w:szCs w:val="24"/>
          <w:lang w:eastAsia="lt-LT"/>
        </w:rPr>
        <w:t>d. įsakymu Nr. 3D-</w:t>
      </w:r>
      <w:r w:rsidR="007B6565" w:rsidRPr="0037490F">
        <w:rPr>
          <w:spacing w:val="-4"/>
          <w:szCs w:val="24"/>
          <w:lang w:eastAsia="lt-LT"/>
        </w:rPr>
        <w:t>102</w:t>
      </w:r>
      <w:r w:rsidR="0054350A" w:rsidRPr="0037490F">
        <w:rPr>
          <w:spacing w:val="-4"/>
          <w:szCs w:val="24"/>
          <w:lang w:eastAsia="lt-LT"/>
        </w:rPr>
        <w:t xml:space="preserve"> „Dėl </w:t>
      </w:r>
      <w:r w:rsidR="007B6565" w:rsidRPr="0037490F">
        <w:rPr>
          <w:spacing w:val="-4"/>
          <w:szCs w:val="24"/>
          <w:lang w:eastAsia="lt-LT"/>
        </w:rPr>
        <w:t xml:space="preserve">Lietuvos </w:t>
      </w:r>
      <w:r w:rsidR="0054350A" w:rsidRPr="0037490F">
        <w:rPr>
          <w:color w:val="000000" w:themeColor="text1"/>
        </w:rPr>
        <w:t xml:space="preserve">žemės ūkio ir kaimo plėtros 2023–2027 metų strateginio plano </w:t>
      </w:r>
      <w:r w:rsidR="0054350A" w:rsidRPr="0037490F">
        <w:rPr>
          <w:spacing w:val="-4"/>
          <w:szCs w:val="24"/>
          <w:lang w:eastAsia="lt-LT"/>
        </w:rPr>
        <w:t xml:space="preserve">administravimo taisyklių patvirtinimo“ </w:t>
      </w:r>
      <w:r w:rsidRPr="0037490F">
        <w:t>(toliau – Administravimo taisyklės).</w:t>
      </w:r>
    </w:p>
    <w:p w14:paraId="43EBD8C5" w14:textId="276F55D3" w:rsidR="00386E6D" w:rsidRPr="0037490F" w:rsidRDefault="00505133">
      <w:pPr>
        <w:tabs>
          <w:tab w:val="left" w:pos="993"/>
        </w:tabs>
        <w:spacing w:line="360" w:lineRule="auto"/>
        <w:ind w:firstLine="720"/>
        <w:jc w:val="both"/>
        <w:rPr>
          <w:color w:val="000000"/>
        </w:rPr>
      </w:pPr>
      <w:r w:rsidRPr="0037490F">
        <w:lastRenderedPageBreak/>
        <w:t xml:space="preserve">2. </w:t>
      </w:r>
      <w:r w:rsidRPr="0037490F">
        <w:rPr>
          <w:color w:val="000000"/>
        </w:rPr>
        <w:t xml:space="preserve">Taisyklės nustato paramos </w:t>
      </w:r>
      <w:r w:rsidR="00367FD2" w:rsidRPr="0037490F">
        <w:rPr>
          <w:color w:val="000000"/>
        </w:rPr>
        <w:t xml:space="preserve">teikimo ir administravimo tvarką </w:t>
      </w:r>
      <w:r w:rsidRPr="0037490F">
        <w:rPr>
          <w:color w:val="000000"/>
        </w:rPr>
        <w:t>pagal</w:t>
      </w:r>
      <w:r w:rsidR="00367FD2" w:rsidRPr="0037490F">
        <w:rPr>
          <w:color w:val="000000"/>
        </w:rPr>
        <w:t xml:space="preserve"> Strateginio plano</w:t>
      </w:r>
      <w:r w:rsidRPr="0037490F">
        <w:rPr>
          <w:color w:val="000000"/>
        </w:rPr>
        <w:t xml:space="preserve"> </w:t>
      </w:r>
      <w:r w:rsidR="00CD5FC3" w:rsidRPr="0037490F">
        <w:rPr>
          <w:color w:val="000000"/>
        </w:rPr>
        <w:t xml:space="preserve">intervencinę </w:t>
      </w:r>
      <w:r w:rsidRPr="0037490F">
        <w:rPr>
          <w:color w:val="000000"/>
        </w:rPr>
        <w:t>priemon</w:t>
      </w:r>
      <w:r w:rsidR="00CD5FC3" w:rsidRPr="0037490F">
        <w:rPr>
          <w:color w:val="000000"/>
        </w:rPr>
        <w:t>ę</w:t>
      </w:r>
      <w:r w:rsidRPr="0037490F">
        <w:rPr>
          <w:color w:val="000000"/>
        </w:rPr>
        <w:t xml:space="preserve"> „</w:t>
      </w:r>
      <w:r w:rsidR="005E15EF" w:rsidRPr="0037490F">
        <w:t>Europos inovacijų partnerystė žemės ūkio našumo ir tvarumo srityje</w:t>
      </w:r>
      <w:r w:rsidRPr="0037490F">
        <w:rPr>
          <w:color w:val="000000"/>
        </w:rPr>
        <w:t>“</w:t>
      </w:r>
      <w:r w:rsidRPr="0037490F">
        <w:t xml:space="preserve"> (</w:t>
      </w:r>
      <w:r w:rsidRPr="0037490F">
        <w:rPr>
          <w:color w:val="000000"/>
        </w:rPr>
        <w:t xml:space="preserve">toliau – </w:t>
      </w:r>
      <w:r w:rsidR="00CD5FC3" w:rsidRPr="0037490F">
        <w:rPr>
          <w:color w:val="000000"/>
        </w:rPr>
        <w:t xml:space="preserve">intervencinė </w:t>
      </w:r>
      <w:r w:rsidRPr="0037490F">
        <w:rPr>
          <w:color w:val="000000"/>
        </w:rPr>
        <w:t>priemonė). Taisyklėmis turi vadovautis</w:t>
      </w:r>
      <w:r w:rsidR="00837479" w:rsidRPr="0037490F">
        <w:rPr>
          <w:color w:val="000000"/>
        </w:rPr>
        <w:t xml:space="preserve"> EIP veiklos grupės nariai,</w:t>
      </w:r>
      <w:r w:rsidRPr="0037490F">
        <w:rPr>
          <w:color w:val="000000"/>
        </w:rPr>
        <w:t xml:space="preserve"> pareiškėjai, rengdami ir teikdami </w:t>
      </w:r>
      <w:r w:rsidR="0076655D" w:rsidRPr="0037490F">
        <w:rPr>
          <w:color w:val="000000"/>
        </w:rPr>
        <w:t>projekto planus ir</w:t>
      </w:r>
      <w:r w:rsidRPr="0037490F">
        <w:rPr>
          <w:color w:val="000000"/>
        </w:rPr>
        <w:t xml:space="preserve"> paraiškas, paramos gavėjai, įgyvendindami projektus</w:t>
      </w:r>
      <w:r w:rsidR="00BA7367" w:rsidRPr="0037490F">
        <w:rPr>
          <w:color w:val="000000"/>
        </w:rPr>
        <w:t>,</w:t>
      </w:r>
      <w:r w:rsidRPr="0037490F">
        <w:rPr>
          <w:color w:val="000000"/>
        </w:rPr>
        <w:t xml:space="preserve"> </w:t>
      </w:r>
      <w:r w:rsidR="00BA7367" w:rsidRPr="0037490F">
        <w:rPr>
          <w:color w:val="000000"/>
          <w:spacing w:val="2"/>
          <w:szCs w:val="24"/>
        </w:rPr>
        <w:t>kuriems skirta parama pagal intervencinę priemonę</w:t>
      </w:r>
      <w:r w:rsidRPr="0037490F">
        <w:rPr>
          <w:color w:val="000000"/>
        </w:rPr>
        <w:t xml:space="preserve">, taip pat institucijos, atliekančios </w:t>
      </w:r>
      <w:r w:rsidR="006A4C77" w:rsidRPr="0037490F">
        <w:rPr>
          <w:color w:val="000000"/>
        </w:rPr>
        <w:t>projektų planų ir</w:t>
      </w:r>
      <w:r w:rsidRPr="0037490F">
        <w:rPr>
          <w:color w:val="000000"/>
        </w:rPr>
        <w:t xml:space="preserve"> paraiškų </w:t>
      </w:r>
      <w:r w:rsidR="00837479" w:rsidRPr="0037490F">
        <w:rPr>
          <w:color w:val="000000"/>
        </w:rPr>
        <w:t xml:space="preserve">atranką, </w:t>
      </w:r>
      <w:r w:rsidRPr="0037490F">
        <w:rPr>
          <w:color w:val="000000"/>
        </w:rPr>
        <w:t>vertinimą, ir projektų įgyvendinimo priežiūrą. Paramos teikimo ir administravimo tvarka,</w:t>
      </w:r>
      <w:r w:rsidR="00345C40" w:rsidRPr="0037490F">
        <w:rPr>
          <w:color w:val="000000"/>
        </w:rPr>
        <w:t xml:space="preserve"> </w:t>
      </w:r>
      <w:r w:rsidR="00F369DA" w:rsidRPr="0037490F">
        <w:rPr>
          <w:color w:val="000000"/>
        </w:rPr>
        <w:t xml:space="preserve">kurios </w:t>
      </w:r>
      <w:r w:rsidRPr="0037490F">
        <w:rPr>
          <w:color w:val="000000"/>
        </w:rPr>
        <w:t>nereglamentuoja Taisyklės, nustatyta Administravimo taisyklėse.</w:t>
      </w:r>
    </w:p>
    <w:p w14:paraId="5B542414" w14:textId="77777777" w:rsidR="00386E6D" w:rsidRPr="0037490F" w:rsidRDefault="00386E6D">
      <w:pPr>
        <w:jc w:val="both"/>
        <w:rPr>
          <w:color w:val="000000"/>
        </w:rPr>
      </w:pPr>
    </w:p>
    <w:p w14:paraId="45F8E9F5" w14:textId="77777777" w:rsidR="00386E6D" w:rsidRPr="0037490F" w:rsidRDefault="00505133">
      <w:pPr>
        <w:jc w:val="center"/>
        <w:rPr>
          <w:b/>
          <w:bCs/>
          <w:color w:val="000000"/>
        </w:rPr>
      </w:pPr>
      <w:r w:rsidRPr="0037490F">
        <w:rPr>
          <w:b/>
          <w:bCs/>
          <w:color w:val="000000"/>
        </w:rPr>
        <w:t>II SKYRIUS</w:t>
      </w:r>
    </w:p>
    <w:p w14:paraId="79343BE9" w14:textId="77777777" w:rsidR="00386E6D" w:rsidRPr="0037490F" w:rsidRDefault="00505133">
      <w:pPr>
        <w:ind w:firstLine="62"/>
        <w:jc w:val="center"/>
        <w:rPr>
          <w:b/>
          <w:bCs/>
          <w:caps/>
          <w:color w:val="000000"/>
        </w:rPr>
      </w:pPr>
      <w:r w:rsidRPr="0037490F">
        <w:rPr>
          <w:b/>
          <w:bCs/>
          <w:color w:val="000000"/>
        </w:rPr>
        <w:t>SUTRUMPINIMAI IR SĄVOKOS</w:t>
      </w:r>
    </w:p>
    <w:p w14:paraId="63EB46AA" w14:textId="77777777" w:rsidR="00386E6D" w:rsidRPr="0037490F" w:rsidRDefault="00386E6D">
      <w:pPr>
        <w:jc w:val="both"/>
        <w:rPr>
          <w:color w:val="000000"/>
        </w:rPr>
      </w:pPr>
    </w:p>
    <w:p w14:paraId="5402CCAF" w14:textId="77777777" w:rsidR="00386E6D" w:rsidRPr="0037490F" w:rsidRDefault="00505133">
      <w:pPr>
        <w:tabs>
          <w:tab w:val="left" w:pos="993"/>
        </w:tabs>
        <w:spacing w:line="360" w:lineRule="auto"/>
        <w:ind w:left="1513" w:hanging="804"/>
        <w:jc w:val="both"/>
        <w:rPr>
          <w:b/>
          <w:bCs/>
          <w:color w:val="000000"/>
        </w:rPr>
      </w:pPr>
      <w:r w:rsidRPr="0037490F">
        <w:rPr>
          <w:bCs/>
          <w:color w:val="000000"/>
        </w:rPr>
        <w:t xml:space="preserve">3. </w:t>
      </w:r>
      <w:r w:rsidRPr="0037490F">
        <w:t>Taisyklėse vartojami sutrumpinimai:</w:t>
      </w:r>
    </w:p>
    <w:p w14:paraId="46B3E999" w14:textId="1DF9D881" w:rsidR="00386E6D" w:rsidRPr="0037490F" w:rsidRDefault="00505133" w:rsidP="00E22E26">
      <w:pPr>
        <w:tabs>
          <w:tab w:val="left" w:pos="993"/>
        </w:tabs>
        <w:spacing w:line="360" w:lineRule="auto"/>
        <w:ind w:firstLine="709"/>
        <w:jc w:val="both"/>
        <w:rPr>
          <w:bCs/>
          <w:color w:val="000000"/>
        </w:rPr>
      </w:pPr>
      <w:r w:rsidRPr="0037490F">
        <w:rPr>
          <w:bCs/>
          <w:color w:val="000000"/>
          <w:szCs w:val="24"/>
        </w:rPr>
        <w:t>3.1.</w:t>
      </w:r>
      <w:r w:rsidR="00E22E26" w:rsidRPr="0037490F">
        <w:rPr>
          <w:bCs/>
          <w:color w:val="000000"/>
          <w:szCs w:val="24"/>
        </w:rPr>
        <w:t xml:space="preserve"> </w:t>
      </w:r>
      <w:r w:rsidR="00337DFF" w:rsidRPr="0037490F">
        <w:rPr>
          <w:b/>
          <w:color w:val="000000"/>
          <w:szCs w:val="24"/>
        </w:rPr>
        <w:t xml:space="preserve">Mokėjimo </w:t>
      </w:r>
      <w:r w:rsidR="00337DFF" w:rsidRPr="0037490F">
        <w:rPr>
          <w:b/>
          <w:color w:val="000000"/>
        </w:rPr>
        <w:t>a</w:t>
      </w:r>
      <w:r w:rsidRPr="0037490F">
        <w:rPr>
          <w:b/>
          <w:bCs/>
          <w:color w:val="000000"/>
        </w:rPr>
        <w:t>gentūra</w:t>
      </w:r>
      <w:r w:rsidRPr="0037490F">
        <w:rPr>
          <w:bCs/>
          <w:color w:val="000000"/>
        </w:rPr>
        <w:t xml:space="preserve"> – Nacionalinė mokėjimo agentūra prie Žemės ūkio ministerijos</w:t>
      </w:r>
      <w:r w:rsidR="004E70F9" w:rsidRPr="0037490F">
        <w:rPr>
          <w:bCs/>
          <w:color w:val="000000"/>
        </w:rPr>
        <w:t>;</w:t>
      </w:r>
    </w:p>
    <w:p w14:paraId="7F156E37" w14:textId="152E8EEF" w:rsidR="00386E6D" w:rsidRPr="0037490F" w:rsidRDefault="00505133">
      <w:pPr>
        <w:tabs>
          <w:tab w:val="left" w:pos="993"/>
        </w:tabs>
        <w:spacing w:line="360" w:lineRule="auto"/>
        <w:ind w:left="1134" w:hanging="425"/>
        <w:jc w:val="both"/>
        <w:rPr>
          <w:bCs/>
          <w:color w:val="000000"/>
        </w:rPr>
      </w:pPr>
      <w:r w:rsidRPr="0037490F">
        <w:rPr>
          <w:bCs/>
          <w:color w:val="000000"/>
          <w:szCs w:val="24"/>
        </w:rPr>
        <w:t>3.</w:t>
      </w:r>
      <w:r w:rsidR="00E22E26" w:rsidRPr="0037490F">
        <w:rPr>
          <w:bCs/>
          <w:color w:val="000000"/>
          <w:szCs w:val="24"/>
        </w:rPr>
        <w:t>2</w:t>
      </w:r>
      <w:r w:rsidRPr="0037490F">
        <w:rPr>
          <w:bCs/>
          <w:color w:val="000000"/>
          <w:szCs w:val="24"/>
        </w:rPr>
        <w:t>.</w:t>
      </w:r>
      <w:r w:rsidRPr="0037490F">
        <w:rPr>
          <w:bCs/>
          <w:color w:val="000000"/>
          <w:szCs w:val="24"/>
        </w:rPr>
        <w:tab/>
      </w:r>
      <w:r w:rsidRPr="0037490F">
        <w:rPr>
          <w:b/>
          <w:bCs/>
          <w:color w:val="000000"/>
        </w:rPr>
        <w:t>ES</w:t>
      </w:r>
      <w:r w:rsidRPr="0037490F">
        <w:rPr>
          <w:bCs/>
          <w:color w:val="000000"/>
        </w:rPr>
        <w:t xml:space="preserve"> – Europos Sąjunga</w:t>
      </w:r>
      <w:r w:rsidR="004E70F9" w:rsidRPr="0037490F">
        <w:rPr>
          <w:bCs/>
          <w:color w:val="000000"/>
        </w:rPr>
        <w:t>;</w:t>
      </w:r>
    </w:p>
    <w:p w14:paraId="743239CD" w14:textId="22E47FF0" w:rsidR="00386E6D" w:rsidRPr="0037490F" w:rsidRDefault="00505133">
      <w:pPr>
        <w:spacing w:line="360" w:lineRule="auto"/>
        <w:ind w:firstLine="709"/>
        <w:jc w:val="both"/>
      </w:pPr>
      <w:r w:rsidRPr="0037490F">
        <w:rPr>
          <w:szCs w:val="24"/>
        </w:rPr>
        <w:t>3.</w:t>
      </w:r>
      <w:r w:rsidR="00E22E26" w:rsidRPr="0037490F">
        <w:rPr>
          <w:szCs w:val="24"/>
        </w:rPr>
        <w:t>3</w:t>
      </w:r>
      <w:r w:rsidRPr="0037490F">
        <w:rPr>
          <w:szCs w:val="24"/>
        </w:rPr>
        <w:t xml:space="preserve">. </w:t>
      </w:r>
      <w:r w:rsidRPr="0037490F">
        <w:rPr>
          <w:b/>
          <w:bCs/>
        </w:rPr>
        <w:t>ESIF</w:t>
      </w:r>
      <w:r w:rsidRPr="0037490F">
        <w:rPr>
          <w:bCs/>
        </w:rPr>
        <w:t xml:space="preserve"> </w:t>
      </w:r>
      <w:r w:rsidRPr="0037490F">
        <w:t>– Europos struktūriniai ir investavimo fondai</w:t>
      </w:r>
      <w:r w:rsidR="004E70F9" w:rsidRPr="0037490F">
        <w:t>;</w:t>
      </w:r>
    </w:p>
    <w:p w14:paraId="45E0570C" w14:textId="106F8418" w:rsidR="00386E6D" w:rsidRPr="0037490F" w:rsidRDefault="00505133">
      <w:pPr>
        <w:spacing w:line="360" w:lineRule="auto"/>
        <w:ind w:firstLine="709"/>
        <w:jc w:val="both"/>
      </w:pPr>
      <w:r w:rsidRPr="0037490F">
        <w:t xml:space="preserve">3.6. </w:t>
      </w:r>
      <w:r w:rsidRPr="0037490F">
        <w:rPr>
          <w:b/>
          <w:bCs/>
        </w:rPr>
        <w:t>EK</w:t>
      </w:r>
      <w:r w:rsidRPr="0037490F">
        <w:t xml:space="preserve"> – Europos Komisija</w:t>
      </w:r>
      <w:r w:rsidR="004E70F9" w:rsidRPr="0037490F">
        <w:t>;</w:t>
      </w:r>
    </w:p>
    <w:p w14:paraId="4A783EA7" w14:textId="10B01C9A" w:rsidR="00386E6D" w:rsidRPr="0037490F" w:rsidRDefault="00505133">
      <w:pPr>
        <w:tabs>
          <w:tab w:val="left" w:pos="1134"/>
        </w:tabs>
        <w:spacing w:line="360" w:lineRule="auto"/>
        <w:ind w:left="1211" w:hanging="502"/>
        <w:jc w:val="both"/>
        <w:rPr>
          <w:bCs/>
          <w:color w:val="000000"/>
        </w:rPr>
      </w:pPr>
      <w:r w:rsidRPr="0037490F">
        <w:rPr>
          <w:bCs/>
          <w:color w:val="000000"/>
          <w:szCs w:val="24"/>
        </w:rPr>
        <w:t>3.</w:t>
      </w:r>
      <w:r w:rsidR="00E22E26" w:rsidRPr="0037490F">
        <w:rPr>
          <w:bCs/>
          <w:color w:val="000000"/>
          <w:szCs w:val="24"/>
        </w:rPr>
        <w:t>4</w:t>
      </w:r>
      <w:r w:rsidRPr="0037490F">
        <w:rPr>
          <w:bCs/>
          <w:color w:val="000000"/>
          <w:szCs w:val="24"/>
        </w:rPr>
        <w:t xml:space="preserve">. </w:t>
      </w:r>
      <w:r w:rsidRPr="0037490F">
        <w:rPr>
          <w:b/>
          <w:bCs/>
          <w:color w:val="000000"/>
        </w:rPr>
        <w:t>EŽŪFKP</w:t>
      </w:r>
      <w:r w:rsidRPr="0037490F">
        <w:rPr>
          <w:bCs/>
          <w:color w:val="000000"/>
        </w:rPr>
        <w:t xml:space="preserve"> – Europos žemės ūkio fondas kaimo plėtrai</w:t>
      </w:r>
      <w:r w:rsidR="004E70F9" w:rsidRPr="0037490F">
        <w:rPr>
          <w:bCs/>
          <w:color w:val="000000"/>
        </w:rPr>
        <w:t>;</w:t>
      </w:r>
    </w:p>
    <w:p w14:paraId="151554A3" w14:textId="77777777" w:rsidR="00386E6D" w:rsidRPr="0037490F" w:rsidRDefault="00505133">
      <w:pPr>
        <w:tabs>
          <w:tab w:val="left" w:pos="1134"/>
        </w:tabs>
        <w:spacing w:line="360" w:lineRule="auto"/>
        <w:ind w:left="1211" w:hanging="502"/>
        <w:jc w:val="both"/>
        <w:rPr>
          <w:bCs/>
          <w:color w:val="000000"/>
        </w:rPr>
      </w:pPr>
      <w:r w:rsidRPr="0037490F">
        <w:rPr>
          <w:bCs/>
          <w:color w:val="000000"/>
          <w:szCs w:val="24"/>
        </w:rPr>
        <w:t xml:space="preserve">3.9. </w:t>
      </w:r>
      <w:r w:rsidRPr="0037490F">
        <w:rPr>
          <w:b/>
          <w:bCs/>
          <w:color w:val="000000"/>
        </w:rPr>
        <w:t>Ministerija</w:t>
      </w:r>
      <w:r w:rsidRPr="0037490F">
        <w:rPr>
          <w:bCs/>
          <w:color w:val="000000"/>
        </w:rPr>
        <w:t xml:space="preserve"> – Lietuvos Respublikos žemės ūkio ministerija.</w:t>
      </w:r>
    </w:p>
    <w:p w14:paraId="6E5CB2B4" w14:textId="77777777" w:rsidR="00386E6D" w:rsidRPr="0037490F" w:rsidRDefault="00505133">
      <w:pPr>
        <w:tabs>
          <w:tab w:val="left" w:pos="993"/>
        </w:tabs>
        <w:spacing w:line="360" w:lineRule="auto"/>
        <w:ind w:left="1513" w:hanging="804"/>
        <w:jc w:val="both"/>
        <w:rPr>
          <w:bCs/>
          <w:color w:val="000000"/>
        </w:rPr>
      </w:pPr>
      <w:r w:rsidRPr="0037490F">
        <w:rPr>
          <w:bCs/>
          <w:color w:val="000000"/>
        </w:rPr>
        <w:t>4.</w:t>
      </w:r>
      <w:r w:rsidRPr="0037490F">
        <w:rPr>
          <w:bCs/>
          <w:color w:val="000000"/>
        </w:rPr>
        <w:tab/>
        <w:t>Taisyklėse vartojamos sąvokos:</w:t>
      </w:r>
    </w:p>
    <w:p w14:paraId="355BE654" w14:textId="1DD473A9" w:rsidR="00C417C6" w:rsidRPr="0037490F" w:rsidRDefault="00505133">
      <w:pPr>
        <w:spacing w:line="360" w:lineRule="auto"/>
        <w:ind w:firstLine="709"/>
        <w:jc w:val="both"/>
        <w:rPr>
          <w:color w:val="000000"/>
          <w:szCs w:val="24"/>
        </w:rPr>
      </w:pPr>
      <w:r w:rsidRPr="0037490F">
        <w:rPr>
          <w:szCs w:val="24"/>
        </w:rPr>
        <w:t>4.</w:t>
      </w:r>
      <w:r w:rsidR="00C45FB3" w:rsidRPr="0037490F">
        <w:rPr>
          <w:szCs w:val="24"/>
        </w:rPr>
        <w:t>1</w:t>
      </w:r>
      <w:r w:rsidRPr="0037490F">
        <w:rPr>
          <w:szCs w:val="24"/>
        </w:rPr>
        <w:t xml:space="preserve">. </w:t>
      </w:r>
      <w:r w:rsidR="00C417C6" w:rsidRPr="0037490F">
        <w:rPr>
          <w:b/>
          <w:bCs/>
          <w:color w:val="000000"/>
          <w:szCs w:val="24"/>
        </w:rPr>
        <w:t xml:space="preserve">Europos inovacijų partnerystė </w:t>
      </w:r>
      <w:r w:rsidR="00C417C6" w:rsidRPr="0037490F">
        <w:rPr>
          <w:color w:val="000000"/>
          <w:szCs w:val="24"/>
        </w:rPr>
        <w:t>(toliau – EIP)</w:t>
      </w:r>
      <w:r w:rsidR="00C417C6" w:rsidRPr="0037490F">
        <w:rPr>
          <w:bCs/>
          <w:color w:val="000000"/>
          <w:szCs w:val="24"/>
        </w:rPr>
        <w:t xml:space="preserve"> –</w:t>
      </w:r>
      <w:r w:rsidR="00C417C6" w:rsidRPr="0037490F">
        <w:rPr>
          <w:b/>
          <w:bCs/>
          <w:color w:val="000000"/>
          <w:szCs w:val="24"/>
        </w:rPr>
        <w:t xml:space="preserve"> </w:t>
      </w:r>
      <w:r w:rsidR="00061B9F" w:rsidRPr="0037490F">
        <w:rPr>
          <w:color w:val="000000"/>
          <w:szCs w:val="24"/>
        </w:rPr>
        <w:t>ES</w:t>
      </w:r>
      <w:r w:rsidR="00C417C6" w:rsidRPr="0037490F">
        <w:rPr>
          <w:color w:val="000000"/>
          <w:szCs w:val="24"/>
        </w:rPr>
        <w:t xml:space="preserve"> paramos priemonėmis remiama </w:t>
      </w:r>
      <w:r w:rsidR="00E533A0" w:rsidRPr="0037490F">
        <w:t xml:space="preserve">žemės ūkio, maisto ūkio </w:t>
      </w:r>
      <w:r w:rsidR="00BC682B" w:rsidRPr="0037490F">
        <w:t>a</w:t>
      </w:r>
      <w:r w:rsidR="00E533A0" w:rsidRPr="0037490F">
        <w:t xml:space="preserve">r miškų ūkio veikla užsiimančių </w:t>
      </w:r>
      <w:r w:rsidR="00BC682B" w:rsidRPr="0037490F">
        <w:t>subjektų</w:t>
      </w:r>
      <w:r w:rsidR="00E533A0" w:rsidRPr="0037490F">
        <w:t>,</w:t>
      </w:r>
      <w:r w:rsidR="00E533A0" w:rsidRPr="0037490F" w:rsidDel="00E533A0">
        <w:rPr>
          <w:color w:val="000000"/>
          <w:szCs w:val="24"/>
        </w:rPr>
        <w:t xml:space="preserve"> </w:t>
      </w:r>
      <w:r w:rsidR="00C417C6" w:rsidRPr="0037490F">
        <w:rPr>
          <w:color w:val="000000"/>
          <w:szCs w:val="24"/>
        </w:rPr>
        <w:t xml:space="preserve">mokslininkų, žemės ir miškų ūkio konsultantų ir kitų kaimo plėtros sektoriaus dalyvių bendra veikla, kurios tikslas – taikant žinias ir inovacijas </w:t>
      </w:r>
      <w:r w:rsidR="00657DF2" w:rsidRPr="0037490F">
        <w:rPr>
          <w:color w:val="000000"/>
          <w:szCs w:val="24"/>
        </w:rPr>
        <w:t>įgyvendinti Europos inovacijos partnerystės projektą</w:t>
      </w:r>
      <w:r w:rsidR="00CF78C0" w:rsidRPr="0037490F">
        <w:rPr>
          <w:color w:val="000000"/>
          <w:szCs w:val="24"/>
        </w:rPr>
        <w:t xml:space="preserve"> siekiant</w:t>
      </w:r>
      <w:r w:rsidR="00657DF2" w:rsidRPr="0037490F">
        <w:rPr>
          <w:color w:val="000000"/>
          <w:szCs w:val="24"/>
        </w:rPr>
        <w:t xml:space="preserve"> </w:t>
      </w:r>
      <w:r w:rsidR="00C417C6" w:rsidRPr="0037490F">
        <w:rPr>
          <w:color w:val="000000"/>
          <w:szCs w:val="24"/>
        </w:rPr>
        <w:t>plėtoti konkurencingą ir tvarų žemės ir miškų ūkį.</w:t>
      </w:r>
    </w:p>
    <w:p w14:paraId="6BB48AE5" w14:textId="7F8E8A2E" w:rsidR="00251150" w:rsidRPr="0037490F" w:rsidRDefault="4EEED8FB" w:rsidP="12A17211">
      <w:pPr>
        <w:spacing w:line="360" w:lineRule="auto"/>
        <w:ind w:firstLine="709"/>
        <w:jc w:val="both"/>
        <w:rPr>
          <w:color w:val="000000"/>
        </w:rPr>
      </w:pPr>
      <w:r w:rsidRPr="0037490F">
        <w:rPr>
          <w:color w:val="000000" w:themeColor="text1"/>
        </w:rPr>
        <w:t>4.</w:t>
      </w:r>
      <w:r w:rsidR="6BE44213" w:rsidRPr="0037490F">
        <w:rPr>
          <w:color w:val="000000" w:themeColor="text1"/>
        </w:rPr>
        <w:t>2</w:t>
      </w:r>
      <w:r w:rsidRPr="0037490F">
        <w:rPr>
          <w:color w:val="000000" w:themeColor="text1"/>
        </w:rPr>
        <w:t xml:space="preserve">. </w:t>
      </w:r>
      <w:r w:rsidRPr="0037490F">
        <w:rPr>
          <w:b/>
          <w:bCs/>
          <w:color w:val="000000" w:themeColor="text1"/>
        </w:rPr>
        <w:t>Europos inovacijų partnerystės projektas</w:t>
      </w:r>
      <w:r w:rsidRPr="0037490F">
        <w:rPr>
          <w:color w:val="000000" w:themeColor="text1"/>
        </w:rPr>
        <w:t xml:space="preserve"> (toliau – EIP projektas) − EIP veiklos grupės inicijuotas ir jos įgyvendinamas </w:t>
      </w:r>
      <w:r w:rsidR="00A07D06" w:rsidRPr="0037490F">
        <w:rPr>
          <w:color w:val="000000" w:themeColor="text1"/>
        </w:rPr>
        <w:t xml:space="preserve">naujų </w:t>
      </w:r>
      <w:r w:rsidRPr="0037490F">
        <w:rPr>
          <w:color w:val="000000" w:themeColor="text1"/>
        </w:rPr>
        <w:t xml:space="preserve">arba </w:t>
      </w:r>
      <w:r w:rsidR="51F3FA73" w:rsidRPr="0037490F">
        <w:rPr>
          <w:color w:val="000000" w:themeColor="text1"/>
        </w:rPr>
        <w:t xml:space="preserve">ūkiuose naudojamų </w:t>
      </w:r>
      <w:r w:rsidRPr="0037490F">
        <w:rPr>
          <w:color w:val="000000" w:themeColor="text1"/>
        </w:rPr>
        <w:t>produktų, procesų ir technologijų</w:t>
      </w:r>
      <w:r w:rsidR="128F3A1A" w:rsidRPr="0037490F">
        <w:rPr>
          <w:color w:val="000000" w:themeColor="text1"/>
        </w:rPr>
        <w:t>, gamybos ir (arba) paslaugų metod</w:t>
      </w:r>
      <w:r w:rsidR="7F9DFE07" w:rsidRPr="0037490F">
        <w:rPr>
          <w:color w:val="000000" w:themeColor="text1"/>
        </w:rPr>
        <w:t>ų</w:t>
      </w:r>
      <w:r w:rsidRPr="0037490F">
        <w:rPr>
          <w:color w:val="000000" w:themeColor="text1"/>
        </w:rPr>
        <w:t xml:space="preserve"> plėtojimo ir tobulinimo projektas</w:t>
      </w:r>
      <w:r w:rsidR="00123AF6" w:rsidRPr="0037490F">
        <w:rPr>
          <w:color w:val="000000" w:themeColor="text1"/>
        </w:rPr>
        <w:t xml:space="preserve">, </w:t>
      </w:r>
      <w:r w:rsidR="00791ED1" w:rsidRPr="0037490F">
        <w:rPr>
          <w:color w:val="000000" w:themeColor="text1"/>
        </w:rPr>
        <w:t>siekiantis išspręsti</w:t>
      </w:r>
      <w:r w:rsidR="001A0C82" w:rsidRPr="0037490F">
        <w:rPr>
          <w:color w:val="000000" w:themeColor="text1"/>
        </w:rPr>
        <w:t xml:space="preserve"> </w:t>
      </w:r>
      <w:r w:rsidR="00C349C0" w:rsidRPr="0037490F">
        <w:rPr>
          <w:color w:val="000000" w:themeColor="text1"/>
        </w:rPr>
        <w:t>praktin</w:t>
      </w:r>
      <w:r w:rsidR="00D93E65" w:rsidRPr="0037490F">
        <w:rPr>
          <w:color w:val="000000" w:themeColor="text1"/>
        </w:rPr>
        <w:t>ę</w:t>
      </w:r>
      <w:r w:rsidR="00C349C0" w:rsidRPr="0037490F">
        <w:rPr>
          <w:color w:val="000000" w:themeColor="text1"/>
        </w:rPr>
        <w:t xml:space="preserve"> </w:t>
      </w:r>
      <w:r w:rsidR="00D93E65" w:rsidRPr="0037490F">
        <w:rPr>
          <w:color w:val="000000" w:themeColor="text1"/>
        </w:rPr>
        <w:t>ūkio problem</w:t>
      </w:r>
      <w:r w:rsidR="00BF1735" w:rsidRPr="0037490F">
        <w:rPr>
          <w:color w:val="000000" w:themeColor="text1"/>
        </w:rPr>
        <w:t>ą</w:t>
      </w:r>
      <w:r w:rsidR="007E7BBB" w:rsidRPr="0037490F">
        <w:rPr>
          <w:color w:val="000000" w:themeColor="text1"/>
        </w:rPr>
        <w:t xml:space="preserve"> </w:t>
      </w:r>
      <w:r w:rsidR="005F0FD3" w:rsidRPr="0037490F">
        <w:rPr>
          <w:color w:val="000000" w:themeColor="text1"/>
        </w:rPr>
        <w:t>bei dali</w:t>
      </w:r>
      <w:r w:rsidR="002E7CDF" w:rsidRPr="0037490F">
        <w:rPr>
          <w:color w:val="000000" w:themeColor="text1"/>
        </w:rPr>
        <w:t>n</w:t>
      </w:r>
      <w:r w:rsidR="005F0FD3" w:rsidRPr="0037490F">
        <w:rPr>
          <w:color w:val="000000" w:themeColor="text1"/>
        </w:rPr>
        <w:t xml:space="preserve">tis </w:t>
      </w:r>
      <w:r w:rsidR="00B47C76" w:rsidRPr="0037490F">
        <w:rPr>
          <w:color w:val="000000" w:themeColor="text1"/>
        </w:rPr>
        <w:t xml:space="preserve">paruoštais </w:t>
      </w:r>
      <w:r w:rsidR="00BF0C7B" w:rsidRPr="0037490F">
        <w:rPr>
          <w:color w:val="000000" w:themeColor="text1"/>
        </w:rPr>
        <w:t xml:space="preserve">problemos </w:t>
      </w:r>
      <w:r w:rsidR="00B47C76" w:rsidRPr="0037490F">
        <w:rPr>
          <w:color w:val="000000" w:themeColor="text1"/>
        </w:rPr>
        <w:t>sprendimų būdais</w:t>
      </w:r>
      <w:r w:rsidRPr="0037490F">
        <w:rPr>
          <w:color w:val="000000" w:themeColor="text1"/>
        </w:rPr>
        <w:t>.</w:t>
      </w:r>
    </w:p>
    <w:p w14:paraId="0841550D" w14:textId="6013DB28" w:rsidR="00251150" w:rsidRPr="0037490F" w:rsidRDefault="4690750D" w:rsidP="12A17211">
      <w:pPr>
        <w:spacing w:line="360" w:lineRule="auto"/>
        <w:ind w:firstLine="709"/>
        <w:jc w:val="both"/>
        <w:rPr>
          <w:i/>
          <w:iCs/>
          <w:color w:val="000000"/>
          <w:sz w:val="20"/>
        </w:rPr>
      </w:pPr>
      <w:r w:rsidRPr="0037490F">
        <w:rPr>
          <w:color w:val="000000" w:themeColor="text1"/>
        </w:rPr>
        <w:t>4.</w:t>
      </w:r>
      <w:r w:rsidR="6BE44213" w:rsidRPr="0037490F">
        <w:rPr>
          <w:color w:val="000000" w:themeColor="text1"/>
        </w:rPr>
        <w:t>3</w:t>
      </w:r>
      <w:r w:rsidRPr="0037490F">
        <w:rPr>
          <w:color w:val="000000" w:themeColor="text1"/>
        </w:rPr>
        <w:t xml:space="preserve">. </w:t>
      </w:r>
      <w:r w:rsidR="4EEED8FB" w:rsidRPr="0037490F">
        <w:rPr>
          <w:b/>
          <w:bCs/>
          <w:color w:val="000000" w:themeColor="text1"/>
        </w:rPr>
        <w:t>Europos inovacijų partnerystės projekto planas</w:t>
      </w:r>
      <w:r w:rsidR="4EEED8FB" w:rsidRPr="0037490F">
        <w:rPr>
          <w:color w:val="000000" w:themeColor="text1"/>
        </w:rPr>
        <w:t xml:space="preserve"> (toliau – EIP projekt</w:t>
      </w:r>
      <w:r w:rsidR="2CCEAFE8" w:rsidRPr="0037490F">
        <w:rPr>
          <w:color w:val="000000" w:themeColor="text1"/>
        </w:rPr>
        <w:t>o pl</w:t>
      </w:r>
      <w:r w:rsidR="1DF26ED4" w:rsidRPr="0037490F">
        <w:rPr>
          <w:color w:val="000000" w:themeColor="text1"/>
        </w:rPr>
        <w:t>anas</w:t>
      </w:r>
      <w:r w:rsidR="4EEED8FB" w:rsidRPr="0037490F">
        <w:rPr>
          <w:color w:val="000000" w:themeColor="text1"/>
        </w:rPr>
        <w:t xml:space="preserve">) – </w:t>
      </w:r>
      <w:r w:rsidR="00E25DCD" w:rsidRPr="0037490F">
        <w:rPr>
          <w:color w:val="000000" w:themeColor="text1"/>
        </w:rPr>
        <w:t>dokumentas</w:t>
      </w:r>
      <w:r w:rsidR="007605AF" w:rsidRPr="0037490F">
        <w:rPr>
          <w:color w:val="000000" w:themeColor="text1"/>
        </w:rPr>
        <w:t xml:space="preserve">, </w:t>
      </w:r>
      <w:r w:rsidR="004554FA" w:rsidRPr="0037490F">
        <w:rPr>
          <w:color w:val="000000" w:themeColor="text1"/>
        </w:rPr>
        <w:t xml:space="preserve">pagrindžiantis </w:t>
      </w:r>
      <w:r w:rsidR="002F2D0C" w:rsidRPr="0037490F">
        <w:rPr>
          <w:color w:val="000000" w:themeColor="text1"/>
        </w:rPr>
        <w:t xml:space="preserve">EIP veiklos grupės partnerystę bei jos </w:t>
      </w:r>
      <w:r w:rsidR="00C04F21" w:rsidRPr="0037490F">
        <w:rPr>
          <w:color w:val="000000" w:themeColor="text1"/>
        </w:rPr>
        <w:t xml:space="preserve"> </w:t>
      </w:r>
      <w:r w:rsidR="00E1655E" w:rsidRPr="0037490F">
        <w:rPr>
          <w:color w:val="000000" w:themeColor="text1"/>
        </w:rPr>
        <w:t xml:space="preserve">numatomo įgyvendinti </w:t>
      </w:r>
      <w:r w:rsidR="00E25DCD" w:rsidRPr="0037490F">
        <w:rPr>
          <w:color w:val="000000" w:themeColor="text1"/>
        </w:rPr>
        <w:t xml:space="preserve">EIP </w:t>
      </w:r>
      <w:r w:rsidR="00E1655E" w:rsidRPr="0037490F">
        <w:rPr>
          <w:color w:val="000000" w:themeColor="text1"/>
        </w:rPr>
        <w:t xml:space="preserve">projekto </w:t>
      </w:r>
      <w:r w:rsidR="00D77255" w:rsidRPr="0037490F">
        <w:rPr>
          <w:color w:val="000000" w:themeColor="text1"/>
        </w:rPr>
        <w:t xml:space="preserve">tikslus, uždavinius, </w:t>
      </w:r>
      <w:r w:rsidR="0066523C" w:rsidRPr="0037490F">
        <w:rPr>
          <w:color w:val="000000" w:themeColor="text1"/>
        </w:rPr>
        <w:t xml:space="preserve">projekto įgyvendinimo </w:t>
      </w:r>
      <w:r w:rsidR="007605AF" w:rsidRPr="0037490F">
        <w:rPr>
          <w:color w:val="000000" w:themeColor="text1"/>
        </w:rPr>
        <w:t>veiksmų sek</w:t>
      </w:r>
      <w:r w:rsidR="00D77255" w:rsidRPr="0037490F">
        <w:rPr>
          <w:color w:val="000000" w:themeColor="text1"/>
        </w:rPr>
        <w:t>ą, numatom</w:t>
      </w:r>
      <w:r w:rsidR="0066523C" w:rsidRPr="0037490F">
        <w:rPr>
          <w:color w:val="000000" w:themeColor="text1"/>
        </w:rPr>
        <w:t>u</w:t>
      </w:r>
      <w:r w:rsidR="00D77255" w:rsidRPr="0037490F">
        <w:rPr>
          <w:color w:val="000000" w:themeColor="text1"/>
        </w:rPr>
        <w:t>s</w:t>
      </w:r>
      <w:r w:rsidR="008470B5" w:rsidRPr="0037490F">
        <w:rPr>
          <w:color w:val="000000" w:themeColor="text1"/>
        </w:rPr>
        <w:t xml:space="preserve"> pasiekti</w:t>
      </w:r>
      <w:r w:rsidR="00D77255" w:rsidRPr="0037490F">
        <w:rPr>
          <w:color w:val="000000" w:themeColor="text1"/>
        </w:rPr>
        <w:t xml:space="preserve"> rezultatus</w:t>
      </w:r>
      <w:r w:rsidR="00340B22" w:rsidRPr="0037490F">
        <w:rPr>
          <w:color w:val="000000" w:themeColor="text1"/>
        </w:rPr>
        <w:t>.</w:t>
      </w:r>
    </w:p>
    <w:p w14:paraId="4D688FE4" w14:textId="34B272AE" w:rsidR="00251150" w:rsidRPr="0037490F" w:rsidRDefault="4EEED8FB" w:rsidP="12A17211">
      <w:pPr>
        <w:spacing w:line="360" w:lineRule="auto"/>
        <w:ind w:firstLine="709"/>
        <w:jc w:val="both"/>
        <w:rPr>
          <w:color w:val="000000"/>
        </w:rPr>
      </w:pPr>
      <w:r w:rsidRPr="0037490F">
        <w:rPr>
          <w:color w:val="000000" w:themeColor="text1"/>
        </w:rPr>
        <w:t>4.</w:t>
      </w:r>
      <w:r w:rsidR="48F4A083" w:rsidRPr="0037490F">
        <w:rPr>
          <w:color w:val="000000" w:themeColor="text1"/>
        </w:rPr>
        <w:t>4</w:t>
      </w:r>
      <w:r w:rsidRPr="0037490F">
        <w:rPr>
          <w:color w:val="000000" w:themeColor="text1"/>
        </w:rPr>
        <w:t xml:space="preserve">. </w:t>
      </w:r>
      <w:r w:rsidRPr="0037490F">
        <w:rPr>
          <w:b/>
          <w:bCs/>
          <w:color w:val="000000" w:themeColor="text1"/>
        </w:rPr>
        <w:t>Europos inovacijų partnerystės projekto įranga</w:t>
      </w:r>
      <w:r w:rsidRPr="0037490F">
        <w:rPr>
          <w:color w:val="000000" w:themeColor="text1"/>
        </w:rPr>
        <w:t xml:space="preserve"> (toliau – įranga) – techninės priemonės, įrenginiai ir prietaisai, reikalingi EIP projekto rezultatams pasiekti. </w:t>
      </w:r>
    </w:p>
    <w:p w14:paraId="3F64F233" w14:textId="753C4688" w:rsidR="00251150" w:rsidRPr="0037490F" w:rsidRDefault="00251150" w:rsidP="00014B08">
      <w:pPr>
        <w:spacing w:line="360" w:lineRule="auto"/>
        <w:ind w:firstLine="709"/>
        <w:jc w:val="both"/>
        <w:rPr>
          <w:color w:val="000000"/>
          <w:szCs w:val="24"/>
        </w:rPr>
      </w:pPr>
      <w:r w:rsidRPr="0037490F">
        <w:rPr>
          <w:color w:val="000000"/>
          <w:szCs w:val="24"/>
        </w:rPr>
        <w:lastRenderedPageBreak/>
        <w:t xml:space="preserve">4.5. </w:t>
      </w:r>
      <w:r w:rsidRPr="0037490F">
        <w:rPr>
          <w:b/>
          <w:bCs/>
          <w:color w:val="000000"/>
          <w:szCs w:val="24"/>
        </w:rPr>
        <w:t>Europos inovacijų partnerystės projekto partneris</w:t>
      </w:r>
      <w:r w:rsidRPr="0037490F">
        <w:rPr>
          <w:color w:val="000000"/>
          <w:szCs w:val="24"/>
        </w:rPr>
        <w:t xml:space="preserve"> (toliau – partneris) – EIP veiklos grupės narys, savo </w:t>
      </w:r>
      <w:r w:rsidR="00B919C4" w:rsidRPr="0037490F">
        <w:rPr>
          <w:color w:val="000000"/>
          <w:szCs w:val="24"/>
        </w:rPr>
        <w:t xml:space="preserve">žiniomis, patirtimi, </w:t>
      </w:r>
      <w:r w:rsidRPr="0037490F">
        <w:rPr>
          <w:color w:val="000000"/>
          <w:szCs w:val="24"/>
        </w:rPr>
        <w:t xml:space="preserve">veikla </w:t>
      </w:r>
      <w:r w:rsidR="00837479" w:rsidRPr="0037490F">
        <w:rPr>
          <w:color w:val="000000"/>
          <w:szCs w:val="24"/>
        </w:rPr>
        <w:t>p</w:t>
      </w:r>
      <w:r w:rsidRPr="0037490F">
        <w:rPr>
          <w:color w:val="000000"/>
          <w:szCs w:val="24"/>
        </w:rPr>
        <w:t>risidedantis prie EIP projekto įgyvendinimo.</w:t>
      </w:r>
    </w:p>
    <w:p w14:paraId="1EAC563C" w14:textId="43B1EBCA" w:rsidR="00251150" w:rsidRPr="0037490F" w:rsidRDefault="4EEED8FB" w:rsidP="12A17211">
      <w:pPr>
        <w:spacing w:line="360" w:lineRule="auto"/>
        <w:ind w:firstLine="709"/>
        <w:jc w:val="both"/>
        <w:rPr>
          <w:color w:val="000000"/>
        </w:rPr>
      </w:pPr>
      <w:r w:rsidRPr="0037490F">
        <w:rPr>
          <w:color w:val="000000" w:themeColor="text1"/>
        </w:rPr>
        <w:t xml:space="preserve">4.6. </w:t>
      </w:r>
      <w:r w:rsidRPr="0037490F">
        <w:rPr>
          <w:b/>
          <w:bCs/>
          <w:color w:val="000000" w:themeColor="text1"/>
        </w:rPr>
        <w:t>Europos inovacijų partnerystės veiklos grupė</w:t>
      </w:r>
      <w:r w:rsidRPr="0037490F">
        <w:rPr>
          <w:color w:val="000000" w:themeColor="text1"/>
        </w:rPr>
        <w:t xml:space="preserve"> (toliau</w:t>
      </w:r>
      <w:r w:rsidR="2810013F" w:rsidRPr="0037490F">
        <w:rPr>
          <w:color w:val="000000" w:themeColor="text1"/>
        </w:rPr>
        <w:t xml:space="preserve"> </w:t>
      </w:r>
      <w:r w:rsidRPr="0037490F">
        <w:rPr>
          <w:color w:val="000000" w:themeColor="text1"/>
        </w:rPr>
        <w:t xml:space="preserve">– EIP veiklos grupė) − pagal jungtinės veiklos sutartį sudaryta </w:t>
      </w:r>
      <w:r w:rsidR="004A191B" w:rsidRPr="0037490F">
        <w:rPr>
          <w:color w:val="000000" w:themeColor="text1"/>
        </w:rPr>
        <w:t>skirtingų tipų</w:t>
      </w:r>
      <w:r w:rsidR="008C499E" w:rsidRPr="0037490F">
        <w:rPr>
          <w:color w:val="000000" w:themeColor="text1"/>
        </w:rPr>
        <w:t>, papildomų žinių turinči</w:t>
      </w:r>
      <w:r w:rsidR="00E54BA8" w:rsidRPr="0037490F">
        <w:rPr>
          <w:color w:val="000000" w:themeColor="text1"/>
        </w:rPr>
        <w:t>ų partnerių</w:t>
      </w:r>
      <w:r w:rsidR="00111570" w:rsidRPr="0037490F">
        <w:rPr>
          <w:color w:val="000000" w:themeColor="text1"/>
        </w:rPr>
        <w:t xml:space="preserve"> (žemės / maisto ūkio ir (ar) miškų ūkio veiklos subjektų, mokslo ir (arba) studijų ir (arba) konsultavimo institucijų atstovų, kitų kaimo plėtros sektoriaus dalyvi</w:t>
      </w:r>
      <w:r w:rsidR="00C37CFE" w:rsidRPr="0037490F">
        <w:rPr>
          <w:color w:val="000000" w:themeColor="text1"/>
        </w:rPr>
        <w:t xml:space="preserve">ų), </w:t>
      </w:r>
      <w:r w:rsidR="00E54BA8" w:rsidRPr="0037490F">
        <w:rPr>
          <w:color w:val="000000" w:themeColor="text1"/>
        </w:rPr>
        <w:t>geriausiai tinkančių  inovacinio projekto tikslams pasiekti</w:t>
      </w:r>
      <w:r w:rsidR="002F77D7" w:rsidRPr="0037490F">
        <w:rPr>
          <w:color w:val="000000" w:themeColor="text1"/>
        </w:rPr>
        <w:t xml:space="preserve">, </w:t>
      </w:r>
      <w:r w:rsidRPr="0037490F">
        <w:rPr>
          <w:color w:val="000000" w:themeColor="text1"/>
        </w:rPr>
        <w:t>grupė</w:t>
      </w:r>
      <w:r w:rsidR="007469B0" w:rsidRPr="0037490F">
        <w:rPr>
          <w:color w:val="000000" w:themeColor="text1"/>
        </w:rPr>
        <w:t>,</w:t>
      </w:r>
      <w:r w:rsidR="007F7000" w:rsidRPr="0037490F">
        <w:rPr>
          <w:color w:val="000000" w:themeColor="text1"/>
        </w:rPr>
        <w:t xml:space="preserve"> siekianti įgyvendinti projektą</w:t>
      </w:r>
      <w:r w:rsidRPr="0037490F">
        <w:rPr>
          <w:color w:val="000000" w:themeColor="text1"/>
        </w:rPr>
        <w:t>.</w:t>
      </w:r>
    </w:p>
    <w:p w14:paraId="070ED33D" w14:textId="371C806C" w:rsidR="005C5121" w:rsidRPr="0037490F" w:rsidRDefault="007708FA" w:rsidP="00014B08">
      <w:pPr>
        <w:spacing w:line="360" w:lineRule="auto"/>
        <w:ind w:firstLine="709"/>
        <w:jc w:val="both"/>
        <w:rPr>
          <w:color w:val="000000"/>
        </w:rPr>
      </w:pPr>
      <w:r w:rsidRPr="0037490F">
        <w:rPr>
          <w:color w:val="000000" w:themeColor="text1"/>
        </w:rPr>
        <w:t>4.</w:t>
      </w:r>
      <w:r w:rsidR="00465507" w:rsidRPr="0037490F">
        <w:rPr>
          <w:color w:val="000000" w:themeColor="text1"/>
        </w:rPr>
        <w:t>7</w:t>
      </w:r>
      <w:r w:rsidRPr="0037490F">
        <w:rPr>
          <w:color w:val="000000" w:themeColor="text1"/>
        </w:rPr>
        <w:t xml:space="preserve">. </w:t>
      </w:r>
      <w:r w:rsidR="00704401" w:rsidRPr="0037490F">
        <w:rPr>
          <w:b/>
          <w:bCs/>
          <w:szCs w:val="24"/>
          <w:lang w:eastAsia="en-GB"/>
        </w:rPr>
        <w:t>Inovacinė veikla</w:t>
      </w:r>
      <w:r w:rsidR="00704401" w:rsidRPr="0037490F">
        <w:rPr>
          <w:szCs w:val="24"/>
          <w:lang w:eastAsia="en-GB"/>
        </w:rPr>
        <w:t xml:space="preserve"> – </w:t>
      </w:r>
      <w:r w:rsidR="00704401" w:rsidRPr="0037490F">
        <w:rPr>
          <w:rFonts w:eastAsia="MS Mincho"/>
          <w:szCs w:val="24"/>
          <w:lang w:eastAsia="ja-JP"/>
        </w:rPr>
        <w:t xml:space="preserve">naujų arba patobulintų produktų ar procesų (arba jų derinių), kurie reikšmingai  skiriasi nuo ankstesnių subjekto produktų ar procesų, </w:t>
      </w:r>
      <w:r w:rsidR="00704401" w:rsidRPr="0037490F">
        <w:rPr>
          <w:szCs w:val="24"/>
          <w:lang w:eastAsia="lt-LT"/>
        </w:rPr>
        <w:t>kūrimo ir diegimo į rinką veikla.</w:t>
      </w:r>
      <w:r w:rsidR="00704401" w:rsidRPr="0037490F">
        <w:rPr>
          <w:szCs w:val="24"/>
          <w:lang w:eastAsia="en-GB"/>
        </w:rPr>
        <w:t> </w:t>
      </w:r>
    </w:p>
    <w:p w14:paraId="285718E7" w14:textId="6AB86935" w:rsidR="00386E6D" w:rsidRPr="0037490F" w:rsidRDefault="00505133">
      <w:pPr>
        <w:tabs>
          <w:tab w:val="left" w:pos="993"/>
        </w:tabs>
        <w:spacing w:line="360" w:lineRule="auto"/>
        <w:ind w:firstLine="709"/>
        <w:jc w:val="both"/>
        <w:rPr>
          <w:color w:val="000000"/>
        </w:rPr>
      </w:pPr>
      <w:r w:rsidRPr="0037490F">
        <w:rPr>
          <w:color w:val="000000"/>
        </w:rPr>
        <w:t>5.</w:t>
      </w:r>
      <w:r w:rsidRPr="0037490F">
        <w:rPr>
          <w:color w:val="000000"/>
        </w:rPr>
        <w:tab/>
        <w:t>Kitos Taisyklėse vartojamos sąvokos apibrėžtos</w:t>
      </w:r>
      <w:r w:rsidR="002141DB" w:rsidRPr="0037490F">
        <w:rPr>
          <w:color w:val="000000"/>
        </w:rPr>
        <w:t xml:space="preserve"> Strateginiame plane</w:t>
      </w:r>
      <w:r w:rsidRPr="0037490F">
        <w:rPr>
          <w:color w:val="000000"/>
        </w:rPr>
        <w:t>, Administravimo taisyklėse ir kituose Lietuvos Respublikos ir ES teisės aktuose.</w:t>
      </w:r>
    </w:p>
    <w:p w14:paraId="30632126" w14:textId="77777777" w:rsidR="00386E6D" w:rsidRPr="0037490F" w:rsidRDefault="00386E6D">
      <w:pPr>
        <w:jc w:val="center"/>
        <w:rPr>
          <w:b/>
          <w:bCs/>
          <w:color w:val="000000"/>
        </w:rPr>
      </w:pPr>
    </w:p>
    <w:p w14:paraId="65FB705D" w14:textId="77777777" w:rsidR="00386E6D" w:rsidRPr="0037490F" w:rsidRDefault="00505133">
      <w:pPr>
        <w:jc w:val="center"/>
        <w:rPr>
          <w:b/>
          <w:bCs/>
          <w:color w:val="000000"/>
        </w:rPr>
      </w:pPr>
      <w:r w:rsidRPr="0037490F">
        <w:rPr>
          <w:b/>
          <w:bCs/>
          <w:color w:val="000000"/>
        </w:rPr>
        <w:t>III SKYRIUS</w:t>
      </w:r>
    </w:p>
    <w:p w14:paraId="7A129D83" w14:textId="3AFE6CF3" w:rsidR="00386E6D" w:rsidRPr="0037490F" w:rsidRDefault="00505133">
      <w:pPr>
        <w:jc w:val="center"/>
        <w:rPr>
          <w:b/>
          <w:bCs/>
          <w:caps/>
          <w:color w:val="000000"/>
        </w:rPr>
      </w:pPr>
      <w:r w:rsidRPr="0037490F">
        <w:rPr>
          <w:b/>
          <w:bCs/>
          <w:color w:val="000000"/>
        </w:rPr>
        <w:t>TIKSLAI</w:t>
      </w:r>
      <w:r w:rsidR="00BE6C56" w:rsidRPr="0037490F">
        <w:rPr>
          <w:b/>
          <w:bCs/>
          <w:color w:val="000000"/>
        </w:rPr>
        <w:t xml:space="preserve"> IR POREIKIAI</w:t>
      </w:r>
    </w:p>
    <w:p w14:paraId="3731A2DA" w14:textId="77777777" w:rsidR="00386E6D" w:rsidRPr="0037490F" w:rsidRDefault="00386E6D">
      <w:pPr>
        <w:jc w:val="both"/>
        <w:rPr>
          <w:color w:val="000000"/>
        </w:rPr>
      </w:pPr>
    </w:p>
    <w:p w14:paraId="0C0DCD17" w14:textId="410E5540" w:rsidR="00160CEB" w:rsidRPr="0037490F" w:rsidRDefault="005504C9" w:rsidP="00160CEB">
      <w:pPr>
        <w:spacing w:line="360" w:lineRule="auto"/>
        <w:ind w:firstLine="720"/>
        <w:jc w:val="both"/>
      </w:pPr>
      <w:r w:rsidRPr="0037490F">
        <w:rPr>
          <w:color w:val="000000"/>
        </w:rPr>
        <w:t>6</w:t>
      </w:r>
      <w:r w:rsidR="00505133" w:rsidRPr="0037490F">
        <w:rPr>
          <w:color w:val="000000"/>
        </w:rPr>
        <w:t>.</w:t>
      </w:r>
      <w:r w:rsidR="00E442DD" w:rsidRPr="0037490F">
        <w:rPr>
          <w:color w:val="000000"/>
        </w:rPr>
        <w:t xml:space="preserve"> </w:t>
      </w:r>
      <w:r w:rsidR="00734D9A" w:rsidRPr="0037490F">
        <w:rPr>
          <w:color w:val="000000"/>
        </w:rPr>
        <w:t xml:space="preserve">Horizontalusis </w:t>
      </w:r>
      <w:bookmarkStart w:id="0" w:name="_Hlk127883005"/>
      <w:r w:rsidR="00160CEB" w:rsidRPr="0037490F">
        <w:rPr>
          <w:szCs w:val="24"/>
          <w:lang w:eastAsia="lt-LT"/>
        </w:rPr>
        <w:t>Bendrosios</w:t>
      </w:r>
      <w:r w:rsidR="00160CEB" w:rsidRPr="0037490F">
        <w:rPr>
          <w:szCs w:val="24"/>
          <w:lang w:val="en-US" w:eastAsia="lt-LT"/>
        </w:rPr>
        <w:t xml:space="preserve"> </w:t>
      </w:r>
      <w:r w:rsidR="00160CEB" w:rsidRPr="0037490F">
        <w:rPr>
          <w:szCs w:val="24"/>
          <w:lang w:eastAsia="lt-LT"/>
        </w:rPr>
        <w:t xml:space="preserve">žemės ūkio politikos </w:t>
      </w:r>
      <w:bookmarkEnd w:id="0"/>
      <w:r w:rsidR="00160CEB" w:rsidRPr="0037490F">
        <w:rPr>
          <w:szCs w:val="24"/>
          <w:lang w:eastAsia="lt-LT"/>
        </w:rPr>
        <w:t xml:space="preserve">(toliau – BŽŪP) tikslas </w:t>
      </w:r>
      <w:r w:rsidR="00817CB4" w:rsidRPr="0037490F">
        <w:rPr>
          <w:szCs w:val="24"/>
          <w:lang w:eastAsia="lt-LT"/>
        </w:rPr>
        <w:t>–</w:t>
      </w:r>
      <w:r w:rsidR="00160CEB" w:rsidRPr="0037490F">
        <w:t>modernizuoti sektorių skatinant žemės ūkio ir kaimo vietovių žinias, inovacijas ir skaitmeninimą bei dalijimąsi jomis, taip pat skatinant jų diegimą.</w:t>
      </w:r>
    </w:p>
    <w:p w14:paraId="5C216C6E" w14:textId="12451E01" w:rsidR="00E442DD" w:rsidRPr="0037490F" w:rsidRDefault="00E442DD" w:rsidP="00160CEB">
      <w:pPr>
        <w:spacing w:line="360" w:lineRule="auto"/>
        <w:ind w:firstLine="720"/>
        <w:jc w:val="both"/>
        <w:rPr>
          <w:lang w:eastAsia="lt-LT"/>
        </w:rPr>
      </w:pPr>
      <w:r w:rsidRPr="0037490F">
        <w:t xml:space="preserve">7. </w:t>
      </w:r>
      <w:r w:rsidR="00303AFB" w:rsidRPr="0037490F">
        <w:t xml:space="preserve">Horizontalaus </w:t>
      </w:r>
      <w:r w:rsidR="00401C68" w:rsidRPr="0037490F">
        <w:rPr>
          <w:lang w:eastAsia="lt-LT"/>
        </w:rPr>
        <w:t xml:space="preserve">BŽŪP tikslo siekiama įgyvendinant </w:t>
      </w:r>
      <w:r w:rsidR="00652EEF" w:rsidRPr="0037490F">
        <w:rPr>
          <w:lang w:eastAsia="lt-LT"/>
        </w:rPr>
        <w:t>šiuos konkrečius BŽŪP tikslus</w:t>
      </w:r>
      <w:r w:rsidR="00303AFB" w:rsidRPr="0037490F">
        <w:rPr>
          <w:lang w:eastAsia="lt-LT"/>
        </w:rPr>
        <w:t>, numatytus Reglamento (ES) 2021/2115 6 straipsnio 1 dalyje</w:t>
      </w:r>
      <w:r w:rsidR="00652EEF" w:rsidRPr="0037490F">
        <w:rPr>
          <w:lang w:eastAsia="lt-LT"/>
        </w:rPr>
        <w:t>:</w:t>
      </w:r>
    </w:p>
    <w:p w14:paraId="48B21F50" w14:textId="02784953" w:rsidR="00505A85" w:rsidRPr="0037490F" w:rsidRDefault="00652EEF" w:rsidP="00505A85">
      <w:pPr>
        <w:tabs>
          <w:tab w:val="left" w:pos="1134"/>
        </w:tabs>
        <w:spacing w:line="348" w:lineRule="auto"/>
        <w:ind w:firstLine="720"/>
        <w:jc w:val="both"/>
        <w:rPr>
          <w:szCs w:val="24"/>
        </w:rPr>
      </w:pPr>
      <w:r w:rsidRPr="0037490F">
        <w:rPr>
          <w:szCs w:val="24"/>
        </w:rPr>
        <w:t>7</w:t>
      </w:r>
      <w:r w:rsidR="00505A85" w:rsidRPr="0037490F">
        <w:rPr>
          <w:szCs w:val="24"/>
        </w:rPr>
        <w:t>.1.  remti perspektyvias ūkių pajamas ir žemės ūkio sektoriaus atsparumą, siekiant didinti ilgalaikį aprūpinimą maistu ir žemės ūkio įvairovę, taip pat užtikrinti žemės ūkio gamybos ekonominį tvarumą;</w:t>
      </w:r>
    </w:p>
    <w:p w14:paraId="74681507" w14:textId="65A664F3" w:rsidR="00505A85" w:rsidRPr="0037490F" w:rsidRDefault="00652EEF" w:rsidP="00505A85">
      <w:pPr>
        <w:tabs>
          <w:tab w:val="left" w:pos="1134"/>
        </w:tabs>
        <w:spacing w:line="348" w:lineRule="auto"/>
        <w:ind w:firstLine="720"/>
        <w:jc w:val="both"/>
        <w:rPr>
          <w:szCs w:val="24"/>
        </w:rPr>
      </w:pPr>
      <w:r w:rsidRPr="0037490F">
        <w:rPr>
          <w:szCs w:val="24"/>
        </w:rPr>
        <w:t>7</w:t>
      </w:r>
      <w:r w:rsidR="00505A85" w:rsidRPr="0037490F">
        <w:rPr>
          <w:szCs w:val="24"/>
        </w:rPr>
        <w:t>.2. labiau orientuotis į rinką ir didinti ūkių konkurencingumą tiek trumpuoju, tiek ilguoju laikotarpiu, be kita ko, daugiau dėmesio skiriant moksliniams tyrimams, technologijoms ir skaitmeninimui;</w:t>
      </w:r>
    </w:p>
    <w:p w14:paraId="57FBACFF" w14:textId="151C284C" w:rsidR="00505A85" w:rsidRPr="0037490F" w:rsidRDefault="00652EEF" w:rsidP="00505A85">
      <w:pPr>
        <w:tabs>
          <w:tab w:val="left" w:pos="1134"/>
        </w:tabs>
        <w:spacing w:line="348" w:lineRule="auto"/>
        <w:ind w:firstLine="720"/>
        <w:jc w:val="both"/>
        <w:rPr>
          <w:szCs w:val="24"/>
        </w:rPr>
      </w:pPr>
      <w:r w:rsidRPr="0037490F">
        <w:rPr>
          <w:szCs w:val="24"/>
        </w:rPr>
        <w:t>7</w:t>
      </w:r>
      <w:r w:rsidR="00505A85" w:rsidRPr="0037490F">
        <w:rPr>
          <w:szCs w:val="24"/>
        </w:rPr>
        <w:t>.3. gerinti ūkininkų padėtį vertės grandinėje;</w:t>
      </w:r>
    </w:p>
    <w:p w14:paraId="6D288B6D" w14:textId="3E5058F6" w:rsidR="00505A85" w:rsidRPr="0037490F" w:rsidRDefault="00652EEF" w:rsidP="00505A85">
      <w:pPr>
        <w:tabs>
          <w:tab w:val="left" w:pos="1134"/>
        </w:tabs>
        <w:spacing w:line="348" w:lineRule="auto"/>
        <w:ind w:firstLine="720"/>
        <w:jc w:val="both"/>
        <w:rPr>
          <w:szCs w:val="24"/>
        </w:rPr>
      </w:pPr>
      <w:r w:rsidRPr="0037490F">
        <w:rPr>
          <w:szCs w:val="24"/>
        </w:rPr>
        <w:t>7</w:t>
      </w:r>
      <w:r w:rsidR="00505A85" w:rsidRPr="0037490F">
        <w:rPr>
          <w:szCs w:val="24"/>
        </w:rPr>
        <w:t>.4. prisidėti prie klimato kaitos švelninimo ir prisitaikymo prie jos, be kita ko, mažinant išmetamų šiltnamio efektą sukeliančių dujų kiekį ir didinant anglies dioksido sekvestraciją, taip pat plėtoti tvariąją energetiką;</w:t>
      </w:r>
    </w:p>
    <w:p w14:paraId="4779B7CD" w14:textId="436C9526" w:rsidR="00505A85" w:rsidRPr="0037490F" w:rsidRDefault="00652EEF" w:rsidP="00505A85">
      <w:pPr>
        <w:tabs>
          <w:tab w:val="left" w:pos="1134"/>
        </w:tabs>
        <w:spacing w:line="348" w:lineRule="auto"/>
        <w:ind w:firstLine="720"/>
        <w:jc w:val="both"/>
        <w:rPr>
          <w:szCs w:val="24"/>
        </w:rPr>
      </w:pPr>
      <w:r w:rsidRPr="0037490F">
        <w:rPr>
          <w:szCs w:val="24"/>
        </w:rPr>
        <w:t>7</w:t>
      </w:r>
      <w:r w:rsidR="00505A85" w:rsidRPr="0037490F">
        <w:rPr>
          <w:szCs w:val="24"/>
        </w:rPr>
        <w:t>.5. skatinti darnų vystymąsi ir veiksmingą tokių gamtos išteklių kaip vanduo, dirvožemis ir oras, valdymą, be kita ko, mažinant priklausomybę nuo cheminių medžiagų;</w:t>
      </w:r>
    </w:p>
    <w:p w14:paraId="238D2032" w14:textId="78BFF0D9" w:rsidR="00505A85" w:rsidRPr="0037490F" w:rsidRDefault="00652EEF" w:rsidP="00505A85">
      <w:pPr>
        <w:tabs>
          <w:tab w:val="left" w:pos="1134"/>
        </w:tabs>
        <w:spacing w:line="348" w:lineRule="auto"/>
        <w:ind w:firstLine="720"/>
        <w:jc w:val="both"/>
        <w:rPr>
          <w:szCs w:val="24"/>
        </w:rPr>
      </w:pPr>
      <w:r w:rsidRPr="0037490F">
        <w:rPr>
          <w:szCs w:val="24"/>
        </w:rPr>
        <w:t>7</w:t>
      </w:r>
      <w:r w:rsidR="00505A85" w:rsidRPr="0037490F">
        <w:rPr>
          <w:szCs w:val="24"/>
        </w:rPr>
        <w:t xml:space="preserve">.6. prisidėti stabdant biologinės įvairovės nykimą ir ją didinant, gerinti </w:t>
      </w:r>
      <w:proofErr w:type="spellStart"/>
      <w:r w:rsidR="00505A85" w:rsidRPr="0037490F">
        <w:rPr>
          <w:szCs w:val="24"/>
        </w:rPr>
        <w:t>ekosistemines</w:t>
      </w:r>
      <w:proofErr w:type="spellEnd"/>
      <w:r w:rsidR="00505A85" w:rsidRPr="0037490F">
        <w:rPr>
          <w:szCs w:val="24"/>
        </w:rPr>
        <w:t xml:space="preserve"> paslaugas ir išsaugoti buveines bei kraštovaizdžius; </w:t>
      </w:r>
    </w:p>
    <w:p w14:paraId="7818E724" w14:textId="4FB1A696" w:rsidR="00505A85" w:rsidRPr="0037490F" w:rsidRDefault="00652EEF" w:rsidP="00505A85">
      <w:pPr>
        <w:tabs>
          <w:tab w:val="left" w:pos="1134"/>
        </w:tabs>
        <w:spacing w:line="348" w:lineRule="auto"/>
        <w:ind w:firstLine="720"/>
        <w:jc w:val="both"/>
        <w:rPr>
          <w:szCs w:val="24"/>
        </w:rPr>
      </w:pPr>
      <w:r w:rsidRPr="0037490F">
        <w:rPr>
          <w:szCs w:val="24"/>
        </w:rPr>
        <w:lastRenderedPageBreak/>
        <w:t>7</w:t>
      </w:r>
      <w:r w:rsidR="00505A85" w:rsidRPr="0037490F">
        <w:rPr>
          <w:szCs w:val="24"/>
        </w:rPr>
        <w:t>.7. pritraukti ir išlaikyti jaunuosius ūkininkus bei naujus ūkininkus ir sudaryti palankesnes sąlygas tvariai verslo plėtrai kaimo vietovėse;</w:t>
      </w:r>
    </w:p>
    <w:p w14:paraId="6E684D22" w14:textId="477C3F0E" w:rsidR="00505A85" w:rsidRPr="0037490F" w:rsidRDefault="00652EEF" w:rsidP="00505A85">
      <w:pPr>
        <w:tabs>
          <w:tab w:val="left" w:pos="1134"/>
        </w:tabs>
        <w:spacing w:line="348" w:lineRule="auto"/>
        <w:ind w:firstLine="720"/>
        <w:jc w:val="both"/>
        <w:rPr>
          <w:szCs w:val="24"/>
        </w:rPr>
      </w:pPr>
      <w:r w:rsidRPr="0037490F">
        <w:rPr>
          <w:szCs w:val="24"/>
        </w:rPr>
        <w:t>7</w:t>
      </w:r>
      <w:r w:rsidR="00505A85" w:rsidRPr="0037490F">
        <w:rPr>
          <w:szCs w:val="24"/>
        </w:rPr>
        <w:t xml:space="preserve">.8. skatinti užimtumą, augimą, lyčių lygybę, įskaitant moterų dalyvavimą ūkininkavimo veikloje, socialinę </w:t>
      </w:r>
      <w:proofErr w:type="spellStart"/>
      <w:r w:rsidR="00505A85" w:rsidRPr="0037490F">
        <w:rPr>
          <w:szCs w:val="24"/>
        </w:rPr>
        <w:t>įtrauktį</w:t>
      </w:r>
      <w:proofErr w:type="spellEnd"/>
      <w:r w:rsidR="00505A85" w:rsidRPr="0037490F">
        <w:rPr>
          <w:szCs w:val="24"/>
        </w:rPr>
        <w:t xml:space="preserve"> ir vietos plėtrą kaimo vietovėse, įskaitant žiedinę </w:t>
      </w:r>
      <w:proofErr w:type="spellStart"/>
      <w:r w:rsidR="00505A85" w:rsidRPr="0037490F">
        <w:rPr>
          <w:szCs w:val="24"/>
        </w:rPr>
        <w:t>bioekonomiką</w:t>
      </w:r>
      <w:proofErr w:type="spellEnd"/>
      <w:r w:rsidR="00505A85" w:rsidRPr="0037490F">
        <w:rPr>
          <w:szCs w:val="24"/>
        </w:rPr>
        <w:t xml:space="preserve"> ir tvarią miškininkystę;</w:t>
      </w:r>
    </w:p>
    <w:p w14:paraId="3263F156" w14:textId="01C34BFC" w:rsidR="00505A85" w:rsidRPr="0037490F" w:rsidRDefault="00652EEF" w:rsidP="00505A85">
      <w:pPr>
        <w:tabs>
          <w:tab w:val="left" w:pos="1134"/>
        </w:tabs>
        <w:spacing w:line="348" w:lineRule="auto"/>
        <w:ind w:firstLine="720"/>
        <w:jc w:val="both"/>
        <w:rPr>
          <w:szCs w:val="24"/>
        </w:rPr>
      </w:pPr>
      <w:r w:rsidRPr="0037490F">
        <w:rPr>
          <w:szCs w:val="24"/>
        </w:rPr>
        <w:t>7</w:t>
      </w:r>
      <w:r w:rsidR="00505A85" w:rsidRPr="0037490F">
        <w:rPr>
          <w:szCs w:val="24"/>
        </w:rPr>
        <w:t>.9. gerinti visuomenės poreikius, susijusius su maistu ir sveikata, įskaitant aukštos kokybės, saugius ir maistingus maisto produktus, pagamintus tvariu būdu, mažinti maisto atliekas, didinti gyvūnų gerovę ir kovoti su antimikrobiniu atsparumu.</w:t>
      </w:r>
    </w:p>
    <w:p w14:paraId="1CC0F002" w14:textId="1A338EDA" w:rsidR="00D67137" w:rsidRPr="0037490F" w:rsidRDefault="00FF015D" w:rsidP="00D67137">
      <w:pPr>
        <w:spacing w:line="360" w:lineRule="auto"/>
        <w:ind w:firstLine="720"/>
        <w:jc w:val="both"/>
        <w:rPr>
          <w:color w:val="0F243E" w:themeColor="text2" w:themeShade="80"/>
        </w:rPr>
      </w:pPr>
      <w:r w:rsidRPr="0037490F">
        <w:rPr>
          <w:rFonts w:eastAsia="Calibri"/>
          <w:color w:val="000000"/>
          <w:spacing w:val="2"/>
          <w:szCs w:val="24"/>
        </w:rPr>
        <w:t>8</w:t>
      </w:r>
      <w:r w:rsidR="00D67137" w:rsidRPr="0037490F">
        <w:rPr>
          <w:rFonts w:eastAsia="Calibri"/>
          <w:color w:val="000000"/>
          <w:spacing w:val="2"/>
          <w:szCs w:val="24"/>
        </w:rPr>
        <w:t xml:space="preserve">. </w:t>
      </w:r>
      <w:r w:rsidR="00D67137" w:rsidRPr="0037490F">
        <w:rPr>
          <w:color w:val="0F243E" w:themeColor="text2" w:themeShade="80"/>
        </w:rPr>
        <w:t>Intervencinė priemonė prisideda prie šių Lietuvos žemės ūkio ir kaimo plėtros poreikių įgyvendinimo:</w:t>
      </w:r>
    </w:p>
    <w:p w14:paraId="30C44988" w14:textId="46FBF113" w:rsidR="00D67137" w:rsidRPr="0037490F" w:rsidRDefault="00FF015D" w:rsidP="00D67137">
      <w:pPr>
        <w:spacing w:line="360" w:lineRule="auto"/>
        <w:ind w:firstLine="720"/>
        <w:jc w:val="both"/>
        <w:rPr>
          <w:color w:val="0F243E" w:themeColor="text2" w:themeShade="80"/>
        </w:rPr>
      </w:pPr>
      <w:r w:rsidRPr="0037490F">
        <w:rPr>
          <w:color w:val="0F243E" w:themeColor="text2" w:themeShade="80"/>
        </w:rPr>
        <w:t>8</w:t>
      </w:r>
      <w:r w:rsidR="00D67137" w:rsidRPr="0037490F">
        <w:rPr>
          <w:color w:val="0F243E" w:themeColor="text2" w:themeShade="80"/>
        </w:rPr>
        <w:t>.1. didinti žinių ir inovacijų sklaidą žemės ūkyje;</w:t>
      </w:r>
    </w:p>
    <w:p w14:paraId="7545A0D9" w14:textId="4A5C425D" w:rsidR="00D67137" w:rsidRPr="0037490F" w:rsidRDefault="00FF015D" w:rsidP="00D67137">
      <w:pPr>
        <w:tabs>
          <w:tab w:val="left" w:pos="1134"/>
        </w:tabs>
        <w:spacing w:line="360" w:lineRule="auto"/>
        <w:ind w:firstLine="720"/>
        <w:jc w:val="both"/>
        <w:rPr>
          <w:color w:val="0F243E" w:themeColor="text2" w:themeShade="80"/>
        </w:rPr>
      </w:pPr>
      <w:r w:rsidRPr="0037490F">
        <w:rPr>
          <w:color w:val="0F243E" w:themeColor="text2" w:themeShade="80"/>
        </w:rPr>
        <w:t>8</w:t>
      </w:r>
      <w:r w:rsidR="00D67137" w:rsidRPr="0037490F">
        <w:rPr>
          <w:color w:val="0F243E" w:themeColor="text2" w:themeShade="80"/>
        </w:rPr>
        <w:t>.2. užtikrinti aukštą konsultantų kompetenciją ir jų teikiamų konsultacijų kokybę;</w:t>
      </w:r>
    </w:p>
    <w:p w14:paraId="0B3898C0" w14:textId="506AC92B" w:rsidR="00D67137" w:rsidRPr="0037490F" w:rsidRDefault="00FF015D" w:rsidP="00D67137">
      <w:pPr>
        <w:spacing w:line="360" w:lineRule="auto"/>
        <w:ind w:firstLine="720"/>
        <w:jc w:val="both"/>
        <w:rPr>
          <w:color w:val="0F243E" w:themeColor="text2" w:themeShade="80"/>
        </w:rPr>
      </w:pPr>
      <w:r w:rsidRPr="0037490F">
        <w:rPr>
          <w:color w:val="0F243E" w:themeColor="text2" w:themeShade="80"/>
        </w:rPr>
        <w:t>8</w:t>
      </w:r>
      <w:r w:rsidR="00D67137" w:rsidRPr="0037490F">
        <w:rPr>
          <w:color w:val="0F243E" w:themeColor="text2" w:themeShade="80"/>
        </w:rPr>
        <w:t>.3. mažinti skaitmeninę atskirtį žemės ūkyje ir kaimo vietovėse.</w:t>
      </w:r>
    </w:p>
    <w:p w14:paraId="6F08993E" w14:textId="77777777" w:rsidR="00CB350B" w:rsidRPr="0037490F" w:rsidRDefault="00CB350B" w:rsidP="00CB350B">
      <w:pPr>
        <w:jc w:val="center"/>
        <w:rPr>
          <w:b/>
          <w:bCs/>
          <w:color w:val="000000"/>
        </w:rPr>
      </w:pPr>
    </w:p>
    <w:p w14:paraId="5BE25329" w14:textId="2BB4593A" w:rsidR="00CB350B" w:rsidRPr="0037490F" w:rsidRDefault="0053450F" w:rsidP="00CB350B">
      <w:pPr>
        <w:jc w:val="center"/>
        <w:rPr>
          <w:b/>
          <w:bCs/>
          <w:color w:val="000000"/>
        </w:rPr>
      </w:pPr>
      <w:r w:rsidRPr="0037490F">
        <w:rPr>
          <w:b/>
          <w:bCs/>
          <w:color w:val="000000"/>
        </w:rPr>
        <w:t>I</w:t>
      </w:r>
      <w:r w:rsidR="00CB350B" w:rsidRPr="0037490F">
        <w:rPr>
          <w:b/>
          <w:bCs/>
          <w:color w:val="000000"/>
        </w:rPr>
        <w:t>V SKYRIUS</w:t>
      </w:r>
    </w:p>
    <w:p w14:paraId="149D44AF" w14:textId="77777777" w:rsidR="00CB350B" w:rsidRPr="0037490F" w:rsidRDefault="00CB350B" w:rsidP="00CB350B">
      <w:pPr>
        <w:jc w:val="center"/>
        <w:rPr>
          <w:b/>
          <w:bCs/>
          <w:caps/>
          <w:color w:val="000000"/>
        </w:rPr>
      </w:pPr>
      <w:r w:rsidRPr="0037490F">
        <w:rPr>
          <w:b/>
          <w:color w:val="000000" w:themeColor="text1"/>
        </w:rPr>
        <w:t>EIP VEIKLOS GRUPĖS STEIGIMAS IR PARTNERYSTĖ</w:t>
      </w:r>
    </w:p>
    <w:p w14:paraId="7060998E" w14:textId="77777777" w:rsidR="00CB350B" w:rsidRPr="0037490F" w:rsidRDefault="00CB350B" w:rsidP="00CB350B">
      <w:pPr>
        <w:jc w:val="both"/>
        <w:rPr>
          <w:color w:val="000000"/>
        </w:rPr>
      </w:pPr>
    </w:p>
    <w:p w14:paraId="44EFCE54" w14:textId="2CB54C9C" w:rsidR="00CB350B" w:rsidRPr="0037490F" w:rsidRDefault="00C74F7B" w:rsidP="00CB350B">
      <w:pPr>
        <w:tabs>
          <w:tab w:val="left" w:pos="709"/>
          <w:tab w:val="left" w:pos="993"/>
        </w:tabs>
        <w:spacing w:line="360" w:lineRule="auto"/>
        <w:ind w:firstLine="720"/>
        <w:jc w:val="both"/>
        <w:rPr>
          <w:rFonts w:ascii="TimesNewRomanPSMT" w:hAnsi="TimesNewRomanPSMT" w:cs="TimesNewRomanPSMT"/>
          <w:color w:val="000000"/>
          <w:szCs w:val="24"/>
        </w:rPr>
      </w:pPr>
      <w:r w:rsidRPr="0037490F">
        <w:rPr>
          <w:color w:val="000000"/>
        </w:rPr>
        <w:t>9</w:t>
      </w:r>
      <w:r w:rsidR="00CB350B" w:rsidRPr="0037490F">
        <w:rPr>
          <w:color w:val="000000"/>
        </w:rPr>
        <w:t xml:space="preserve">. </w:t>
      </w:r>
      <w:r w:rsidR="00CB350B" w:rsidRPr="0037490F">
        <w:rPr>
          <w:bCs/>
          <w:szCs w:val="24"/>
        </w:rPr>
        <w:t xml:space="preserve">EIP veiklos grupė yra bendradarbiavimo struktūra, kurioje bendradarbiauja bent du skirtingų tipų, papildomų žinių turintys partneriai, kurie geriausiai tinka EIP projekto tikslams pasiekti: </w:t>
      </w:r>
      <w:r w:rsidR="00CB350B" w:rsidRPr="0037490F">
        <w:rPr>
          <w:rFonts w:ascii="TimesNewRomanPSMT" w:hAnsi="TimesNewRomanPSMT" w:cs="TimesNewRomanPSMT"/>
          <w:color w:val="000000"/>
          <w:szCs w:val="24"/>
        </w:rPr>
        <w:t>žemės</w:t>
      </w:r>
      <w:r w:rsidR="00EA691C" w:rsidRPr="0037490F">
        <w:rPr>
          <w:rFonts w:ascii="TimesNewRomanPSMT" w:hAnsi="TimesNewRomanPSMT" w:cs="TimesNewRomanPSMT"/>
          <w:color w:val="000000"/>
          <w:szCs w:val="24"/>
        </w:rPr>
        <w:t>, maisto</w:t>
      </w:r>
      <w:r w:rsidR="006810E1" w:rsidRPr="0037490F">
        <w:rPr>
          <w:rFonts w:ascii="TimesNewRomanPSMT" w:hAnsi="TimesNewRomanPSMT" w:cs="TimesNewRomanPSMT"/>
          <w:color w:val="000000"/>
          <w:szCs w:val="24"/>
        </w:rPr>
        <w:t xml:space="preserve"> </w:t>
      </w:r>
      <w:r w:rsidR="00CB350B" w:rsidRPr="0037490F">
        <w:rPr>
          <w:rFonts w:ascii="TimesNewRomanPSMT" w:hAnsi="TimesNewRomanPSMT" w:cs="TimesNewRomanPSMT"/>
          <w:color w:val="000000"/>
          <w:szCs w:val="24"/>
        </w:rPr>
        <w:t>ir (ar) miškų ūkio veiklos subjektai, mokslo ir (arba) studijų institucijų atstovai, konsultantai, nevyriausybinių organizacijų ir kitų žemės, miškų ūkio ir maisto sektoriaus bei kaimo plėtros dalyviai.</w:t>
      </w:r>
    </w:p>
    <w:p w14:paraId="3ECB3C2A" w14:textId="5553D7D1" w:rsidR="00CB350B" w:rsidRPr="0037490F" w:rsidRDefault="00565552" w:rsidP="00CB350B">
      <w:pPr>
        <w:tabs>
          <w:tab w:val="left" w:pos="709"/>
          <w:tab w:val="left" w:pos="993"/>
        </w:tabs>
        <w:spacing w:line="360" w:lineRule="auto"/>
        <w:ind w:firstLine="720"/>
        <w:jc w:val="both"/>
        <w:rPr>
          <w:color w:val="000000"/>
          <w:szCs w:val="24"/>
          <w:lang w:eastAsia="lt-LT"/>
        </w:rPr>
      </w:pPr>
      <w:r w:rsidRPr="0037490F">
        <w:rPr>
          <w:color w:val="000000"/>
          <w:szCs w:val="24"/>
          <w:lang w:eastAsia="lt-LT"/>
        </w:rPr>
        <w:t>10</w:t>
      </w:r>
      <w:r w:rsidR="00CB350B" w:rsidRPr="0037490F">
        <w:rPr>
          <w:color w:val="000000"/>
          <w:szCs w:val="24"/>
          <w:lang w:eastAsia="lt-LT"/>
        </w:rPr>
        <w:t xml:space="preserve">. </w:t>
      </w:r>
      <w:r w:rsidR="007842B8" w:rsidRPr="0037490F">
        <w:rPr>
          <w:color w:val="000000"/>
          <w:szCs w:val="24"/>
          <w:lang w:eastAsia="lt-LT"/>
        </w:rPr>
        <w:t xml:space="preserve">EIP veiklos grupės </w:t>
      </w:r>
      <w:r w:rsidR="00506BA3">
        <w:rPr>
          <w:color w:val="000000"/>
          <w:szCs w:val="24"/>
          <w:lang w:eastAsia="lt-LT"/>
        </w:rPr>
        <w:t xml:space="preserve">sudėtyje </w:t>
      </w:r>
      <w:r w:rsidR="00A677F9" w:rsidRPr="0037490F">
        <w:rPr>
          <w:color w:val="000000"/>
          <w:szCs w:val="24"/>
          <w:lang w:eastAsia="lt-LT"/>
        </w:rPr>
        <w:t xml:space="preserve"> </w:t>
      </w:r>
      <w:r w:rsidR="006810E1" w:rsidRPr="0037490F">
        <w:rPr>
          <w:color w:val="000000"/>
          <w:szCs w:val="24"/>
          <w:lang w:eastAsia="lt-LT"/>
        </w:rPr>
        <w:t>privalo</w:t>
      </w:r>
      <w:r w:rsidR="00A677F9" w:rsidRPr="0037490F">
        <w:rPr>
          <w:color w:val="000000"/>
          <w:szCs w:val="24"/>
          <w:lang w:eastAsia="lt-LT"/>
        </w:rPr>
        <w:t xml:space="preserve"> būti  </w:t>
      </w:r>
      <w:r w:rsidR="005B3B84" w:rsidRPr="0037490F">
        <w:rPr>
          <w:rStyle w:val="ui-provider"/>
        </w:rPr>
        <w:t>žemės, maisto ar  miškininkystės ūkio subjektas</w:t>
      </w:r>
      <w:r w:rsidR="00214918">
        <w:rPr>
          <w:rStyle w:val="ui-provider"/>
        </w:rPr>
        <w:t xml:space="preserve"> </w:t>
      </w:r>
      <w:r w:rsidR="00561B13">
        <w:rPr>
          <w:color w:val="000000"/>
          <w:lang w:eastAsia="lt-LT"/>
        </w:rPr>
        <w:t xml:space="preserve">bei </w:t>
      </w:r>
      <w:r w:rsidR="00561B13" w:rsidRPr="001D4183">
        <w:rPr>
          <w:color w:val="000000"/>
          <w:lang w:eastAsia="lt-LT"/>
        </w:rPr>
        <w:t>konsultantas arba mokslo ir (arba) studijų institucij</w:t>
      </w:r>
      <w:r w:rsidR="00561B13">
        <w:rPr>
          <w:color w:val="000000"/>
          <w:lang w:eastAsia="lt-LT"/>
        </w:rPr>
        <w:t>os</w:t>
      </w:r>
      <w:r w:rsidR="00561B13" w:rsidRPr="001D4183">
        <w:rPr>
          <w:color w:val="000000"/>
          <w:lang w:eastAsia="lt-LT"/>
        </w:rPr>
        <w:t xml:space="preserve"> atstovas</w:t>
      </w:r>
      <w:r w:rsidR="00943559" w:rsidRPr="0037490F">
        <w:rPr>
          <w:rStyle w:val="ui-provider"/>
        </w:rPr>
        <w:t>.</w:t>
      </w:r>
      <w:r w:rsidR="005B3B84" w:rsidRPr="0037490F">
        <w:rPr>
          <w:rStyle w:val="ui-provider"/>
        </w:rPr>
        <w:t xml:space="preserve"> </w:t>
      </w:r>
      <w:r w:rsidR="001B4F25">
        <w:rPr>
          <w:rStyle w:val="ui-provider"/>
        </w:rPr>
        <w:t>Tas pa</w:t>
      </w:r>
      <w:r w:rsidR="00F60C5C">
        <w:rPr>
          <w:rStyle w:val="ui-provider"/>
        </w:rPr>
        <w:t>ts asmuo negali atstovauti kelių EIP veiklos grup</w:t>
      </w:r>
      <w:r w:rsidR="007B6B13">
        <w:rPr>
          <w:rStyle w:val="ui-provider"/>
        </w:rPr>
        <w:t>ės</w:t>
      </w:r>
      <w:r w:rsidR="00F60C5C">
        <w:rPr>
          <w:rStyle w:val="ui-provider"/>
        </w:rPr>
        <w:t xml:space="preserve"> narių.</w:t>
      </w:r>
    </w:p>
    <w:p w14:paraId="50100ACE" w14:textId="64F59C9C" w:rsidR="002E0DA9" w:rsidRPr="0037490F" w:rsidRDefault="006E4C1F" w:rsidP="00CB350B">
      <w:pPr>
        <w:tabs>
          <w:tab w:val="left" w:pos="709"/>
          <w:tab w:val="left" w:pos="993"/>
        </w:tabs>
        <w:spacing w:line="360" w:lineRule="auto"/>
        <w:ind w:firstLine="720"/>
        <w:jc w:val="both"/>
        <w:rPr>
          <w:color w:val="000000"/>
          <w:szCs w:val="24"/>
          <w:lang w:eastAsia="lt-LT"/>
        </w:rPr>
      </w:pPr>
      <w:r w:rsidRPr="0037490F">
        <w:rPr>
          <w:color w:val="000000"/>
          <w:szCs w:val="24"/>
          <w:lang w:eastAsia="lt-LT"/>
        </w:rPr>
        <w:t>11.</w:t>
      </w:r>
      <w:r w:rsidR="00054293" w:rsidRPr="0037490F">
        <w:rPr>
          <w:color w:val="000000"/>
          <w:szCs w:val="24"/>
          <w:lang w:eastAsia="lt-LT"/>
        </w:rPr>
        <w:t xml:space="preserve"> </w:t>
      </w:r>
      <w:r w:rsidR="00943559" w:rsidRPr="0037490F">
        <w:rPr>
          <w:color w:val="000000"/>
          <w:szCs w:val="24"/>
          <w:lang w:eastAsia="lt-LT"/>
        </w:rPr>
        <w:t>EIP veiklos grupės r</w:t>
      </w:r>
      <w:r w:rsidR="0081686B" w:rsidRPr="0037490F">
        <w:rPr>
          <w:color w:val="000000"/>
          <w:szCs w:val="24"/>
          <w:lang w:eastAsia="lt-LT"/>
        </w:rPr>
        <w:t>engiamas</w:t>
      </w:r>
      <w:r w:rsidR="006E30F0" w:rsidRPr="0037490F">
        <w:rPr>
          <w:color w:val="000000"/>
          <w:szCs w:val="24"/>
          <w:lang w:eastAsia="lt-LT"/>
        </w:rPr>
        <w:t xml:space="preserve"> ir įgyvendinamas</w:t>
      </w:r>
      <w:r w:rsidR="0081686B" w:rsidRPr="0037490F">
        <w:rPr>
          <w:color w:val="000000"/>
          <w:szCs w:val="24"/>
          <w:lang w:eastAsia="lt-LT"/>
        </w:rPr>
        <w:t xml:space="preserve"> </w:t>
      </w:r>
      <w:r w:rsidR="00054293" w:rsidRPr="0037490F">
        <w:rPr>
          <w:color w:val="000000"/>
          <w:szCs w:val="24"/>
          <w:lang w:eastAsia="lt-LT"/>
        </w:rPr>
        <w:t>EIP projekt</w:t>
      </w:r>
      <w:r w:rsidR="0081686B" w:rsidRPr="0037490F">
        <w:rPr>
          <w:color w:val="000000"/>
          <w:szCs w:val="24"/>
          <w:lang w:eastAsia="lt-LT"/>
        </w:rPr>
        <w:t xml:space="preserve">as turi būti grindžiamas </w:t>
      </w:r>
      <w:proofErr w:type="spellStart"/>
      <w:r w:rsidR="00FE5445" w:rsidRPr="0037490F">
        <w:rPr>
          <w:color w:val="000000"/>
          <w:szCs w:val="24"/>
          <w:lang w:eastAsia="lt-LT"/>
        </w:rPr>
        <w:t>sąveikuoju</w:t>
      </w:r>
      <w:proofErr w:type="spellEnd"/>
      <w:r w:rsidR="00FE5445" w:rsidRPr="0037490F">
        <w:rPr>
          <w:color w:val="000000"/>
          <w:szCs w:val="24"/>
          <w:lang w:eastAsia="lt-LT"/>
        </w:rPr>
        <w:t xml:space="preserve"> inovacijų modeliu, pasižyminčiu šiais </w:t>
      </w:r>
      <w:r w:rsidR="002E0DA9" w:rsidRPr="0037490F">
        <w:rPr>
          <w:color w:val="000000"/>
          <w:szCs w:val="24"/>
          <w:lang w:eastAsia="lt-LT"/>
        </w:rPr>
        <w:t>pagrindiniais principais:</w:t>
      </w:r>
    </w:p>
    <w:p w14:paraId="28E5766C" w14:textId="3C59A50F" w:rsidR="002123F9" w:rsidRPr="0037490F" w:rsidRDefault="002E0DA9" w:rsidP="00CB350B">
      <w:pPr>
        <w:tabs>
          <w:tab w:val="left" w:pos="709"/>
          <w:tab w:val="left" w:pos="993"/>
        </w:tabs>
        <w:spacing w:line="360" w:lineRule="auto"/>
        <w:ind w:firstLine="720"/>
        <w:jc w:val="both"/>
        <w:rPr>
          <w:color w:val="000000"/>
          <w:szCs w:val="24"/>
          <w:lang w:eastAsia="lt-LT"/>
        </w:rPr>
      </w:pPr>
      <w:r w:rsidRPr="0037490F">
        <w:rPr>
          <w:color w:val="000000"/>
          <w:szCs w:val="24"/>
          <w:lang w:eastAsia="lt-LT"/>
        </w:rPr>
        <w:t>11.1.</w:t>
      </w:r>
      <w:r w:rsidR="00096844" w:rsidRPr="0037490F">
        <w:rPr>
          <w:color w:val="000000"/>
          <w:szCs w:val="24"/>
          <w:lang w:eastAsia="lt-LT"/>
        </w:rPr>
        <w:t xml:space="preserve"> rengiant inovacinius</w:t>
      </w:r>
      <w:r w:rsidR="001E200E" w:rsidRPr="0037490F">
        <w:rPr>
          <w:color w:val="000000"/>
          <w:szCs w:val="24"/>
          <w:lang w:eastAsia="lt-LT"/>
        </w:rPr>
        <w:t xml:space="preserve"> sprendimus, daugiausia dėmesio skiriama </w:t>
      </w:r>
      <w:r w:rsidR="003A152A" w:rsidRPr="0037490F">
        <w:rPr>
          <w:color w:val="000000"/>
          <w:szCs w:val="24"/>
          <w:lang w:eastAsia="lt-LT"/>
        </w:rPr>
        <w:t>ūkininkų arba miškininkų reikmėms</w:t>
      </w:r>
      <w:r w:rsidR="00D21EBD" w:rsidRPr="0037490F">
        <w:rPr>
          <w:color w:val="000000"/>
          <w:szCs w:val="24"/>
          <w:lang w:eastAsia="lt-LT"/>
        </w:rPr>
        <w:t>, taip pat atsižvelgiant į sąveiką visoje tiekimo grandinėje</w:t>
      </w:r>
      <w:r w:rsidR="00F77520" w:rsidRPr="0037490F">
        <w:rPr>
          <w:color w:val="000000"/>
          <w:szCs w:val="24"/>
          <w:lang w:eastAsia="lt-LT"/>
        </w:rPr>
        <w:t>, kai tai naudinga</w:t>
      </w:r>
      <w:r w:rsidR="002123F9" w:rsidRPr="0037490F">
        <w:rPr>
          <w:color w:val="000000"/>
          <w:szCs w:val="24"/>
          <w:lang w:eastAsia="lt-LT"/>
        </w:rPr>
        <w:t>;</w:t>
      </w:r>
    </w:p>
    <w:p w14:paraId="338728FF" w14:textId="77777777" w:rsidR="00885F9B" w:rsidRPr="0037490F" w:rsidRDefault="002123F9" w:rsidP="00CB350B">
      <w:pPr>
        <w:tabs>
          <w:tab w:val="left" w:pos="709"/>
          <w:tab w:val="left" w:pos="993"/>
        </w:tabs>
        <w:spacing w:line="360" w:lineRule="auto"/>
        <w:ind w:firstLine="720"/>
        <w:jc w:val="both"/>
        <w:rPr>
          <w:color w:val="000000"/>
          <w:szCs w:val="24"/>
          <w:lang w:eastAsia="lt-LT"/>
        </w:rPr>
      </w:pPr>
      <w:r w:rsidRPr="0037490F">
        <w:rPr>
          <w:color w:val="000000"/>
          <w:szCs w:val="24"/>
          <w:lang w:eastAsia="lt-LT"/>
        </w:rPr>
        <w:t xml:space="preserve">11.2. </w:t>
      </w:r>
      <w:r w:rsidR="0014774E" w:rsidRPr="0037490F">
        <w:rPr>
          <w:color w:val="000000"/>
          <w:szCs w:val="24"/>
          <w:lang w:eastAsia="lt-LT"/>
        </w:rPr>
        <w:t>papildomų žinių turinčių partnerių</w:t>
      </w:r>
      <w:r w:rsidR="002B5C31" w:rsidRPr="0037490F">
        <w:rPr>
          <w:color w:val="000000"/>
          <w:szCs w:val="24"/>
          <w:lang w:eastAsia="lt-LT"/>
        </w:rPr>
        <w:t xml:space="preserve"> (pavyzdžiui ūkininkų, </w:t>
      </w:r>
      <w:r w:rsidR="00340899" w:rsidRPr="0037490F">
        <w:rPr>
          <w:color w:val="000000"/>
          <w:szCs w:val="24"/>
          <w:lang w:eastAsia="lt-LT"/>
        </w:rPr>
        <w:t>konsultantų, tyrėjų, įmonių ar nevyriausybinių organizacijų) sutelkimas į tikslinį jungin</w:t>
      </w:r>
      <w:r w:rsidR="00F85565" w:rsidRPr="0037490F">
        <w:rPr>
          <w:color w:val="000000"/>
          <w:szCs w:val="24"/>
          <w:lang w:eastAsia="lt-LT"/>
        </w:rPr>
        <w:t>į</w:t>
      </w:r>
      <w:r w:rsidR="00B714D7" w:rsidRPr="0037490F">
        <w:rPr>
          <w:color w:val="000000"/>
          <w:szCs w:val="24"/>
          <w:lang w:eastAsia="lt-LT"/>
        </w:rPr>
        <w:t>, kuris geriau</w:t>
      </w:r>
      <w:r w:rsidR="008917B2" w:rsidRPr="0037490F">
        <w:rPr>
          <w:color w:val="000000"/>
          <w:szCs w:val="24"/>
          <w:lang w:eastAsia="lt-LT"/>
        </w:rPr>
        <w:t xml:space="preserve">siai tinka </w:t>
      </w:r>
      <w:r w:rsidR="007564C7" w:rsidRPr="0037490F">
        <w:rPr>
          <w:color w:val="000000"/>
          <w:szCs w:val="24"/>
          <w:lang w:eastAsia="lt-LT"/>
        </w:rPr>
        <w:t xml:space="preserve">projekto tikslams </w:t>
      </w:r>
      <w:r w:rsidR="00885F9B" w:rsidRPr="0037490F">
        <w:rPr>
          <w:color w:val="000000"/>
          <w:szCs w:val="24"/>
          <w:lang w:eastAsia="lt-LT"/>
        </w:rPr>
        <w:t>pasiekti;</w:t>
      </w:r>
    </w:p>
    <w:p w14:paraId="0B9F03D8" w14:textId="61B04D56" w:rsidR="006E4C1F" w:rsidRPr="0037490F" w:rsidRDefault="00885F9B" w:rsidP="00CB350B">
      <w:pPr>
        <w:tabs>
          <w:tab w:val="left" w:pos="709"/>
          <w:tab w:val="left" w:pos="993"/>
        </w:tabs>
        <w:spacing w:line="360" w:lineRule="auto"/>
        <w:ind w:firstLine="720"/>
        <w:jc w:val="both"/>
        <w:rPr>
          <w:color w:val="000000"/>
          <w:szCs w:val="24"/>
          <w:lang w:eastAsia="lt-LT"/>
        </w:rPr>
      </w:pPr>
      <w:r w:rsidRPr="0037490F">
        <w:rPr>
          <w:color w:val="000000"/>
          <w:szCs w:val="24"/>
          <w:lang w:eastAsia="lt-LT"/>
        </w:rPr>
        <w:t xml:space="preserve">11.3. </w:t>
      </w:r>
      <w:r w:rsidR="003110FB" w:rsidRPr="0037490F">
        <w:rPr>
          <w:color w:val="000000"/>
          <w:szCs w:val="24"/>
          <w:lang w:eastAsia="lt-LT"/>
        </w:rPr>
        <w:t xml:space="preserve">bendras sprendimų kūrimas ir priėmimas viso projekto metu. </w:t>
      </w:r>
      <w:r w:rsidR="0081686B" w:rsidRPr="0037490F">
        <w:rPr>
          <w:color w:val="000000"/>
          <w:szCs w:val="24"/>
          <w:lang w:eastAsia="lt-LT"/>
        </w:rPr>
        <w:t xml:space="preserve"> </w:t>
      </w:r>
    </w:p>
    <w:p w14:paraId="65DCB831" w14:textId="150321DE" w:rsidR="00CB350B" w:rsidRPr="0037490F" w:rsidRDefault="00F77520" w:rsidP="00F77520">
      <w:pPr>
        <w:tabs>
          <w:tab w:val="left" w:pos="709"/>
          <w:tab w:val="left" w:pos="993"/>
        </w:tabs>
        <w:spacing w:line="360" w:lineRule="auto"/>
        <w:ind w:firstLine="720"/>
        <w:jc w:val="both"/>
        <w:rPr>
          <w:color w:val="000000"/>
          <w:szCs w:val="24"/>
          <w:lang w:eastAsia="lt-LT"/>
        </w:rPr>
      </w:pPr>
      <w:r w:rsidRPr="0037490F">
        <w:rPr>
          <w:color w:val="000000"/>
          <w:szCs w:val="24"/>
          <w:lang w:eastAsia="lt-LT"/>
        </w:rPr>
        <w:t>1</w:t>
      </w:r>
      <w:r w:rsidR="00CB350B" w:rsidRPr="0037490F">
        <w:rPr>
          <w:color w:val="000000"/>
          <w:szCs w:val="24"/>
          <w:lang w:eastAsia="lt-LT"/>
        </w:rPr>
        <w:t xml:space="preserve">2. EIP veiklos grupės nariai, turėdami tikslą įgyvendinti </w:t>
      </w:r>
      <w:r w:rsidR="005B5884" w:rsidRPr="0037490F">
        <w:rPr>
          <w:color w:val="000000"/>
          <w:szCs w:val="24"/>
          <w:lang w:eastAsia="lt-LT"/>
        </w:rPr>
        <w:t xml:space="preserve">EIP </w:t>
      </w:r>
      <w:r w:rsidR="00CB350B" w:rsidRPr="0037490F">
        <w:rPr>
          <w:color w:val="000000"/>
          <w:szCs w:val="24"/>
          <w:lang w:eastAsia="lt-LT"/>
        </w:rPr>
        <w:t>projektą, pasirašo jungtinės veiklos sutartį (</w:t>
      </w:r>
      <w:r w:rsidR="00BA7863" w:rsidRPr="0037490F">
        <w:rPr>
          <w:color w:val="000000"/>
          <w:szCs w:val="24"/>
          <w:lang w:eastAsia="lt-LT"/>
        </w:rPr>
        <w:t>1</w:t>
      </w:r>
      <w:r w:rsidR="00CB350B" w:rsidRPr="0037490F">
        <w:rPr>
          <w:color w:val="000000"/>
          <w:szCs w:val="24"/>
          <w:lang w:eastAsia="lt-LT"/>
        </w:rPr>
        <w:t xml:space="preserve"> priedas) dėl EIP veiklos grupės projekto įgyvendinimo. </w:t>
      </w:r>
    </w:p>
    <w:p w14:paraId="5F9317CD" w14:textId="3FC097A3" w:rsidR="00CB350B" w:rsidRPr="0037490F" w:rsidRDefault="291FEBF8" w:rsidP="00CB350B">
      <w:pPr>
        <w:tabs>
          <w:tab w:val="left" w:pos="709"/>
          <w:tab w:val="left" w:pos="993"/>
        </w:tabs>
        <w:spacing w:line="360" w:lineRule="auto"/>
        <w:ind w:firstLine="720"/>
        <w:jc w:val="both"/>
        <w:rPr>
          <w:color w:val="000000"/>
          <w:lang w:eastAsia="lt-LT"/>
        </w:rPr>
      </w:pPr>
      <w:r w:rsidRPr="0037490F">
        <w:rPr>
          <w:color w:val="000000" w:themeColor="text1"/>
          <w:lang w:eastAsia="lt-LT"/>
        </w:rPr>
        <w:lastRenderedPageBreak/>
        <w:t>13</w:t>
      </w:r>
      <w:r w:rsidR="08B7F816" w:rsidRPr="0037490F">
        <w:rPr>
          <w:color w:val="000000" w:themeColor="text1"/>
          <w:lang w:eastAsia="lt-LT"/>
        </w:rPr>
        <w:t xml:space="preserve">. Parama skiriama tik naujai susikūrusioms EIP veiklos grupėms arba jau esamoms, jei </w:t>
      </w:r>
      <w:r w:rsidR="00AB0F5A" w:rsidRPr="0037490F">
        <w:rPr>
          <w:color w:val="000000" w:themeColor="text1"/>
          <w:lang w:eastAsia="lt-LT"/>
        </w:rPr>
        <w:t xml:space="preserve">planuojama įgyvendinti </w:t>
      </w:r>
      <w:r w:rsidR="005F305D" w:rsidRPr="0037490F">
        <w:rPr>
          <w:color w:val="000000" w:themeColor="text1"/>
          <w:lang w:eastAsia="lt-LT"/>
        </w:rPr>
        <w:t xml:space="preserve">naują EIP projektą, </w:t>
      </w:r>
      <w:r w:rsidR="007545C9" w:rsidRPr="0037490F">
        <w:rPr>
          <w:color w:val="000000" w:themeColor="text1"/>
          <w:lang w:eastAsia="lt-LT"/>
        </w:rPr>
        <w:t>susijus</w:t>
      </w:r>
      <w:r w:rsidR="00561B13">
        <w:rPr>
          <w:color w:val="000000" w:themeColor="text1"/>
          <w:lang w:eastAsia="lt-LT"/>
        </w:rPr>
        <w:t>į</w:t>
      </w:r>
      <w:r w:rsidR="007545C9" w:rsidRPr="0037490F">
        <w:rPr>
          <w:color w:val="000000" w:themeColor="text1"/>
          <w:lang w:eastAsia="lt-LT"/>
        </w:rPr>
        <w:t xml:space="preserve"> su naujos problemos sprendim</w:t>
      </w:r>
      <w:r w:rsidR="003D6BA7" w:rsidRPr="0037490F">
        <w:rPr>
          <w:color w:val="000000" w:themeColor="text1"/>
          <w:lang w:eastAsia="lt-LT"/>
        </w:rPr>
        <w:t>u</w:t>
      </w:r>
      <w:r w:rsidR="08B7F816" w:rsidRPr="0037490F">
        <w:rPr>
          <w:color w:val="000000" w:themeColor="text1"/>
          <w:lang w:eastAsia="lt-LT"/>
        </w:rPr>
        <w:t>.</w:t>
      </w:r>
    </w:p>
    <w:p w14:paraId="1B7F2A55" w14:textId="77777777" w:rsidR="00CB350B" w:rsidRPr="0037490F" w:rsidRDefault="00CB350B" w:rsidP="00CB350B">
      <w:pPr>
        <w:tabs>
          <w:tab w:val="left" w:pos="1134"/>
        </w:tabs>
        <w:spacing w:line="360" w:lineRule="auto"/>
        <w:ind w:firstLine="720"/>
        <w:jc w:val="both"/>
        <w:rPr>
          <w:color w:val="000000"/>
        </w:rPr>
      </w:pPr>
    </w:p>
    <w:p w14:paraId="3D42D347" w14:textId="30C615E2" w:rsidR="00386E6D" w:rsidRPr="0037490F" w:rsidRDefault="00505133">
      <w:pPr>
        <w:jc w:val="center"/>
        <w:rPr>
          <w:b/>
          <w:bCs/>
          <w:color w:val="000000"/>
        </w:rPr>
      </w:pPr>
      <w:r w:rsidRPr="0037490F">
        <w:rPr>
          <w:b/>
          <w:bCs/>
          <w:color w:val="000000"/>
        </w:rPr>
        <w:t>V SKYRIUS</w:t>
      </w:r>
    </w:p>
    <w:p w14:paraId="47B01CFD" w14:textId="33104C6B" w:rsidR="00386E6D" w:rsidRPr="0037490F" w:rsidRDefault="00505133">
      <w:pPr>
        <w:jc w:val="center"/>
        <w:rPr>
          <w:b/>
          <w:bCs/>
          <w:color w:val="000000"/>
        </w:rPr>
      </w:pPr>
      <w:r w:rsidRPr="0037490F">
        <w:rPr>
          <w:b/>
          <w:bCs/>
          <w:color w:val="000000"/>
        </w:rPr>
        <w:t>REMIAMA VEIKLA</w:t>
      </w:r>
      <w:r w:rsidR="004341FB" w:rsidRPr="0037490F">
        <w:rPr>
          <w:b/>
          <w:bCs/>
          <w:color w:val="000000"/>
        </w:rPr>
        <w:t xml:space="preserve">, </w:t>
      </w:r>
      <w:r w:rsidR="00030277" w:rsidRPr="0037490F">
        <w:rPr>
          <w:b/>
          <w:bCs/>
          <w:color w:val="000000"/>
        </w:rPr>
        <w:t xml:space="preserve"> </w:t>
      </w:r>
      <w:r w:rsidR="00D54068" w:rsidRPr="0037490F">
        <w:rPr>
          <w:b/>
          <w:bCs/>
          <w:color w:val="000000"/>
        </w:rPr>
        <w:t>PROJEKT</w:t>
      </w:r>
      <w:r w:rsidR="00A6029B" w:rsidRPr="0037490F">
        <w:rPr>
          <w:b/>
          <w:bCs/>
          <w:color w:val="000000"/>
        </w:rPr>
        <w:t>INI</w:t>
      </w:r>
      <w:r w:rsidR="00D54068" w:rsidRPr="0037490F">
        <w:rPr>
          <w:b/>
          <w:bCs/>
          <w:color w:val="000000"/>
        </w:rPr>
        <w:t>Ų</w:t>
      </w:r>
      <w:r w:rsidR="00AB2392" w:rsidRPr="0037490F">
        <w:rPr>
          <w:b/>
          <w:bCs/>
          <w:color w:val="000000"/>
        </w:rPr>
        <w:t xml:space="preserve"> IDĖJŲ ATRANKA</w:t>
      </w:r>
    </w:p>
    <w:p w14:paraId="351FD7AC" w14:textId="7C7ADFD5" w:rsidR="00E811EB" w:rsidRPr="0037490F" w:rsidRDefault="00E811EB">
      <w:pPr>
        <w:jc w:val="center"/>
        <w:rPr>
          <w:b/>
          <w:bCs/>
          <w:color w:val="000000"/>
        </w:rPr>
      </w:pPr>
    </w:p>
    <w:p w14:paraId="10E9EA77" w14:textId="31421968" w:rsidR="00E811EB" w:rsidRPr="0037490F" w:rsidRDefault="00E811EB">
      <w:pPr>
        <w:jc w:val="center"/>
        <w:rPr>
          <w:b/>
          <w:bCs/>
          <w:color w:val="000000"/>
        </w:rPr>
      </w:pPr>
    </w:p>
    <w:p w14:paraId="6E8CC3A4" w14:textId="3C453B60" w:rsidR="00021B2E" w:rsidRPr="0037490F" w:rsidRDefault="00843CD0" w:rsidP="00277046">
      <w:pPr>
        <w:spacing w:line="360" w:lineRule="auto"/>
        <w:ind w:firstLine="709"/>
        <w:jc w:val="both"/>
      </w:pPr>
      <w:r w:rsidRPr="0037490F">
        <w:t>1</w:t>
      </w:r>
      <w:r w:rsidR="002C4283" w:rsidRPr="0037490F">
        <w:t>4</w:t>
      </w:r>
      <w:r w:rsidRPr="0037490F">
        <w:t xml:space="preserve">. </w:t>
      </w:r>
      <w:r w:rsidR="000001FB" w:rsidRPr="0037490F">
        <w:rPr>
          <w:lang w:eastAsia="lt-LT"/>
        </w:rPr>
        <w:t>Pagal intervencinę priemonę remiama</w:t>
      </w:r>
      <w:r w:rsidR="009111BD" w:rsidRPr="0037490F">
        <w:rPr>
          <w:lang w:eastAsia="lt-LT"/>
        </w:rPr>
        <w:t>s</w:t>
      </w:r>
      <w:r w:rsidR="00052EA1" w:rsidRPr="0037490F">
        <w:t xml:space="preserve"> </w:t>
      </w:r>
      <w:r w:rsidR="00454C54" w:rsidRPr="0037490F">
        <w:t xml:space="preserve">aktyvaus bendradarbiavimo </w:t>
      </w:r>
      <w:r w:rsidR="000D501A" w:rsidRPr="0037490F">
        <w:t>tarp žemės ūkio, miškų ūkio ir maisto sektoriaus dalyvių</w:t>
      </w:r>
      <w:r w:rsidR="00CB19EA" w:rsidRPr="0037490F">
        <w:t xml:space="preserve">, mokslinių tyrimų įstaigų, konsultantų ir kitų suinteresuotų </w:t>
      </w:r>
      <w:r w:rsidR="00B24C5C" w:rsidRPr="0037490F">
        <w:t>subjekt</w:t>
      </w:r>
      <w:r w:rsidR="00EF3D89" w:rsidRPr="0037490F">
        <w:t>ų</w:t>
      </w:r>
      <w:r w:rsidR="00B24C5C" w:rsidRPr="0037490F">
        <w:t>, plėtojimas</w:t>
      </w:r>
      <w:r w:rsidR="00433AB8" w:rsidRPr="0037490F">
        <w:t xml:space="preserve">, skatinant greitesnį ir platesnį </w:t>
      </w:r>
      <w:r w:rsidR="006E2F51" w:rsidRPr="0037490F">
        <w:t>inovacinių sprendimų perkėlimą į praktiką</w:t>
      </w:r>
      <w:r w:rsidR="00C276EE" w:rsidRPr="0037490F">
        <w:t>.</w:t>
      </w:r>
    </w:p>
    <w:p w14:paraId="667587CE" w14:textId="450D05BB" w:rsidR="00021B2E" w:rsidRDefault="2EB204A3" w:rsidP="00277046">
      <w:pPr>
        <w:spacing w:line="360" w:lineRule="auto"/>
        <w:ind w:firstLine="709"/>
        <w:jc w:val="both"/>
      </w:pPr>
      <w:r w:rsidRPr="0037490F">
        <w:t>1</w:t>
      </w:r>
      <w:r w:rsidR="3A582D40" w:rsidRPr="0037490F">
        <w:t>5</w:t>
      </w:r>
      <w:r w:rsidRPr="0037490F">
        <w:t xml:space="preserve">. </w:t>
      </w:r>
      <w:r w:rsidR="007813EF">
        <w:t>Ū</w:t>
      </w:r>
      <w:r w:rsidR="42A0F687" w:rsidRPr="0037490F">
        <w:t>kininka</w:t>
      </w:r>
      <w:r w:rsidR="002D7E0D">
        <w:t>i</w:t>
      </w:r>
      <w:r w:rsidR="42A0F687" w:rsidRPr="0037490F">
        <w:t xml:space="preserve">, EIP veiklos grupės ar </w:t>
      </w:r>
      <w:r w:rsidR="09065217" w:rsidRPr="0037490F">
        <w:t>EIP grupės susikūrimą ir inovacinį projektą inicijuo</w:t>
      </w:r>
      <w:r w:rsidR="1D2B7516" w:rsidRPr="0037490F">
        <w:t>jant</w:t>
      </w:r>
      <w:r w:rsidR="002D7E0D">
        <w:t>y</w:t>
      </w:r>
      <w:r w:rsidR="1D2B7516" w:rsidRPr="0037490F">
        <w:t>s</w:t>
      </w:r>
      <w:r w:rsidR="09065217" w:rsidRPr="0037490F">
        <w:t xml:space="preserve"> subjek</w:t>
      </w:r>
      <w:r w:rsidR="35D64717" w:rsidRPr="0037490F">
        <w:t>ta</w:t>
      </w:r>
      <w:r w:rsidR="002D7E0D">
        <w:t>i</w:t>
      </w:r>
      <w:r w:rsidR="09065217" w:rsidRPr="0037490F">
        <w:t xml:space="preserve"> </w:t>
      </w:r>
      <w:r w:rsidR="0DF02FCB" w:rsidRPr="0037490F">
        <w:t>teik</w:t>
      </w:r>
      <w:r w:rsidR="002D7E0D">
        <w:t>ia</w:t>
      </w:r>
      <w:r w:rsidR="00810849">
        <w:t xml:space="preserve"> Ministerijai</w:t>
      </w:r>
      <w:r w:rsidR="0DF02FCB" w:rsidRPr="0037490F">
        <w:t xml:space="preserve"> </w:t>
      </w:r>
      <w:r w:rsidR="00FF73A7" w:rsidRPr="0037490F">
        <w:t>projektinius pasiūlymus</w:t>
      </w:r>
      <w:r w:rsidR="006A124F" w:rsidRPr="0037490F">
        <w:t xml:space="preserve"> </w:t>
      </w:r>
      <w:r w:rsidR="0DF02FCB" w:rsidRPr="0037490F">
        <w:t>EIP projekto idėj</w:t>
      </w:r>
      <w:r w:rsidR="00B41BB3" w:rsidRPr="0037490F">
        <w:t>om</w:t>
      </w:r>
      <w:r w:rsidR="0DF02FCB" w:rsidRPr="0037490F">
        <w:t>s</w:t>
      </w:r>
      <w:r w:rsidR="00810849">
        <w:t xml:space="preserve"> iki einamųjų metų spalio 15 d</w:t>
      </w:r>
      <w:r w:rsidR="67B6ADF0" w:rsidRPr="0037490F">
        <w:t>.</w:t>
      </w:r>
    </w:p>
    <w:p w14:paraId="28BAEBD8" w14:textId="79C7D87E" w:rsidR="007C7A48" w:rsidRPr="0037490F" w:rsidRDefault="007C7A48" w:rsidP="007C7A48">
      <w:pPr>
        <w:spacing w:line="360" w:lineRule="auto"/>
        <w:ind w:firstLine="709"/>
        <w:jc w:val="both"/>
      </w:pPr>
      <w:r w:rsidRPr="0037490F">
        <w:t>1</w:t>
      </w:r>
      <w:r>
        <w:t>6</w:t>
      </w:r>
      <w:r w:rsidRPr="0037490F">
        <w:t xml:space="preserve">. </w:t>
      </w:r>
      <w:r>
        <w:t>E</w:t>
      </w:r>
      <w:r w:rsidRPr="0037490F">
        <w:t xml:space="preserve">lektroniniu parašu pasirašytos EIP projektinių pasiūlymų idėjos  užpildant Taisyklių 2 priedo formą Ministerijai pateikiamos elektroniniu paštu adresu </w:t>
      </w:r>
      <w:hyperlink r:id="rId14" w:history="1">
        <w:r w:rsidRPr="0037490F">
          <w:rPr>
            <w:rStyle w:val="Hipersaitas"/>
          </w:rPr>
          <w:t>zum@zum.lt</w:t>
        </w:r>
      </w:hyperlink>
      <w:r w:rsidRPr="0037490F">
        <w:t xml:space="preserve">. </w:t>
      </w:r>
    </w:p>
    <w:p w14:paraId="7FCB9BE6" w14:textId="79C7E2A5" w:rsidR="00D35956" w:rsidRPr="0037490F" w:rsidRDefault="004106C0" w:rsidP="00D35956">
      <w:pPr>
        <w:spacing w:line="360" w:lineRule="auto"/>
        <w:ind w:firstLine="709"/>
        <w:jc w:val="both"/>
      </w:pPr>
      <w:r w:rsidRPr="0037490F">
        <w:t>1</w:t>
      </w:r>
      <w:r w:rsidR="00D35956">
        <w:t>7</w:t>
      </w:r>
      <w:r w:rsidRPr="0037490F">
        <w:t xml:space="preserve">. Pateiktos EIP projektinės idėjos svarstomos Žemės ūkio mokslo tarybos posėdžio metu. Posėdžio metu atsižvelgiant į tai, ar šios idėjos skiriamos žemės ūkio, maisto ūkio arba miškininkų reikmėms, ar projektai panašia tematika jau yra įgyvendinami ar įgyvendinti.  </w:t>
      </w:r>
      <w:r w:rsidR="00D35956" w:rsidRPr="0037490F">
        <w:t>EIP projektines idėjas gali identifikuoti ir Ministerija.</w:t>
      </w:r>
    </w:p>
    <w:p w14:paraId="126561CE" w14:textId="0D30CDB8" w:rsidR="00E751DD" w:rsidRPr="0037490F" w:rsidRDefault="00D35956" w:rsidP="00277046">
      <w:pPr>
        <w:spacing w:line="360" w:lineRule="auto"/>
        <w:ind w:firstLine="709"/>
        <w:jc w:val="both"/>
      </w:pPr>
      <w:r>
        <w:t>18.</w:t>
      </w:r>
      <w:r w:rsidR="00AB15B1" w:rsidRPr="0037490F">
        <w:t xml:space="preserve"> </w:t>
      </w:r>
      <w:r w:rsidR="00F9103A">
        <w:t>G</w:t>
      </w:r>
      <w:r w:rsidR="00AB15B1" w:rsidRPr="0037490F">
        <w:t xml:space="preserve">ali būti numatytos konkrečios </w:t>
      </w:r>
      <w:r w:rsidR="00080A2A" w:rsidRPr="0037490F">
        <w:t>kryptys</w:t>
      </w:r>
      <w:r w:rsidR="00AB15B1" w:rsidRPr="0037490F">
        <w:t xml:space="preserve">, pagal kurias būtų </w:t>
      </w:r>
      <w:r w:rsidR="007C6431" w:rsidRPr="0037490F">
        <w:t>renkam</w:t>
      </w:r>
      <w:r w:rsidR="00E74852" w:rsidRPr="0037490F">
        <w:t xml:space="preserve">os </w:t>
      </w:r>
      <w:r w:rsidR="00040576" w:rsidRPr="0037490F">
        <w:t>EIP projektinės idėjos</w:t>
      </w:r>
      <w:r w:rsidR="003575BF" w:rsidRPr="0037490F">
        <w:t xml:space="preserve">. </w:t>
      </w:r>
      <w:r w:rsidR="00610EF1" w:rsidRPr="0037490F">
        <w:t xml:space="preserve">Prioritetas </w:t>
      </w:r>
      <w:r w:rsidR="00C06309" w:rsidRPr="0037490F">
        <w:t xml:space="preserve">būtų </w:t>
      </w:r>
      <w:r w:rsidR="00610EF1" w:rsidRPr="0037490F">
        <w:t>teikiamas</w:t>
      </w:r>
      <w:r w:rsidR="00350367" w:rsidRPr="0037490F">
        <w:t xml:space="preserve"> temoms</w:t>
      </w:r>
      <w:r w:rsidR="00EE719B">
        <w:t>,</w:t>
      </w:r>
      <w:r w:rsidR="00350367" w:rsidRPr="0037490F">
        <w:t xml:space="preserve"> susijusiomis su</w:t>
      </w:r>
      <w:r w:rsidR="00080A2A" w:rsidRPr="0037490F">
        <w:t xml:space="preserve"> šiomis </w:t>
      </w:r>
      <w:r w:rsidR="00321D82" w:rsidRPr="0037490F">
        <w:t>kryptimis</w:t>
      </w:r>
      <w:r w:rsidR="00350367" w:rsidRPr="0037490F">
        <w:t>:</w:t>
      </w:r>
    </w:p>
    <w:p w14:paraId="1DF8B231" w14:textId="4C241214" w:rsidR="00350367" w:rsidRPr="0037490F" w:rsidRDefault="00350367" w:rsidP="00350367">
      <w:pPr>
        <w:spacing w:line="360" w:lineRule="auto"/>
        <w:ind w:firstLine="709"/>
        <w:jc w:val="both"/>
      </w:pPr>
      <w:r w:rsidRPr="0037490F">
        <w:t>1</w:t>
      </w:r>
      <w:r w:rsidR="00F9103A">
        <w:t>8</w:t>
      </w:r>
      <w:r w:rsidRPr="0037490F">
        <w:t xml:space="preserve">.1 žemės ir maisto ūkio pridėtinės vertės ir konkurencingumo didinimu, gamybos optimizavimu (tvaria gamyba, aukštos pridėtinės vertės inovatyvių produktų gamyba ir perdirbimu, </w:t>
      </w:r>
      <w:proofErr w:type="spellStart"/>
      <w:r w:rsidRPr="0037490F">
        <w:t>beatliekinių</w:t>
      </w:r>
      <w:proofErr w:type="spellEnd"/>
      <w:r w:rsidRPr="0037490F">
        <w:t xml:space="preserve"> ir mažų atliekų technologijų taikymu, novatoriškų </w:t>
      </w:r>
      <w:proofErr w:type="spellStart"/>
      <w:r w:rsidRPr="0037490F">
        <w:t>bioproduktų</w:t>
      </w:r>
      <w:proofErr w:type="spellEnd"/>
      <w:r w:rsidRPr="0037490F">
        <w:t xml:space="preserve"> iš </w:t>
      </w:r>
      <w:proofErr w:type="spellStart"/>
      <w:r w:rsidRPr="0037490F">
        <w:t>biožaliavų</w:t>
      </w:r>
      <w:proofErr w:type="spellEnd"/>
      <w:r w:rsidRPr="0037490F">
        <w:t xml:space="preserve"> vystymu ir gamyba ir pan.);</w:t>
      </w:r>
    </w:p>
    <w:p w14:paraId="68D8D33F" w14:textId="1ED65878" w:rsidR="00350367" w:rsidRPr="0037490F" w:rsidRDefault="00350367" w:rsidP="00350367">
      <w:pPr>
        <w:spacing w:line="360" w:lineRule="auto"/>
        <w:ind w:firstLine="709"/>
        <w:jc w:val="both"/>
      </w:pPr>
      <w:r w:rsidRPr="0037490F">
        <w:t>1</w:t>
      </w:r>
      <w:r w:rsidR="00F9103A">
        <w:t>8</w:t>
      </w:r>
      <w:r w:rsidRPr="0037490F">
        <w:t>.2. pažangiomis technologijomis, skaitmeninimu ir kitais išmaniaisiais verslo valdymo sprendiniais, įskaitant netechnologinių inovacijų plėtrą;</w:t>
      </w:r>
    </w:p>
    <w:p w14:paraId="612D02BC" w14:textId="200CA6D9" w:rsidR="00350367" w:rsidRPr="0037490F" w:rsidRDefault="00350367" w:rsidP="00350367">
      <w:pPr>
        <w:spacing w:line="360" w:lineRule="auto"/>
        <w:ind w:firstLine="709"/>
        <w:jc w:val="both"/>
      </w:pPr>
      <w:r w:rsidRPr="0037490F">
        <w:t>1</w:t>
      </w:r>
      <w:r w:rsidR="00F9103A">
        <w:t>8</w:t>
      </w:r>
      <w:r w:rsidRPr="0037490F">
        <w:t>.3. teigiamu poveikiu aplinkai ir klimatui;</w:t>
      </w:r>
    </w:p>
    <w:p w14:paraId="16CEC0E3" w14:textId="20698F9A" w:rsidR="00350367" w:rsidRPr="0037490F" w:rsidRDefault="00350367" w:rsidP="00350367">
      <w:pPr>
        <w:spacing w:line="360" w:lineRule="auto"/>
        <w:ind w:firstLine="709"/>
        <w:jc w:val="both"/>
      </w:pPr>
      <w:r w:rsidRPr="0037490F">
        <w:t>1</w:t>
      </w:r>
      <w:r w:rsidR="00F9103A">
        <w:t>8</w:t>
      </w:r>
      <w:r w:rsidRPr="0037490F">
        <w:t>.4. reagavimu į rinkos paklausą, įskaitant reagavimą į krizes ir sektoriaus atsparumo krizėms didinimą.</w:t>
      </w:r>
    </w:p>
    <w:p w14:paraId="14CA8F19" w14:textId="693E6C49" w:rsidR="00350367" w:rsidRPr="0037490F" w:rsidRDefault="00350367" w:rsidP="00350367">
      <w:pPr>
        <w:spacing w:line="360" w:lineRule="auto"/>
        <w:ind w:firstLine="709"/>
        <w:jc w:val="both"/>
      </w:pPr>
      <w:r w:rsidRPr="0037490F">
        <w:t>1</w:t>
      </w:r>
      <w:r w:rsidR="00F9103A">
        <w:t>9</w:t>
      </w:r>
      <w:r w:rsidRPr="0037490F">
        <w:t>. Taisyklių 1</w:t>
      </w:r>
      <w:r w:rsidR="00F9103A">
        <w:t>8</w:t>
      </w:r>
      <w:r w:rsidRPr="0037490F">
        <w:t>.1-1</w:t>
      </w:r>
      <w:r w:rsidR="00F9103A">
        <w:t>8</w:t>
      </w:r>
      <w:r w:rsidRPr="0037490F">
        <w:t xml:space="preserve">.4 papunkčiuose nurodytos prioritetinės </w:t>
      </w:r>
      <w:r w:rsidR="00E53E54" w:rsidRPr="0037490F">
        <w:t>kryptys</w:t>
      </w:r>
      <w:r w:rsidRPr="0037490F">
        <w:t xml:space="preserve"> yra orientacinės ir jos bus toliau plėtojamos konsultuojantis su suinteresuotosiomis šalimis Strateginio plano įgyvendinimo laikotarpiu, atsižvelgiant į naujas aktualijas, kylančias problemas ir iššūkius.</w:t>
      </w:r>
    </w:p>
    <w:p w14:paraId="3334D1E1" w14:textId="072F7B01" w:rsidR="000F137E" w:rsidRPr="0037490F" w:rsidRDefault="00AC5A2E" w:rsidP="00C53AE0">
      <w:pPr>
        <w:spacing w:line="360" w:lineRule="auto"/>
        <w:ind w:firstLine="709"/>
        <w:jc w:val="both"/>
      </w:pPr>
      <w:r w:rsidRPr="0037490F">
        <w:lastRenderedPageBreak/>
        <w:t>20</w:t>
      </w:r>
      <w:r w:rsidR="007A23B8" w:rsidRPr="0037490F">
        <w:t xml:space="preserve">. </w:t>
      </w:r>
      <w:r w:rsidR="00CA093C" w:rsidRPr="0037490F">
        <w:t>Re</w:t>
      </w:r>
      <w:r w:rsidR="00030748" w:rsidRPr="0037490F">
        <w:t>miantis Žemės ūkio mokslo tarybos rekom</w:t>
      </w:r>
      <w:r w:rsidR="00494ADD" w:rsidRPr="0037490F">
        <w:t>e</w:t>
      </w:r>
      <w:r w:rsidR="00030748" w:rsidRPr="0037490F">
        <w:t>ndacijomis</w:t>
      </w:r>
      <w:r w:rsidR="00494ADD" w:rsidRPr="0037490F">
        <w:t xml:space="preserve">, sprendimą dėl </w:t>
      </w:r>
      <w:r w:rsidR="00030748" w:rsidRPr="0037490F">
        <w:t xml:space="preserve"> </w:t>
      </w:r>
      <w:r w:rsidR="00494ADD" w:rsidRPr="0037490F">
        <w:t>pritarimo ar nepritarimo</w:t>
      </w:r>
      <w:r w:rsidR="00FA36A6" w:rsidRPr="0037490F">
        <w:t xml:space="preserve"> projektinėms idėjoms priima </w:t>
      </w:r>
      <w:r w:rsidR="00945BF7" w:rsidRPr="00AC70CA">
        <w:t xml:space="preserve">ministerijos sudarytas </w:t>
      </w:r>
      <w:r w:rsidR="00945BF7">
        <w:t>P</w:t>
      </w:r>
      <w:r w:rsidR="00945BF7" w:rsidRPr="00AC70CA">
        <w:t>rojektų atrankos komitetas</w:t>
      </w:r>
      <w:r w:rsidR="00FA36A6" w:rsidRPr="0037490F">
        <w:rPr>
          <w:rStyle w:val="ui-provider"/>
        </w:rPr>
        <w:t xml:space="preserve"> (toliau – komitetas).</w:t>
      </w:r>
    </w:p>
    <w:p w14:paraId="723BD4FF" w14:textId="464EEE07" w:rsidR="00EF3C2B" w:rsidRPr="0037490F" w:rsidRDefault="006F5373" w:rsidP="00106A2E">
      <w:pPr>
        <w:spacing w:line="360" w:lineRule="auto"/>
        <w:ind w:firstLine="709"/>
        <w:jc w:val="both"/>
      </w:pPr>
      <w:r w:rsidRPr="0037490F">
        <w:t>2</w:t>
      </w:r>
      <w:r w:rsidR="008D6909" w:rsidRPr="0037490F">
        <w:t>1</w:t>
      </w:r>
      <w:r w:rsidRPr="0037490F">
        <w:t xml:space="preserve">. </w:t>
      </w:r>
      <w:r w:rsidR="009D4758" w:rsidRPr="0037490F">
        <w:t>Komiteto sprendimas  dėl pritarimo ar nepritarimo EIP projekt</w:t>
      </w:r>
      <w:r w:rsidR="00106A2E" w:rsidRPr="0037490F">
        <w:t>inei</w:t>
      </w:r>
      <w:r w:rsidR="009D4758" w:rsidRPr="0037490F">
        <w:t xml:space="preserve"> idėja</w:t>
      </w:r>
      <w:r w:rsidR="00422C31" w:rsidRPr="0037490F">
        <w:t>i</w:t>
      </w:r>
      <w:r w:rsidR="009D4758" w:rsidRPr="0037490F">
        <w:t xml:space="preserve"> elektroniniu laišku </w:t>
      </w:r>
      <w:r w:rsidR="00DF5E0F" w:rsidRPr="0037490F">
        <w:t xml:space="preserve">jas pateikusiems </w:t>
      </w:r>
      <w:r w:rsidR="00711DE8" w:rsidRPr="0037490F">
        <w:t>taip pat Mokėjimo agent</w:t>
      </w:r>
      <w:r w:rsidR="0078064A" w:rsidRPr="0037490F">
        <w:t xml:space="preserve">ūrai </w:t>
      </w:r>
      <w:r w:rsidR="00910CBB">
        <w:t xml:space="preserve">elektroniniu </w:t>
      </w:r>
      <w:r w:rsidR="00A0072D">
        <w:t>paštu</w:t>
      </w:r>
      <w:r w:rsidR="00580D82">
        <w:t xml:space="preserve"> </w:t>
      </w:r>
      <w:proofErr w:type="spellStart"/>
      <w:r w:rsidR="00580D82">
        <w:t>do</w:t>
      </w:r>
      <w:r w:rsidR="00C854DA">
        <w:t>k</w:t>
      </w:r>
      <w:r w:rsidR="00580D82">
        <w:t>umentai@nma.lt</w:t>
      </w:r>
      <w:proofErr w:type="spellEnd"/>
      <w:r w:rsidR="00A0072D">
        <w:t xml:space="preserve"> </w:t>
      </w:r>
      <w:r w:rsidR="00DF5E0F" w:rsidRPr="0037490F">
        <w:t>išsiunčiamas per 5 darbo dienas nuo sprendimo priėmimo dienos.</w:t>
      </w:r>
      <w:r w:rsidR="00106A2E" w:rsidRPr="0037490F">
        <w:t xml:space="preserve"> </w:t>
      </w:r>
      <w:r w:rsidR="00C62FD2" w:rsidRPr="0037490F">
        <w:t xml:space="preserve">Ministerijos identifikuotos EIP projektinės idėjos </w:t>
      </w:r>
      <w:r w:rsidR="00026E79" w:rsidRPr="0037490F">
        <w:t xml:space="preserve">skelbiamos viešai Ministerijos </w:t>
      </w:r>
      <w:r w:rsidR="00F74DE7" w:rsidRPr="0037490F">
        <w:t>tinklalapyje.</w:t>
      </w:r>
    </w:p>
    <w:p w14:paraId="31110DCE" w14:textId="77777777" w:rsidR="00931D92" w:rsidRPr="0037490F" w:rsidRDefault="00931D92" w:rsidP="00C97094">
      <w:pPr>
        <w:rPr>
          <w:b/>
          <w:bCs/>
          <w:color w:val="000000"/>
        </w:rPr>
      </w:pPr>
    </w:p>
    <w:p w14:paraId="6014E8BB" w14:textId="02C56560" w:rsidR="00CB350B" w:rsidRPr="0037490F" w:rsidRDefault="00CB350B" w:rsidP="00CB350B">
      <w:pPr>
        <w:jc w:val="center"/>
        <w:rPr>
          <w:b/>
          <w:bCs/>
          <w:color w:val="000000"/>
        </w:rPr>
      </w:pPr>
      <w:r w:rsidRPr="0037490F">
        <w:rPr>
          <w:b/>
          <w:bCs/>
          <w:color w:val="000000"/>
        </w:rPr>
        <w:t>VI SKYRIUS</w:t>
      </w:r>
    </w:p>
    <w:p w14:paraId="1D313988" w14:textId="69CEC0AE" w:rsidR="00CB350B" w:rsidRPr="0037490F" w:rsidRDefault="00CB350B" w:rsidP="00CB350B">
      <w:pPr>
        <w:jc w:val="center"/>
        <w:rPr>
          <w:b/>
          <w:bCs/>
          <w:color w:val="000000"/>
        </w:rPr>
      </w:pPr>
      <w:r w:rsidRPr="0037490F">
        <w:rPr>
          <w:b/>
          <w:bCs/>
          <w:color w:val="000000"/>
        </w:rPr>
        <w:t>EIP PROJEKTO PLANO RENGIMAS</w:t>
      </w:r>
      <w:r w:rsidR="00067408" w:rsidRPr="0037490F">
        <w:rPr>
          <w:b/>
          <w:bCs/>
          <w:color w:val="000000"/>
        </w:rPr>
        <w:t xml:space="preserve"> </w:t>
      </w:r>
    </w:p>
    <w:p w14:paraId="0478E9F5" w14:textId="77777777" w:rsidR="00CB350B" w:rsidRPr="0037490F" w:rsidRDefault="00CB350B" w:rsidP="00CB350B">
      <w:pPr>
        <w:jc w:val="center"/>
        <w:rPr>
          <w:b/>
          <w:bCs/>
          <w:color w:val="000000"/>
        </w:rPr>
      </w:pPr>
    </w:p>
    <w:p w14:paraId="2DB3FD6C" w14:textId="14265561" w:rsidR="00CB350B" w:rsidRPr="0037490F" w:rsidRDefault="00CB350B" w:rsidP="00CB350B">
      <w:pPr>
        <w:tabs>
          <w:tab w:val="left" w:pos="709"/>
          <w:tab w:val="left" w:pos="993"/>
        </w:tabs>
        <w:spacing w:line="360" w:lineRule="auto"/>
        <w:ind w:firstLine="720"/>
        <w:jc w:val="both"/>
        <w:rPr>
          <w:color w:val="000000"/>
          <w:lang w:eastAsia="lt-LT"/>
        </w:rPr>
      </w:pPr>
      <w:r w:rsidRPr="0037490F">
        <w:rPr>
          <w:color w:val="000000" w:themeColor="text1"/>
          <w:lang w:eastAsia="lt-LT"/>
        </w:rPr>
        <w:t>2</w:t>
      </w:r>
      <w:r w:rsidR="00DE7753" w:rsidRPr="0037490F">
        <w:rPr>
          <w:color w:val="000000" w:themeColor="text1"/>
          <w:lang w:eastAsia="lt-LT"/>
        </w:rPr>
        <w:t>2</w:t>
      </w:r>
      <w:r w:rsidRPr="0037490F">
        <w:rPr>
          <w:color w:val="000000" w:themeColor="text1"/>
          <w:lang w:eastAsia="lt-LT"/>
        </w:rPr>
        <w:t xml:space="preserve">. </w:t>
      </w:r>
      <w:r w:rsidR="00330407" w:rsidRPr="0037490F">
        <w:rPr>
          <w:color w:val="000000" w:themeColor="text1"/>
          <w:lang w:eastAsia="lt-LT"/>
        </w:rPr>
        <w:t xml:space="preserve">Atrinkus geriausias EIP </w:t>
      </w:r>
      <w:r w:rsidR="0024653C" w:rsidRPr="0037490F">
        <w:rPr>
          <w:color w:val="000000" w:themeColor="text1"/>
          <w:lang w:eastAsia="lt-LT"/>
        </w:rPr>
        <w:t>projekt</w:t>
      </w:r>
      <w:r w:rsidR="0038610E" w:rsidRPr="0037490F">
        <w:rPr>
          <w:color w:val="000000" w:themeColor="text1"/>
          <w:lang w:eastAsia="lt-LT"/>
        </w:rPr>
        <w:t>ines</w:t>
      </w:r>
      <w:r w:rsidR="0024653C" w:rsidRPr="0037490F">
        <w:rPr>
          <w:color w:val="000000" w:themeColor="text1"/>
          <w:lang w:eastAsia="lt-LT"/>
        </w:rPr>
        <w:t xml:space="preserve"> idėjas, EIP veiklos grupės kviečiamos parengti EIP projekto p</w:t>
      </w:r>
      <w:r w:rsidR="000203E9" w:rsidRPr="0037490F">
        <w:rPr>
          <w:color w:val="000000" w:themeColor="text1"/>
          <w:lang w:eastAsia="lt-LT"/>
        </w:rPr>
        <w:t>laną kaip kurti</w:t>
      </w:r>
      <w:r w:rsidR="0038610E" w:rsidRPr="0037490F">
        <w:rPr>
          <w:color w:val="000000" w:themeColor="text1"/>
          <w:lang w:eastAsia="lt-LT"/>
        </w:rPr>
        <w:t xml:space="preserve"> ir</w:t>
      </w:r>
      <w:r w:rsidR="000203E9" w:rsidRPr="0037490F">
        <w:rPr>
          <w:color w:val="000000" w:themeColor="text1"/>
          <w:lang w:eastAsia="lt-LT"/>
        </w:rPr>
        <w:t xml:space="preserve">  įgyvendinti tam tikrą projektą</w:t>
      </w:r>
      <w:r w:rsidR="00DE7753" w:rsidRPr="0037490F">
        <w:rPr>
          <w:color w:val="000000" w:themeColor="text1"/>
          <w:lang w:eastAsia="lt-LT"/>
        </w:rPr>
        <w:t>.</w:t>
      </w:r>
      <w:r w:rsidR="00C463BD" w:rsidRPr="0037490F">
        <w:rPr>
          <w:color w:val="000000" w:themeColor="text1"/>
          <w:lang w:eastAsia="lt-LT"/>
        </w:rPr>
        <w:t xml:space="preserve"> </w:t>
      </w:r>
    </w:p>
    <w:p w14:paraId="4B1DD3CC" w14:textId="524EF1C1" w:rsidR="00CB350B" w:rsidRPr="0037490F" w:rsidRDefault="00DE7753" w:rsidP="00460499">
      <w:pPr>
        <w:tabs>
          <w:tab w:val="left" w:pos="709"/>
          <w:tab w:val="left" w:pos="993"/>
        </w:tabs>
        <w:spacing w:line="360" w:lineRule="auto"/>
        <w:ind w:firstLine="720"/>
        <w:jc w:val="both"/>
        <w:rPr>
          <w:color w:val="000000"/>
          <w:szCs w:val="24"/>
          <w:lang w:eastAsia="lt-LT"/>
        </w:rPr>
      </w:pPr>
      <w:r w:rsidRPr="0037490F">
        <w:rPr>
          <w:color w:val="000000"/>
          <w:szCs w:val="24"/>
          <w:lang w:eastAsia="lt-LT"/>
        </w:rPr>
        <w:t>23</w:t>
      </w:r>
      <w:r w:rsidR="00CB350B" w:rsidRPr="0037490F">
        <w:rPr>
          <w:color w:val="000000"/>
          <w:szCs w:val="24"/>
          <w:lang w:eastAsia="lt-LT"/>
        </w:rPr>
        <w:t xml:space="preserve">. EIP veiklos grupės projekto planas rengiamas </w:t>
      </w:r>
      <w:r w:rsidR="00B01934" w:rsidRPr="0037490F">
        <w:rPr>
          <w:color w:val="000000"/>
          <w:szCs w:val="24"/>
          <w:lang w:eastAsia="lt-LT"/>
        </w:rPr>
        <w:t xml:space="preserve">pildant </w:t>
      </w:r>
      <w:r w:rsidR="005A2418" w:rsidRPr="0037490F">
        <w:rPr>
          <w:color w:val="000000"/>
          <w:szCs w:val="24"/>
          <w:lang w:eastAsia="lt-LT"/>
        </w:rPr>
        <w:t>Taisyklių</w:t>
      </w:r>
      <w:r w:rsidR="00CB350B" w:rsidRPr="0037490F">
        <w:rPr>
          <w:color w:val="000000"/>
          <w:szCs w:val="24"/>
          <w:lang w:eastAsia="lt-LT"/>
        </w:rPr>
        <w:t xml:space="preserve"> </w:t>
      </w:r>
      <w:r w:rsidR="007C7B07" w:rsidRPr="0037490F">
        <w:rPr>
          <w:color w:val="000000"/>
          <w:szCs w:val="24"/>
          <w:lang w:eastAsia="lt-LT"/>
        </w:rPr>
        <w:t xml:space="preserve">3 </w:t>
      </w:r>
      <w:r w:rsidR="00CB350B" w:rsidRPr="0037490F">
        <w:rPr>
          <w:color w:val="000000"/>
          <w:szCs w:val="24"/>
          <w:lang w:eastAsia="lt-LT"/>
        </w:rPr>
        <w:t>pried</w:t>
      </w:r>
      <w:r w:rsidR="005A2418" w:rsidRPr="0037490F">
        <w:rPr>
          <w:color w:val="000000"/>
          <w:szCs w:val="24"/>
          <w:lang w:eastAsia="lt-LT"/>
        </w:rPr>
        <w:t>ą</w:t>
      </w:r>
      <w:r w:rsidR="001B5AB7" w:rsidRPr="0037490F">
        <w:rPr>
          <w:color w:val="000000"/>
          <w:szCs w:val="24"/>
          <w:lang w:eastAsia="lt-LT"/>
        </w:rPr>
        <w:t xml:space="preserve"> </w:t>
      </w:r>
      <w:r w:rsidR="00CB350B" w:rsidRPr="0037490F">
        <w:rPr>
          <w:color w:val="000000"/>
          <w:szCs w:val="24"/>
          <w:lang w:eastAsia="lt-LT"/>
        </w:rPr>
        <w:t>įvertinant tai, kad:</w:t>
      </w:r>
    </w:p>
    <w:p w14:paraId="52532023" w14:textId="7C5D514E" w:rsidR="00CB350B" w:rsidRPr="0037490F" w:rsidRDefault="00CB350B" w:rsidP="00CB350B">
      <w:pPr>
        <w:tabs>
          <w:tab w:val="left" w:pos="709"/>
          <w:tab w:val="left" w:pos="993"/>
        </w:tabs>
        <w:spacing w:line="360" w:lineRule="auto"/>
        <w:ind w:firstLine="720"/>
        <w:jc w:val="both"/>
        <w:rPr>
          <w:color w:val="000000"/>
          <w:lang w:eastAsia="lt-LT"/>
        </w:rPr>
      </w:pPr>
      <w:r w:rsidRPr="0037490F">
        <w:rPr>
          <w:color w:val="000000" w:themeColor="text1"/>
          <w:lang w:eastAsia="lt-LT"/>
        </w:rPr>
        <w:t>2</w:t>
      </w:r>
      <w:r w:rsidR="000C287F" w:rsidRPr="0037490F">
        <w:rPr>
          <w:color w:val="000000" w:themeColor="text1"/>
          <w:lang w:eastAsia="lt-LT"/>
        </w:rPr>
        <w:t>3</w:t>
      </w:r>
      <w:r w:rsidRPr="0037490F">
        <w:rPr>
          <w:color w:val="000000" w:themeColor="text1"/>
          <w:lang w:eastAsia="lt-LT"/>
        </w:rPr>
        <w:t xml:space="preserve">.1. EIP projektas turės atitikti Taisyklių </w:t>
      </w:r>
      <w:r w:rsidR="00A2329B" w:rsidRPr="0037490F">
        <w:rPr>
          <w:color w:val="000000" w:themeColor="text1"/>
          <w:lang w:eastAsia="lt-LT"/>
        </w:rPr>
        <w:t xml:space="preserve">IV ir </w:t>
      </w:r>
      <w:r w:rsidR="00DF1A08" w:rsidRPr="0037490F">
        <w:rPr>
          <w:color w:val="000000" w:themeColor="text1"/>
          <w:lang w:eastAsia="lt-LT"/>
        </w:rPr>
        <w:t>I</w:t>
      </w:r>
      <w:r w:rsidRPr="0037490F">
        <w:rPr>
          <w:color w:val="000000" w:themeColor="text1"/>
          <w:lang w:eastAsia="lt-LT"/>
        </w:rPr>
        <w:t>X</w:t>
      </w:r>
      <w:r w:rsidR="00A2329B" w:rsidRPr="0037490F">
        <w:rPr>
          <w:color w:val="000000" w:themeColor="text1"/>
          <w:lang w:eastAsia="lt-LT"/>
        </w:rPr>
        <w:t xml:space="preserve"> Taisyklių</w:t>
      </w:r>
      <w:r w:rsidRPr="0037490F">
        <w:rPr>
          <w:color w:val="000000" w:themeColor="text1"/>
          <w:lang w:eastAsia="lt-LT"/>
        </w:rPr>
        <w:t xml:space="preserve"> skyriu</w:t>
      </w:r>
      <w:r w:rsidR="00FC4368" w:rsidRPr="0037490F">
        <w:rPr>
          <w:color w:val="000000" w:themeColor="text1"/>
          <w:lang w:eastAsia="lt-LT"/>
        </w:rPr>
        <w:t>ose</w:t>
      </w:r>
      <w:r w:rsidRPr="0037490F">
        <w:rPr>
          <w:color w:val="000000" w:themeColor="text1"/>
          <w:lang w:eastAsia="lt-LT"/>
        </w:rPr>
        <w:t xml:space="preserve"> numatytas tinkamumo sąlygas ir reikalavimus</w:t>
      </w:r>
      <w:r w:rsidR="00FC4368" w:rsidRPr="0037490F">
        <w:rPr>
          <w:color w:val="000000" w:themeColor="text1"/>
          <w:lang w:eastAsia="lt-LT"/>
        </w:rPr>
        <w:t xml:space="preserve"> EIP veiklos grupei,</w:t>
      </w:r>
      <w:r w:rsidRPr="0037490F">
        <w:rPr>
          <w:color w:val="000000" w:themeColor="text1"/>
          <w:lang w:eastAsia="lt-LT"/>
        </w:rPr>
        <w:t xml:space="preserve"> </w:t>
      </w:r>
      <w:r w:rsidR="00E95D38" w:rsidRPr="0037490F">
        <w:rPr>
          <w:color w:val="000000" w:themeColor="text1"/>
          <w:lang w:eastAsia="lt-LT"/>
        </w:rPr>
        <w:t>pareiškėjui, partneriams</w:t>
      </w:r>
      <w:r w:rsidR="00ED3750" w:rsidRPr="0037490F">
        <w:rPr>
          <w:color w:val="000000" w:themeColor="text1"/>
          <w:lang w:eastAsia="lt-LT"/>
        </w:rPr>
        <w:t xml:space="preserve">, projektui ir </w:t>
      </w:r>
      <w:r w:rsidRPr="0037490F">
        <w:rPr>
          <w:color w:val="000000" w:themeColor="text1"/>
          <w:lang w:eastAsia="lt-LT"/>
        </w:rPr>
        <w:t xml:space="preserve">paramai gauti. </w:t>
      </w:r>
    </w:p>
    <w:p w14:paraId="5A04AF30" w14:textId="15C10F17" w:rsidR="00CB350B" w:rsidRPr="0037490F" w:rsidRDefault="00CB350B" w:rsidP="00CB350B">
      <w:pPr>
        <w:tabs>
          <w:tab w:val="left" w:pos="709"/>
          <w:tab w:val="left" w:pos="993"/>
        </w:tabs>
        <w:spacing w:line="360" w:lineRule="auto"/>
        <w:ind w:firstLine="720"/>
        <w:jc w:val="both"/>
        <w:rPr>
          <w:color w:val="000000"/>
          <w:szCs w:val="24"/>
          <w:lang w:eastAsia="lt-LT"/>
        </w:rPr>
      </w:pPr>
      <w:r w:rsidRPr="0037490F">
        <w:rPr>
          <w:color w:val="000000"/>
          <w:szCs w:val="24"/>
          <w:lang w:eastAsia="lt-LT"/>
        </w:rPr>
        <w:t>2</w:t>
      </w:r>
      <w:r w:rsidR="001E0D7A" w:rsidRPr="0037490F">
        <w:rPr>
          <w:color w:val="000000"/>
          <w:szCs w:val="24"/>
          <w:lang w:eastAsia="lt-LT"/>
        </w:rPr>
        <w:t>3</w:t>
      </w:r>
      <w:r w:rsidRPr="0037490F">
        <w:rPr>
          <w:color w:val="000000"/>
          <w:szCs w:val="24"/>
          <w:lang w:eastAsia="lt-LT"/>
        </w:rPr>
        <w:t>.2. EIP veiklos grupė turės vykdyti įsipareigojimus, numatytus Taisyklių X skyriuje.</w:t>
      </w:r>
    </w:p>
    <w:p w14:paraId="00C1A16D" w14:textId="250FFF75" w:rsidR="00CB350B" w:rsidRPr="0037490F" w:rsidRDefault="00CB350B" w:rsidP="00CB350B">
      <w:pPr>
        <w:tabs>
          <w:tab w:val="left" w:pos="709"/>
          <w:tab w:val="left" w:pos="993"/>
        </w:tabs>
        <w:spacing w:line="360" w:lineRule="auto"/>
        <w:ind w:firstLine="720"/>
        <w:jc w:val="both"/>
        <w:rPr>
          <w:color w:val="000000"/>
          <w:szCs w:val="24"/>
          <w:lang w:eastAsia="lt-LT"/>
        </w:rPr>
      </w:pPr>
      <w:r w:rsidRPr="0037490F">
        <w:rPr>
          <w:color w:val="000000"/>
          <w:szCs w:val="24"/>
          <w:lang w:eastAsia="lt-LT"/>
        </w:rPr>
        <w:t>2</w:t>
      </w:r>
      <w:r w:rsidR="001E0D7A" w:rsidRPr="0037490F">
        <w:rPr>
          <w:color w:val="000000"/>
          <w:szCs w:val="24"/>
          <w:lang w:eastAsia="lt-LT"/>
        </w:rPr>
        <w:t>3</w:t>
      </w:r>
      <w:r w:rsidRPr="0037490F">
        <w:rPr>
          <w:color w:val="000000"/>
          <w:szCs w:val="24"/>
          <w:lang w:eastAsia="lt-LT"/>
        </w:rPr>
        <w:t>.</w:t>
      </w:r>
      <w:r w:rsidR="0052628B" w:rsidRPr="0037490F">
        <w:rPr>
          <w:color w:val="000000"/>
          <w:szCs w:val="24"/>
          <w:lang w:eastAsia="lt-LT"/>
        </w:rPr>
        <w:t>3</w:t>
      </w:r>
      <w:r w:rsidRPr="0037490F">
        <w:rPr>
          <w:color w:val="000000"/>
          <w:szCs w:val="24"/>
          <w:lang w:eastAsia="lt-LT"/>
        </w:rPr>
        <w:t>. projekte bus finansuojamos Taisyklių X</w:t>
      </w:r>
      <w:r w:rsidR="00DF1A08" w:rsidRPr="0037490F">
        <w:rPr>
          <w:color w:val="000000"/>
          <w:szCs w:val="24"/>
          <w:lang w:eastAsia="lt-LT"/>
        </w:rPr>
        <w:t>I</w:t>
      </w:r>
      <w:r w:rsidRPr="0037490F">
        <w:rPr>
          <w:color w:val="000000"/>
          <w:szCs w:val="24"/>
          <w:lang w:eastAsia="lt-LT"/>
        </w:rPr>
        <w:t xml:space="preserve"> skyriuje numatytos išlaidos.</w:t>
      </w:r>
    </w:p>
    <w:p w14:paraId="713A9D07" w14:textId="71C7E0DA" w:rsidR="00CB350B" w:rsidRPr="0037490F" w:rsidRDefault="00A33B78" w:rsidP="00CB350B">
      <w:pPr>
        <w:tabs>
          <w:tab w:val="left" w:pos="709"/>
          <w:tab w:val="left" w:pos="993"/>
        </w:tabs>
        <w:spacing w:line="360" w:lineRule="auto"/>
        <w:ind w:firstLine="720"/>
        <w:jc w:val="both"/>
        <w:rPr>
          <w:color w:val="000000"/>
          <w:szCs w:val="24"/>
          <w:lang w:eastAsia="lt-LT"/>
        </w:rPr>
      </w:pPr>
      <w:r w:rsidRPr="0037490F">
        <w:rPr>
          <w:color w:val="000000"/>
          <w:szCs w:val="24"/>
          <w:lang w:eastAsia="lt-LT"/>
        </w:rPr>
        <w:t>2</w:t>
      </w:r>
      <w:r w:rsidR="001E0D7A" w:rsidRPr="0037490F">
        <w:rPr>
          <w:color w:val="000000"/>
          <w:szCs w:val="24"/>
          <w:lang w:eastAsia="lt-LT"/>
        </w:rPr>
        <w:t>3</w:t>
      </w:r>
      <w:r w:rsidRPr="0037490F">
        <w:rPr>
          <w:color w:val="000000"/>
          <w:szCs w:val="24"/>
          <w:lang w:eastAsia="lt-LT"/>
        </w:rPr>
        <w:t>.</w:t>
      </w:r>
      <w:r w:rsidR="0052628B" w:rsidRPr="0037490F">
        <w:rPr>
          <w:color w:val="000000"/>
          <w:szCs w:val="24"/>
          <w:lang w:eastAsia="lt-LT"/>
        </w:rPr>
        <w:t>4</w:t>
      </w:r>
      <w:r w:rsidR="00CB350B" w:rsidRPr="0037490F">
        <w:rPr>
          <w:color w:val="000000"/>
          <w:szCs w:val="24"/>
          <w:lang w:eastAsia="lt-LT"/>
        </w:rPr>
        <w:t>. Parama EIP projekto planui parengti skiriama EIP veiklos grupėms, kurių EIP projekto planui pritarė Ministerija, ir išmokama įgyvendinant projektą.</w:t>
      </w:r>
    </w:p>
    <w:p w14:paraId="70A6FF00" w14:textId="77777777" w:rsidR="00CB350B" w:rsidRPr="0037490F" w:rsidRDefault="00CB350B" w:rsidP="00CB350B">
      <w:pPr>
        <w:tabs>
          <w:tab w:val="left" w:pos="709"/>
          <w:tab w:val="left" w:pos="993"/>
        </w:tabs>
        <w:spacing w:line="360" w:lineRule="auto"/>
        <w:ind w:firstLine="720"/>
        <w:jc w:val="both"/>
        <w:rPr>
          <w:color w:val="000000"/>
          <w:szCs w:val="24"/>
          <w:lang w:eastAsia="lt-LT"/>
        </w:rPr>
      </w:pPr>
    </w:p>
    <w:p w14:paraId="5191A958" w14:textId="17F253FD" w:rsidR="00CB350B" w:rsidRPr="0037490F" w:rsidRDefault="00CB350B" w:rsidP="00CB350B">
      <w:pPr>
        <w:jc w:val="center"/>
        <w:rPr>
          <w:b/>
          <w:bCs/>
          <w:color w:val="000000"/>
        </w:rPr>
      </w:pPr>
      <w:r w:rsidRPr="0037490F">
        <w:rPr>
          <w:b/>
          <w:bCs/>
          <w:color w:val="000000"/>
        </w:rPr>
        <w:t>VII SKYRIUS</w:t>
      </w:r>
    </w:p>
    <w:p w14:paraId="5C1A8908" w14:textId="77777777" w:rsidR="00CB350B" w:rsidRPr="0037490F" w:rsidRDefault="00CB350B" w:rsidP="00CB350B">
      <w:pPr>
        <w:jc w:val="center"/>
        <w:rPr>
          <w:b/>
          <w:bCs/>
          <w:color w:val="000000"/>
        </w:rPr>
      </w:pPr>
      <w:r w:rsidRPr="0037490F">
        <w:rPr>
          <w:b/>
          <w:bCs/>
          <w:color w:val="000000"/>
        </w:rPr>
        <w:t>EIP PROJEKTO PLANO TEIKIMAS IR VERTINIMAS</w:t>
      </w:r>
    </w:p>
    <w:p w14:paraId="0107DF9C" w14:textId="77777777" w:rsidR="00CB350B" w:rsidRPr="0037490F" w:rsidRDefault="00CB350B" w:rsidP="00CB350B">
      <w:pPr>
        <w:jc w:val="center"/>
        <w:rPr>
          <w:b/>
          <w:bCs/>
          <w:color w:val="000000"/>
        </w:rPr>
      </w:pPr>
    </w:p>
    <w:p w14:paraId="261A2623" w14:textId="14A06372" w:rsidR="00CB350B" w:rsidRPr="0037490F" w:rsidRDefault="00D129E2" w:rsidP="00CB350B">
      <w:pPr>
        <w:tabs>
          <w:tab w:val="left" w:pos="709"/>
          <w:tab w:val="left" w:pos="993"/>
        </w:tabs>
        <w:spacing w:line="360" w:lineRule="auto"/>
        <w:ind w:firstLine="720"/>
        <w:jc w:val="both"/>
        <w:rPr>
          <w:color w:val="000000"/>
          <w:szCs w:val="24"/>
          <w:lang w:eastAsia="lt-LT"/>
        </w:rPr>
      </w:pPr>
      <w:r w:rsidRPr="0037490F">
        <w:rPr>
          <w:color w:val="000000"/>
          <w:szCs w:val="24"/>
          <w:lang w:eastAsia="lt-LT"/>
        </w:rPr>
        <w:t>2</w:t>
      </w:r>
      <w:r w:rsidR="00CA18E0" w:rsidRPr="0037490F">
        <w:rPr>
          <w:color w:val="000000"/>
          <w:szCs w:val="24"/>
          <w:lang w:eastAsia="lt-LT"/>
        </w:rPr>
        <w:t>4</w:t>
      </w:r>
      <w:r w:rsidR="00CB350B" w:rsidRPr="0037490F">
        <w:rPr>
          <w:color w:val="000000"/>
          <w:szCs w:val="24"/>
          <w:lang w:eastAsia="lt-LT"/>
        </w:rPr>
        <w:t xml:space="preserve">. </w:t>
      </w:r>
      <w:r w:rsidR="00A678CC" w:rsidRPr="0037490F">
        <w:rPr>
          <w:color w:val="000000"/>
          <w:szCs w:val="24"/>
          <w:lang w:eastAsia="lt-LT"/>
        </w:rPr>
        <w:t xml:space="preserve">Mokėjimo agentūra </w:t>
      </w:r>
      <w:r w:rsidR="00CB350B" w:rsidRPr="0037490F">
        <w:rPr>
          <w:color w:val="000000"/>
          <w:szCs w:val="24"/>
          <w:lang w:eastAsia="lt-LT"/>
        </w:rPr>
        <w:t xml:space="preserve">savo tinklalapyje paskelbia kvietimą teikti EIP projektų planus. </w:t>
      </w:r>
      <w:r w:rsidR="007E4FD6" w:rsidRPr="0037490F">
        <w:rPr>
          <w:color w:val="000000"/>
          <w:szCs w:val="24"/>
          <w:lang w:eastAsia="lt-LT"/>
        </w:rPr>
        <w:t>Kvietime nurodomos ir Ministerijos identifikuotos projektinės idėjos</w:t>
      </w:r>
      <w:r w:rsidR="00CB6A97" w:rsidRPr="0037490F">
        <w:rPr>
          <w:color w:val="000000"/>
          <w:szCs w:val="24"/>
          <w:lang w:eastAsia="lt-LT"/>
        </w:rPr>
        <w:t>.</w:t>
      </w:r>
    </w:p>
    <w:p w14:paraId="5435C49D" w14:textId="09727A32" w:rsidR="00CB350B" w:rsidRPr="0037490F" w:rsidRDefault="76CF72D2" w:rsidP="12A17211">
      <w:pPr>
        <w:tabs>
          <w:tab w:val="left" w:pos="709"/>
          <w:tab w:val="left" w:pos="993"/>
        </w:tabs>
        <w:spacing w:line="360" w:lineRule="auto"/>
        <w:ind w:firstLine="720"/>
        <w:jc w:val="both"/>
        <w:rPr>
          <w:color w:val="000000"/>
          <w:lang w:eastAsia="lt-LT"/>
        </w:rPr>
      </w:pPr>
      <w:r w:rsidRPr="0037490F">
        <w:rPr>
          <w:color w:val="000000" w:themeColor="text1"/>
          <w:lang w:eastAsia="lt-LT"/>
        </w:rPr>
        <w:t>2</w:t>
      </w:r>
      <w:r w:rsidR="00CA18E0" w:rsidRPr="0037490F">
        <w:rPr>
          <w:color w:val="000000" w:themeColor="text1"/>
          <w:lang w:eastAsia="lt-LT"/>
        </w:rPr>
        <w:t>5</w:t>
      </w:r>
      <w:r w:rsidR="08B7F816" w:rsidRPr="0037490F">
        <w:rPr>
          <w:color w:val="000000" w:themeColor="text1"/>
          <w:lang w:eastAsia="lt-LT"/>
        </w:rPr>
        <w:t xml:space="preserve">. EIP veiklos grupė </w:t>
      </w:r>
      <w:r w:rsidR="006A7F91" w:rsidRPr="0037490F">
        <w:rPr>
          <w:color w:val="000000" w:themeColor="text1"/>
          <w:lang w:eastAsia="lt-LT"/>
        </w:rPr>
        <w:t xml:space="preserve">pagal Taisyklių </w:t>
      </w:r>
      <w:r w:rsidR="00C850DB" w:rsidRPr="0037490F">
        <w:rPr>
          <w:color w:val="000000" w:themeColor="text1"/>
          <w:lang w:eastAsia="lt-LT"/>
        </w:rPr>
        <w:t xml:space="preserve">3 priedą </w:t>
      </w:r>
      <w:r w:rsidR="08B7F816" w:rsidRPr="0037490F">
        <w:rPr>
          <w:color w:val="000000" w:themeColor="text1"/>
          <w:lang w:eastAsia="lt-LT"/>
        </w:rPr>
        <w:t>parengtą EIP projekto planą</w:t>
      </w:r>
      <w:r w:rsidR="00CD268F" w:rsidRPr="0037490F">
        <w:rPr>
          <w:color w:val="000000" w:themeColor="text1"/>
          <w:lang w:eastAsia="lt-LT"/>
        </w:rPr>
        <w:t xml:space="preserve"> </w:t>
      </w:r>
      <w:r w:rsidR="13D6003B" w:rsidRPr="0037490F">
        <w:rPr>
          <w:color w:val="000000" w:themeColor="text1"/>
          <w:lang w:eastAsia="lt-LT"/>
        </w:rPr>
        <w:t xml:space="preserve">teikia </w:t>
      </w:r>
      <w:r w:rsidR="00227704" w:rsidRPr="0037490F">
        <w:rPr>
          <w:color w:val="000000" w:themeColor="text1"/>
          <w:lang w:eastAsia="lt-LT"/>
        </w:rPr>
        <w:t>Mokėjimo agentūra</w:t>
      </w:r>
      <w:r w:rsidR="00E57AFD" w:rsidRPr="0037490F">
        <w:rPr>
          <w:color w:val="000000" w:themeColor="text1"/>
          <w:lang w:eastAsia="lt-LT"/>
        </w:rPr>
        <w:t>i</w:t>
      </w:r>
      <w:r w:rsidR="00227704" w:rsidRPr="0037490F">
        <w:rPr>
          <w:color w:val="000000" w:themeColor="text1"/>
          <w:lang w:eastAsia="lt-LT"/>
        </w:rPr>
        <w:t xml:space="preserve"> </w:t>
      </w:r>
      <w:r w:rsidR="00D20BC4" w:rsidRPr="0037490F">
        <w:rPr>
          <w:color w:val="000000" w:themeColor="text1"/>
          <w:lang w:eastAsia="lt-LT"/>
        </w:rPr>
        <w:t xml:space="preserve">Administravimo taisyklių </w:t>
      </w:r>
      <w:r w:rsidR="000B0278" w:rsidRPr="0037490F">
        <w:rPr>
          <w:color w:val="000000" w:themeColor="text1"/>
          <w:lang w:eastAsia="lt-LT"/>
        </w:rPr>
        <w:t>78 punkte numatyta tvarka</w:t>
      </w:r>
      <w:r w:rsidR="00986213" w:rsidRPr="0037490F">
        <w:rPr>
          <w:color w:val="000000" w:themeColor="text1"/>
          <w:lang w:eastAsia="lt-LT"/>
        </w:rPr>
        <w:t xml:space="preserve"> </w:t>
      </w:r>
      <w:r w:rsidR="08B7F816" w:rsidRPr="0037490F">
        <w:rPr>
          <w:color w:val="000000" w:themeColor="text1"/>
          <w:lang w:eastAsia="lt-LT"/>
        </w:rPr>
        <w:t xml:space="preserve">per </w:t>
      </w:r>
      <w:r w:rsidR="13D6003B" w:rsidRPr="0037490F">
        <w:rPr>
          <w:color w:val="000000" w:themeColor="text1"/>
          <w:lang w:eastAsia="lt-LT"/>
        </w:rPr>
        <w:t xml:space="preserve"> kvietimo </w:t>
      </w:r>
      <w:r w:rsidR="08B7F816" w:rsidRPr="0037490F">
        <w:rPr>
          <w:color w:val="000000" w:themeColor="text1"/>
          <w:lang w:eastAsia="lt-LT"/>
        </w:rPr>
        <w:t xml:space="preserve">skelbime numatytą terminą. </w:t>
      </w:r>
    </w:p>
    <w:p w14:paraId="2F887220" w14:textId="281360B1" w:rsidR="00815836" w:rsidRPr="0037490F" w:rsidRDefault="00D129E2" w:rsidP="00815836">
      <w:pPr>
        <w:shd w:val="clear" w:color="auto" w:fill="FFFFFF"/>
        <w:spacing w:line="360" w:lineRule="auto"/>
        <w:ind w:firstLine="851"/>
        <w:jc w:val="both"/>
        <w:rPr>
          <w:color w:val="000000"/>
          <w:lang w:eastAsia="lt-LT"/>
        </w:rPr>
      </w:pPr>
      <w:r w:rsidRPr="0037490F">
        <w:rPr>
          <w:color w:val="000000" w:themeColor="text1"/>
          <w:lang w:eastAsia="lt-LT"/>
        </w:rPr>
        <w:t>2</w:t>
      </w:r>
      <w:r w:rsidR="00CA18E0" w:rsidRPr="0037490F">
        <w:rPr>
          <w:color w:val="000000" w:themeColor="text1"/>
          <w:lang w:eastAsia="lt-LT"/>
        </w:rPr>
        <w:t>6</w:t>
      </w:r>
      <w:r w:rsidR="00CB350B" w:rsidRPr="0037490F">
        <w:rPr>
          <w:color w:val="000000" w:themeColor="text1"/>
          <w:lang w:eastAsia="lt-LT"/>
        </w:rPr>
        <w:t>. Teikdami EIP projekto planą, EIP veiklos grupės nariai turi būti pasirašę nepriklausomumo deklaracijas (</w:t>
      </w:r>
      <w:r w:rsidR="00165CA7" w:rsidRPr="0037490F">
        <w:rPr>
          <w:color w:val="000000" w:themeColor="text1"/>
          <w:lang w:eastAsia="lt-LT"/>
        </w:rPr>
        <w:t xml:space="preserve">4 </w:t>
      </w:r>
      <w:r w:rsidR="00CB350B" w:rsidRPr="0037490F">
        <w:rPr>
          <w:color w:val="000000" w:themeColor="text1"/>
          <w:lang w:eastAsia="lt-LT"/>
        </w:rPr>
        <w:t>priedas), o pareiškėjas – ir pareiškėjo deklaraciją (</w:t>
      </w:r>
      <w:r w:rsidR="00165CA7" w:rsidRPr="0037490F">
        <w:rPr>
          <w:color w:val="000000" w:themeColor="text1"/>
          <w:lang w:eastAsia="lt-LT"/>
        </w:rPr>
        <w:t xml:space="preserve">5 </w:t>
      </w:r>
      <w:r w:rsidR="00CB350B" w:rsidRPr="0037490F">
        <w:rPr>
          <w:color w:val="000000" w:themeColor="text1"/>
          <w:lang w:eastAsia="lt-LT"/>
        </w:rPr>
        <w:t>priedas), taip pat kartu pateikiama visų EIP veiklos grupės narių pasirašyta</w:t>
      </w:r>
      <w:r w:rsidR="00B71ECA">
        <w:rPr>
          <w:color w:val="000000" w:themeColor="text1"/>
          <w:lang w:eastAsia="lt-LT"/>
        </w:rPr>
        <w:t xml:space="preserve"> ju</w:t>
      </w:r>
      <w:r w:rsidR="0080438F">
        <w:rPr>
          <w:color w:val="000000" w:themeColor="text1"/>
          <w:lang w:eastAsia="lt-LT"/>
        </w:rPr>
        <w:t>ngtinė veiklos sutartis (1 priedas) arba</w:t>
      </w:r>
      <w:r w:rsidR="00165CA7" w:rsidRPr="0037490F">
        <w:rPr>
          <w:color w:val="000000" w:themeColor="text1"/>
          <w:lang w:eastAsia="lt-LT"/>
        </w:rPr>
        <w:t xml:space="preserve"> </w:t>
      </w:r>
      <w:r w:rsidR="00815836" w:rsidRPr="0037490F">
        <w:rPr>
          <w:color w:val="000000"/>
          <w:lang w:eastAsia="lt-LT"/>
        </w:rPr>
        <w:t>ketinimo dėl jungtinės veiklos sutarties</w:t>
      </w:r>
      <w:r w:rsidR="009E0AA4" w:rsidRPr="009E0AA4">
        <w:rPr>
          <w:color w:val="000000"/>
          <w:lang w:eastAsia="lt-LT"/>
        </w:rPr>
        <w:t xml:space="preserve"> </w:t>
      </w:r>
      <w:r w:rsidR="009E0AA4">
        <w:rPr>
          <w:color w:val="000000"/>
          <w:lang w:eastAsia="lt-LT"/>
        </w:rPr>
        <w:t xml:space="preserve">sudarymo </w:t>
      </w:r>
      <w:r w:rsidR="009E0AA4" w:rsidRPr="0037490F">
        <w:rPr>
          <w:color w:val="000000"/>
          <w:lang w:eastAsia="lt-LT"/>
        </w:rPr>
        <w:t>protokolas</w:t>
      </w:r>
      <w:r w:rsidR="00815836" w:rsidRPr="0037490F">
        <w:rPr>
          <w:color w:val="000000"/>
          <w:lang w:eastAsia="lt-LT"/>
        </w:rPr>
        <w:t>, kuriame būtų nustatytos pareiškėjo bei partnerio tarpusavio teisės, pareigos bei atsakomybė įgyvendinant projektą;</w:t>
      </w:r>
    </w:p>
    <w:p w14:paraId="5AD04A1D" w14:textId="208EF82A" w:rsidR="00D2225C" w:rsidRPr="0037490F" w:rsidRDefault="0033207E" w:rsidP="00CB350B">
      <w:pPr>
        <w:tabs>
          <w:tab w:val="left" w:pos="709"/>
          <w:tab w:val="left" w:pos="993"/>
        </w:tabs>
        <w:spacing w:line="360" w:lineRule="auto"/>
        <w:ind w:firstLine="720"/>
        <w:jc w:val="both"/>
        <w:rPr>
          <w:color w:val="000000"/>
          <w:szCs w:val="24"/>
          <w:lang w:eastAsia="lt-LT"/>
        </w:rPr>
      </w:pPr>
      <w:r w:rsidRPr="0037490F">
        <w:rPr>
          <w:color w:val="000000"/>
          <w:szCs w:val="24"/>
          <w:lang w:eastAsia="lt-LT"/>
        </w:rPr>
        <w:lastRenderedPageBreak/>
        <w:t>27. EIP projekto plano vertinimą sudaro šios d</w:t>
      </w:r>
      <w:r w:rsidR="00B756B6" w:rsidRPr="0037490F">
        <w:rPr>
          <w:color w:val="000000"/>
          <w:szCs w:val="24"/>
          <w:lang w:eastAsia="lt-LT"/>
        </w:rPr>
        <w:t>alys:</w:t>
      </w:r>
    </w:p>
    <w:p w14:paraId="5DC4BA4D" w14:textId="3E85D52D" w:rsidR="00B756B6" w:rsidRPr="0037490F" w:rsidRDefault="00B756B6" w:rsidP="00CB350B">
      <w:pPr>
        <w:tabs>
          <w:tab w:val="left" w:pos="709"/>
          <w:tab w:val="left" w:pos="993"/>
        </w:tabs>
        <w:spacing w:line="360" w:lineRule="auto"/>
        <w:ind w:firstLine="720"/>
        <w:jc w:val="both"/>
        <w:rPr>
          <w:color w:val="000000"/>
          <w:szCs w:val="24"/>
          <w:lang w:eastAsia="lt-LT"/>
        </w:rPr>
      </w:pPr>
      <w:r w:rsidRPr="0037490F">
        <w:rPr>
          <w:color w:val="000000"/>
          <w:szCs w:val="24"/>
          <w:lang w:eastAsia="lt-LT"/>
        </w:rPr>
        <w:t>27.1. ad</w:t>
      </w:r>
      <w:r w:rsidR="00337C5F" w:rsidRPr="0037490F">
        <w:rPr>
          <w:color w:val="000000"/>
          <w:szCs w:val="24"/>
          <w:lang w:eastAsia="lt-LT"/>
        </w:rPr>
        <w:t>ministracinis vertinimas;</w:t>
      </w:r>
    </w:p>
    <w:p w14:paraId="406467EE" w14:textId="496A8CA3" w:rsidR="00337C5F" w:rsidRPr="0037490F" w:rsidRDefault="00337C5F" w:rsidP="00CB350B">
      <w:pPr>
        <w:tabs>
          <w:tab w:val="left" w:pos="709"/>
          <w:tab w:val="left" w:pos="993"/>
        </w:tabs>
        <w:spacing w:line="360" w:lineRule="auto"/>
        <w:ind w:firstLine="720"/>
        <w:jc w:val="both"/>
        <w:rPr>
          <w:color w:val="000000"/>
          <w:szCs w:val="24"/>
          <w:lang w:eastAsia="lt-LT"/>
        </w:rPr>
      </w:pPr>
      <w:r w:rsidRPr="0037490F">
        <w:rPr>
          <w:color w:val="000000"/>
          <w:szCs w:val="24"/>
          <w:lang w:eastAsia="lt-LT"/>
        </w:rPr>
        <w:t>27.2. ekspertinis vertinimas</w:t>
      </w:r>
      <w:r w:rsidR="00A5407A" w:rsidRPr="0037490F">
        <w:rPr>
          <w:color w:val="000000"/>
          <w:szCs w:val="24"/>
          <w:lang w:eastAsia="lt-LT"/>
        </w:rPr>
        <w:t>.</w:t>
      </w:r>
    </w:p>
    <w:p w14:paraId="0F93AEAD" w14:textId="18EF5795" w:rsidR="00CB350B" w:rsidRPr="0037490F" w:rsidRDefault="21078FC0" w:rsidP="00A41F5A">
      <w:pPr>
        <w:spacing w:line="360" w:lineRule="atLeast"/>
        <w:ind w:firstLine="709"/>
        <w:jc w:val="both"/>
        <w:rPr>
          <w:color w:val="000000"/>
          <w:lang w:eastAsia="lt-LT"/>
        </w:rPr>
      </w:pPr>
      <w:r w:rsidRPr="0037490F">
        <w:rPr>
          <w:color w:val="000000" w:themeColor="text1"/>
          <w:lang w:eastAsia="lt-LT"/>
        </w:rPr>
        <w:t>2</w:t>
      </w:r>
      <w:r w:rsidR="00A5407A" w:rsidRPr="0037490F">
        <w:rPr>
          <w:color w:val="000000" w:themeColor="text1"/>
          <w:lang w:eastAsia="lt-LT"/>
        </w:rPr>
        <w:t>8</w:t>
      </w:r>
      <w:r w:rsidR="08B7F816" w:rsidRPr="0037490F">
        <w:rPr>
          <w:color w:val="000000" w:themeColor="text1"/>
          <w:lang w:eastAsia="lt-LT"/>
        </w:rPr>
        <w:t xml:space="preserve">. </w:t>
      </w:r>
      <w:r w:rsidR="00205EB1" w:rsidRPr="0037490F">
        <w:rPr>
          <w:color w:val="000000" w:themeColor="text1"/>
          <w:lang w:eastAsia="lt-LT"/>
        </w:rPr>
        <w:t xml:space="preserve">Pateiktų EIP projekto planų administracinį vertinimą atlieka </w:t>
      </w:r>
      <w:r w:rsidR="00B021C5" w:rsidRPr="0037490F">
        <w:rPr>
          <w:color w:val="000000" w:themeColor="text1"/>
          <w:lang w:eastAsia="lt-LT"/>
        </w:rPr>
        <w:t>Mokėjimo agentūr</w:t>
      </w:r>
      <w:r w:rsidR="00A41F5A" w:rsidRPr="0037490F">
        <w:rPr>
          <w:color w:val="000000" w:themeColor="text1"/>
          <w:lang w:eastAsia="lt-LT"/>
        </w:rPr>
        <w:t>a</w:t>
      </w:r>
      <w:r w:rsidR="08B7F816" w:rsidRPr="0037490F">
        <w:rPr>
          <w:color w:val="000000" w:themeColor="text1"/>
          <w:lang w:eastAsia="lt-LT"/>
        </w:rPr>
        <w:t xml:space="preserve">, kurio metu tikrinama, ar </w:t>
      </w:r>
      <w:r w:rsidR="28C99CEB" w:rsidRPr="0037490F">
        <w:rPr>
          <w:color w:val="000000" w:themeColor="text1"/>
          <w:lang w:eastAsia="lt-LT"/>
        </w:rPr>
        <w:t xml:space="preserve">EIP </w:t>
      </w:r>
      <w:r w:rsidR="08B7F816" w:rsidRPr="0037490F">
        <w:rPr>
          <w:color w:val="000000" w:themeColor="text1"/>
          <w:lang w:eastAsia="lt-LT"/>
        </w:rPr>
        <w:t xml:space="preserve">projekto plano </w:t>
      </w:r>
      <w:r w:rsidR="28C99CEB" w:rsidRPr="0037490F">
        <w:rPr>
          <w:color w:val="000000" w:themeColor="text1"/>
          <w:lang w:eastAsia="lt-LT"/>
        </w:rPr>
        <w:t>idėjai yra pritaręs Komitetas</w:t>
      </w:r>
      <w:r w:rsidR="08B7F816" w:rsidRPr="0037490F">
        <w:rPr>
          <w:color w:val="000000" w:themeColor="text1"/>
          <w:lang w:eastAsia="lt-LT"/>
        </w:rPr>
        <w:t xml:space="preserve">, ar </w:t>
      </w:r>
      <w:r w:rsidR="2E35B790" w:rsidRPr="0037490F">
        <w:rPr>
          <w:color w:val="000000" w:themeColor="text1"/>
          <w:lang w:eastAsia="lt-LT"/>
        </w:rPr>
        <w:t xml:space="preserve">EIP </w:t>
      </w:r>
      <w:r w:rsidR="08B7F816" w:rsidRPr="0037490F">
        <w:rPr>
          <w:color w:val="000000" w:themeColor="text1"/>
          <w:lang w:eastAsia="lt-LT"/>
        </w:rPr>
        <w:t xml:space="preserve">veiklos grupę sudaro bent 2 skirtingų tipų subjektai, </w:t>
      </w:r>
      <w:r w:rsidR="2E35B790" w:rsidRPr="0037490F">
        <w:rPr>
          <w:color w:val="000000" w:themeColor="text1"/>
          <w:lang w:eastAsia="lt-LT"/>
        </w:rPr>
        <w:t>iš kurių bent vienas</w:t>
      </w:r>
      <w:r w:rsidR="00B021C5" w:rsidRPr="0037490F">
        <w:rPr>
          <w:color w:val="000000" w:themeColor="text1"/>
          <w:lang w:eastAsia="lt-LT"/>
        </w:rPr>
        <w:t xml:space="preserve"> yra </w:t>
      </w:r>
      <w:r w:rsidR="2E35B790" w:rsidRPr="0037490F">
        <w:rPr>
          <w:color w:val="000000" w:themeColor="text1"/>
          <w:lang w:eastAsia="lt-LT"/>
        </w:rPr>
        <w:t xml:space="preserve"> </w:t>
      </w:r>
      <w:r w:rsidR="008F6DF5" w:rsidRPr="0037490F">
        <w:t xml:space="preserve">žemės ūkio, maisto ūkio ir miškų ūkio veikla užsiimantis </w:t>
      </w:r>
      <w:r w:rsidR="2E35B790" w:rsidRPr="0037490F">
        <w:rPr>
          <w:color w:val="000000" w:themeColor="text1"/>
          <w:lang w:eastAsia="lt-LT"/>
        </w:rPr>
        <w:t>subje</w:t>
      </w:r>
      <w:r w:rsidR="1C9E50B7" w:rsidRPr="0037490F">
        <w:rPr>
          <w:color w:val="000000" w:themeColor="text1"/>
          <w:lang w:eastAsia="lt-LT"/>
        </w:rPr>
        <w:t>k</w:t>
      </w:r>
      <w:r w:rsidR="2E35B790" w:rsidRPr="0037490F">
        <w:rPr>
          <w:color w:val="000000" w:themeColor="text1"/>
          <w:lang w:eastAsia="lt-LT"/>
        </w:rPr>
        <w:t>tas</w:t>
      </w:r>
      <w:r w:rsidR="00111D9D">
        <w:rPr>
          <w:color w:val="000000" w:themeColor="text1"/>
          <w:lang w:eastAsia="lt-LT"/>
        </w:rPr>
        <w:t xml:space="preserve"> </w:t>
      </w:r>
      <w:r w:rsidR="00111D9D">
        <w:rPr>
          <w:color w:val="000000"/>
          <w:lang w:eastAsia="lt-LT"/>
        </w:rPr>
        <w:t xml:space="preserve">bei </w:t>
      </w:r>
      <w:r w:rsidR="00111D9D" w:rsidRPr="001D4183">
        <w:rPr>
          <w:color w:val="000000"/>
          <w:lang w:eastAsia="lt-LT"/>
        </w:rPr>
        <w:t>konsultantas arba mokslo ir (arba) studijų institucij</w:t>
      </w:r>
      <w:r w:rsidR="00111D9D">
        <w:rPr>
          <w:color w:val="000000"/>
          <w:lang w:eastAsia="lt-LT"/>
        </w:rPr>
        <w:t>os</w:t>
      </w:r>
      <w:r w:rsidR="00111D9D" w:rsidRPr="001D4183">
        <w:rPr>
          <w:color w:val="000000"/>
          <w:lang w:eastAsia="lt-LT"/>
        </w:rPr>
        <w:t xml:space="preserve"> atstovas</w:t>
      </w:r>
      <w:r w:rsidR="1C9E50B7" w:rsidRPr="0037490F">
        <w:rPr>
          <w:color w:val="000000" w:themeColor="text1"/>
          <w:lang w:eastAsia="lt-LT"/>
        </w:rPr>
        <w:t xml:space="preserve">, </w:t>
      </w:r>
      <w:r w:rsidR="08B7F816" w:rsidRPr="0037490F">
        <w:rPr>
          <w:color w:val="000000" w:themeColor="text1"/>
          <w:lang w:eastAsia="lt-LT"/>
        </w:rPr>
        <w:t>ar pateikti visi prašomi dokumentai bei reikiama informacija. Administracin</w:t>
      </w:r>
      <w:r w:rsidR="008F6DF5" w:rsidRPr="0037490F">
        <w:rPr>
          <w:color w:val="000000" w:themeColor="text1"/>
          <w:lang w:eastAsia="lt-LT"/>
        </w:rPr>
        <w:t>io</w:t>
      </w:r>
      <w:r w:rsidR="08B7F816" w:rsidRPr="0037490F">
        <w:rPr>
          <w:color w:val="000000" w:themeColor="text1"/>
          <w:lang w:eastAsia="lt-LT"/>
        </w:rPr>
        <w:t xml:space="preserve"> </w:t>
      </w:r>
      <w:r w:rsidR="008F6DF5" w:rsidRPr="0037490F">
        <w:rPr>
          <w:color w:val="000000" w:themeColor="text1"/>
          <w:lang w:eastAsia="lt-LT"/>
        </w:rPr>
        <w:t>vertinimo</w:t>
      </w:r>
      <w:r w:rsidR="00DD75F0" w:rsidRPr="0037490F">
        <w:rPr>
          <w:color w:val="000000" w:themeColor="text1"/>
          <w:lang w:eastAsia="lt-LT"/>
        </w:rPr>
        <w:t xml:space="preserve"> </w:t>
      </w:r>
      <w:r w:rsidR="08B7F816" w:rsidRPr="0037490F">
        <w:rPr>
          <w:color w:val="000000" w:themeColor="text1"/>
          <w:lang w:eastAsia="lt-LT"/>
        </w:rPr>
        <w:t xml:space="preserve">metu </w:t>
      </w:r>
      <w:r w:rsidR="008F6DF5" w:rsidRPr="0037490F">
        <w:rPr>
          <w:color w:val="000000" w:themeColor="text1"/>
          <w:lang w:eastAsia="lt-LT"/>
        </w:rPr>
        <w:t xml:space="preserve">Mokėjimo agentūra </w:t>
      </w:r>
      <w:r w:rsidR="08B7F816" w:rsidRPr="0037490F">
        <w:rPr>
          <w:color w:val="000000" w:themeColor="text1"/>
          <w:lang w:eastAsia="lt-LT"/>
        </w:rPr>
        <w:t xml:space="preserve">gali paprašyti pareiškėjo pateikti papildomą informaciją ar dokumentus, </w:t>
      </w:r>
      <w:r w:rsidR="000514E1" w:rsidRPr="0037490F">
        <w:rPr>
          <w:color w:val="000000" w:themeColor="text1"/>
          <w:lang w:eastAsia="lt-LT"/>
        </w:rPr>
        <w:t>kaip numatyta Administravimo taisyklių 90 punkte</w:t>
      </w:r>
      <w:r w:rsidR="08B7F816" w:rsidRPr="0037490F">
        <w:rPr>
          <w:color w:val="000000" w:themeColor="text1"/>
          <w:lang w:eastAsia="lt-LT"/>
        </w:rPr>
        <w:t>.</w:t>
      </w:r>
    </w:p>
    <w:p w14:paraId="2FA0DC8B" w14:textId="27FD13DD" w:rsidR="00CB350B" w:rsidRPr="0037490F" w:rsidRDefault="00FF659A" w:rsidP="00A41F5A">
      <w:pPr>
        <w:spacing w:line="360" w:lineRule="atLeast"/>
        <w:ind w:firstLine="709"/>
        <w:jc w:val="both"/>
        <w:rPr>
          <w:color w:val="000000"/>
          <w:szCs w:val="24"/>
          <w:lang w:eastAsia="lt-LT"/>
        </w:rPr>
      </w:pPr>
      <w:r w:rsidRPr="0037490F">
        <w:rPr>
          <w:color w:val="000000"/>
          <w:szCs w:val="24"/>
          <w:lang w:eastAsia="lt-LT"/>
        </w:rPr>
        <w:t>29</w:t>
      </w:r>
      <w:r w:rsidR="00CB350B" w:rsidRPr="0037490F">
        <w:rPr>
          <w:color w:val="000000"/>
          <w:szCs w:val="24"/>
          <w:lang w:eastAsia="lt-LT"/>
        </w:rPr>
        <w:t>. EIP projekto planas atmetamas</w:t>
      </w:r>
      <w:r w:rsidR="008751FA" w:rsidRPr="0037490F">
        <w:rPr>
          <w:color w:val="000000"/>
          <w:szCs w:val="24"/>
          <w:lang w:eastAsia="lt-LT"/>
        </w:rPr>
        <w:t xml:space="preserve"> nesiunčiant paklausimų</w:t>
      </w:r>
      <w:r w:rsidR="00CB350B" w:rsidRPr="0037490F">
        <w:rPr>
          <w:color w:val="000000"/>
          <w:szCs w:val="24"/>
          <w:lang w:eastAsia="lt-LT"/>
        </w:rPr>
        <w:t xml:space="preserve"> </w:t>
      </w:r>
      <w:r w:rsidR="00DD75F0" w:rsidRPr="0037490F">
        <w:rPr>
          <w:color w:val="000000"/>
          <w:szCs w:val="24"/>
          <w:lang w:eastAsia="lt-LT"/>
        </w:rPr>
        <w:t xml:space="preserve">ir </w:t>
      </w:r>
      <w:r w:rsidR="00CB350B" w:rsidRPr="0037490F">
        <w:rPr>
          <w:color w:val="000000"/>
          <w:szCs w:val="24"/>
          <w:lang w:eastAsia="lt-LT"/>
        </w:rPr>
        <w:t>apie tai informuojant pareiškėją</w:t>
      </w:r>
      <w:r w:rsidR="00425D68" w:rsidRPr="0037490F">
        <w:rPr>
          <w:color w:val="000000"/>
          <w:szCs w:val="24"/>
          <w:lang w:eastAsia="lt-LT"/>
        </w:rPr>
        <w:t xml:space="preserve"> el. paštu</w:t>
      </w:r>
      <w:r w:rsidR="00CB350B" w:rsidRPr="0037490F">
        <w:rPr>
          <w:color w:val="000000"/>
          <w:szCs w:val="24"/>
          <w:lang w:eastAsia="lt-LT"/>
        </w:rPr>
        <w:t>, jei administracin</w:t>
      </w:r>
      <w:r w:rsidR="00B76186" w:rsidRPr="0037490F">
        <w:rPr>
          <w:color w:val="000000"/>
          <w:szCs w:val="24"/>
          <w:lang w:eastAsia="lt-LT"/>
        </w:rPr>
        <w:t>io vertinimo</w:t>
      </w:r>
      <w:r w:rsidR="00CB350B" w:rsidRPr="0037490F">
        <w:rPr>
          <w:color w:val="000000"/>
          <w:szCs w:val="24"/>
          <w:lang w:eastAsia="lt-LT"/>
        </w:rPr>
        <w:t xml:space="preserve"> metu </w:t>
      </w:r>
      <w:r w:rsidR="008751FA" w:rsidRPr="0037490F">
        <w:rPr>
          <w:color w:val="000000"/>
          <w:szCs w:val="24"/>
          <w:lang w:eastAsia="lt-LT"/>
        </w:rPr>
        <w:t xml:space="preserve">Mokėjimo agentūra </w:t>
      </w:r>
      <w:r w:rsidR="00CB350B" w:rsidRPr="0037490F">
        <w:rPr>
          <w:color w:val="000000"/>
          <w:szCs w:val="24"/>
          <w:lang w:eastAsia="lt-LT"/>
        </w:rPr>
        <w:t>nustato, kad:</w:t>
      </w:r>
    </w:p>
    <w:p w14:paraId="49399517" w14:textId="155B5D80" w:rsidR="00CB350B" w:rsidRPr="0037490F" w:rsidRDefault="00FF659A" w:rsidP="00A41F5A">
      <w:pPr>
        <w:spacing w:line="360" w:lineRule="atLeast"/>
        <w:ind w:firstLine="709"/>
        <w:jc w:val="both"/>
        <w:rPr>
          <w:color w:val="000000"/>
          <w:szCs w:val="24"/>
          <w:lang w:eastAsia="lt-LT"/>
        </w:rPr>
      </w:pPr>
      <w:r w:rsidRPr="0037490F">
        <w:rPr>
          <w:color w:val="000000"/>
          <w:szCs w:val="24"/>
          <w:lang w:eastAsia="lt-LT"/>
        </w:rPr>
        <w:t>29</w:t>
      </w:r>
      <w:r w:rsidR="00CB350B" w:rsidRPr="0037490F">
        <w:rPr>
          <w:color w:val="000000"/>
          <w:szCs w:val="24"/>
          <w:lang w:eastAsia="lt-LT"/>
        </w:rPr>
        <w:t xml:space="preserve">.1. </w:t>
      </w:r>
      <w:r w:rsidRPr="0037490F">
        <w:rPr>
          <w:color w:val="000000"/>
          <w:szCs w:val="24"/>
          <w:lang w:eastAsia="lt-LT"/>
        </w:rPr>
        <w:t xml:space="preserve">EIP </w:t>
      </w:r>
      <w:r w:rsidR="00CB350B" w:rsidRPr="0037490F">
        <w:rPr>
          <w:color w:val="000000"/>
          <w:szCs w:val="24"/>
          <w:lang w:eastAsia="lt-LT"/>
        </w:rPr>
        <w:t xml:space="preserve">projekto planas ir pridedami dokumentai gauti </w:t>
      </w:r>
      <w:r w:rsidR="00863AE4" w:rsidRPr="0037490F">
        <w:rPr>
          <w:color w:val="000000"/>
          <w:szCs w:val="24"/>
          <w:lang w:eastAsia="lt-LT"/>
        </w:rPr>
        <w:t>po termino</w:t>
      </w:r>
      <w:r w:rsidR="00CB350B" w:rsidRPr="0037490F">
        <w:rPr>
          <w:color w:val="000000"/>
          <w:szCs w:val="24"/>
          <w:lang w:eastAsia="lt-LT"/>
        </w:rPr>
        <w:t>;</w:t>
      </w:r>
    </w:p>
    <w:p w14:paraId="41196FF8" w14:textId="42D5BE66" w:rsidR="00CB350B" w:rsidRPr="0037490F" w:rsidRDefault="00FF659A" w:rsidP="00A41F5A">
      <w:pPr>
        <w:spacing w:line="360" w:lineRule="atLeast"/>
        <w:ind w:firstLine="709"/>
        <w:jc w:val="both"/>
        <w:rPr>
          <w:color w:val="000000"/>
          <w:szCs w:val="24"/>
          <w:lang w:eastAsia="lt-LT"/>
        </w:rPr>
      </w:pPr>
      <w:r w:rsidRPr="0037490F">
        <w:rPr>
          <w:color w:val="000000"/>
          <w:szCs w:val="24"/>
          <w:lang w:eastAsia="lt-LT"/>
        </w:rPr>
        <w:t>29</w:t>
      </w:r>
      <w:r w:rsidR="00CB350B" w:rsidRPr="0037490F">
        <w:rPr>
          <w:color w:val="000000"/>
          <w:szCs w:val="24"/>
          <w:lang w:eastAsia="lt-LT"/>
        </w:rPr>
        <w:t>.2. per nustatytą terminą nepateikiami prašomi dokumentai ir (ar) duomenys ar pateikiami ne visi prašomi dokumentai ir (ar) duomenys;</w:t>
      </w:r>
    </w:p>
    <w:p w14:paraId="07E9440E" w14:textId="276F6EB0" w:rsidR="00CB350B" w:rsidRPr="0037490F" w:rsidRDefault="00FF659A" w:rsidP="00A41F5A">
      <w:pPr>
        <w:spacing w:line="360" w:lineRule="atLeast"/>
        <w:ind w:firstLine="709"/>
        <w:jc w:val="both"/>
        <w:rPr>
          <w:color w:val="000000"/>
          <w:szCs w:val="24"/>
          <w:lang w:eastAsia="lt-LT"/>
        </w:rPr>
      </w:pPr>
      <w:r w:rsidRPr="0037490F">
        <w:rPr>
          <w:color w:val="000000"/>
          <w:szCs w:val="24"/>
          <w:lang w:eastAsia="lt-LT"/>
        </w:rPr>
        <w:t>29</w:t>
      </w:r>
      <w:r w:rsidR="00CB350B" w:rsidRPr="0037490F">
        <w:rPr>
          <w:color w:val="000000"/>
          <w:szCs w:val="24"/>
          <w:lang w:eastAsia="lt-LT"/>
        </w:rPr>
        <w:t xml:space="preserve">.3. pateiktas užpildytas </w:t>
      </w:r>
      <w:r w:rsidR="005A16E4" w:rsidRPr="0037490F">
        <w:rPr>
          <w:color w:val="000000"/>
          <w:szCs w:val="24"/>
          <w:lang w:eastAsia="lt-LT"/>
        </w:rPr>
        <w:t xml:space="preserve">EIP </w:t>
      </w:r>
      <w:r w:rsidR="00CB350B" w:rsidRPr="0037490F">
        <w:rPr>
          <w:color w:val="000000"/>
          <w:szCs w:val="24"/>
          <w:lang w:eastAsia="lt-LT"/>
        </w:rPr>
        <w:t xml:space="preserve">projekto planas neatitinka nustatytos </w:t>
      </w:r>
      <w:r w:rsidR="00425D68" w:rsidRPr="0037490F">
        <w:rPr>
          <w:color w:val="000000"/>
          <w:szCs w:val="24"/>
          <w:lang w:eastAsia="lt-LT"/>
        </w:rPr>
        <w:t xml:space="preserve">aktualios </w:t>
      </w:r>
      <w:r w:rsidR="00CB350B" w:rsidRPr="0037490F">
        <w:rPr>
          <w:color w:val="000000"/>
          <w:szCs w:val="24"/>
          <w:lang w:eastAsia="lt-LT"/>
        </w:rPr>
        <w:t>formos;</w:t>
      </w:r>
    </w:p>
    <w:p w14:paraId="1AE48117" w14:textId="161B27E9" w:rsidR="00CB350B" w:rsidRPr="0037490F" w:rsidRDefault="00FF659A" w:rsidP="00A41F5A">
      <w:pPr>
        <w:spacing w:line="360" w:lineRule="atLeast"/>
        <w:ind w:firstLine="709"/>
        <w:jc w:val="both"/>
        <w:rPr>
          <w:color w:val="000000"/>
          <w:szCs w:val="24"/>
          <w:lang w:eastAsia="lt-LT"/>
        </w:rPr>
      </w:pPr>
      <w:r w:rsidRPr="0037490F">
        <w:rPr>
          <w:color w:val="000000"/>
          <w:szCs w:val="24"/>
          <w:lang w:eastAsia="lt-LT"/>
        </w:rPr>
        <w:t>29</w:t>
      </w:r>
      <w:r w:rsidR="00CB350B" w:rsidRPr="0037490F">
        <w:rPr>
          <w:color w:val="000000"/>
          <w:szCs w:val="24"/>
          <w:lang w:eastAsia="lt-LT"/>
        </w:rPr>
        <w:t>.4. pateiktas</w:t>
      </w:r>
      <w:r w:rsidR="005A16E4" w:rsidRPr="0037490F">
        <w:rPr>
          <w:color w:val="000000"/>
          <w:szCs w:val="24"/>
          <w:lang w:eastAsia="lt-LT"/>
        </w:rPr>
        <w:t xml:space="preserve"> EIP</w:t>
      </w:r>
      <w:r w:rsidR="00CB350B" w:rsidRPr="0037490F">
        <w:rPr>
          <w:color w:val="000000"/>
          <w:szCs w:val="24"/>
          <w:lang w:eastAsia="lt-LT"/>
        </w:rPr>
        <w:t xml:space="preserve"> projekto planas užpildytas ne lietuvių kalba;</w:t>
      </w:r>
    </w:p>
    <w:p w14:paraId="4B390514" w14:textId="0D4A77CC" w:rsidR="00CB350B" w:rsidRPr="0037490F" w:rsidRDefault="00FF659A" w:rsidP="00A41F5A">
      <w:pPr>
        <w:spacing w:line="360" w:lineRule="atLeast"/>
        <w:ind w:firstLine="709"/>
        <w:jc w:val="both"/>
        <w:rPr>
          <w:color w:val="000000"/>
          <w:szCs w:val="24"/>
          <w:lang w:eastAsia="lt-LT"/>
        </w:rPr>
      </w:pPr>
      <w:r w:rsidRPr="0037490F">
        <w:rPr>
          <w:color w:val="000000"/>
          <w:szCs w:val="24"/>
          <w:lang w:eastAsia="lt-LT"/>
        </w:rPr>
        <w:t>29</w:t>
      </w:r>
      <w:r w:rsidR="00CB350B" w:rsidRPr="0037490F">
        <w:rPr>
          <w:color w:val="000000"/>
          <w:szCs w:val="24"/>
          <w:lang w:eastAsia="lt-LT"/>
        </w:rPr>
        <w:t xml:space="preserve">.5. prie </w:t>
      </w:r>
      <w:r w:rsidR="00C57C8F" w:rsidRPr="0037490F">
        <w:rPr>
          <w:color w:val="000000"/>
          <w:szCs w:val="24"/>
          <w:lang w:eastAsia="lt-LT"/>
        </w:rPr>
        <w:t xml:space="preserve">EIP </w:t>
      </w:r>
      <w:r w:rsidR="00CB350B" w:rsidRPr="0037490F">
        <w:rPr>
          <w:color w:val="000000"/>
          <w:szCs w:val="24"/>
          <w:lang w:eastAsia="lt-LT"/>
        </w:rPr>
        <w:t>projekto plano nepateikt</w:t>
      </w:r>
      <w:r w:rsidR="000C76E3" w:rsidRPr="0037490F">
        <w:rPr>
          <w:color w:val="000000"/>
          <w:szCs w:val="24"/>
          <w:lang w:eastAsia="lt-LT"/>
        </w:rPr>
        <w:t>a</w:t>
      </w:r>
      <w:r w:rsidR="00425D68" w:rsidRPr="0037490F">
        <w:rPr>
          <w:color w:val="000000"/>
          <w:szCs w:val="24"/>
          <w:lang w:eastAsia="lt-LT"/>
        </w:rPr>
        <w:t xml:space="preserve"> </w:t>
      </w:r>
      <w:r w:rsidR="00CB350B" w:rsidRPr="0037490F">
        <w:rPr>
          <w:color w:val="000000"/>
          <w:szCs w:val="24"/>
          <w:lang w:eastAsia="lt-LT"/>
        </w:rPr>
        <w:t xml:space="preserve"> 2 ar daugiau dokumentų, kuriuos privalu pateikti arba jie pateikti netinkamos formos, arba užpildyti ne lietuvių kalba.</w:t>
      </w:r>
    </w:p>
    <w:p w14:paraId="121A071F" w14:textId="1B9667B2" w:rsidR="002E322F" w:rsidRPr="0037490F" w:rsidRDefault="00FF659A" w:rsidP="00A41F5A">
      <w:pPr>
        <w:spacing w:line="360" w:lineRule="atLeast"/>
        <w:ind w:firstLine="709"/>
        <w:jc w:val="both"/>
        <w:rPr>
          <w:color w:val="000000"/>
          <w:lang w:eastAsia="lt-LT"/>
        </w:rPr>
      </w:pPr>
      <w:r w:rsidRPr="0037490F">
        <w:rPr>
          <w:color w:val="000000" w:themeColor="text1"/>
          <w:lang w:eastAsia="lt-LT"/>
        </w:rPr>
        <w:t>29</w:t>
      </w:r>
      <w:r w:rsidR="365C9E14" w:rsidRPr="0037490F">
        <w:rPr>
          <w:color w:val="000000" w:themeColor="text1"/>
          <w:lang w:eastAsia="lt-LT"/>
        </w:rPr>
        <w:t>.6. pateiktas EIP projekto planas, kurio idėjai nebuvo pritarta</w:t>
      </w:r>
      <w:r w:rsidR="2333FCF9" w:rsidRPr="0037490F">
        <w:rPr>
          <w:color w:val="000000" w:themeColor="text1"/>
          <w:lang w:eastAsia="lt-LT"/>
        </w:rPr>
        <w:t xml:space="preserve"> komiteto.</w:t>
      </w:r>
    </w:p>
    <w:p w14:paraId="63F74EFA" w14:textId="77777777" w:rsidR="001E3C55" w:rsidRDefault="08B7F816" w:rsidP="00166444">
      <w:pPr>
        <w:tabs>
          <w:tab w:val="left" w:pos="709"/>
          <w:tab w:val="left" w:pos="993"/>
        </w:tabs>
        <w:spacing w:line="360" w:lineRule="auto"/>
        <w:ind w:firstLine="709"/>
        <w:jc w:val="both"/>
      </w:pPr>
      <w:r w:rsidRPr="0037490F">
        <w:rPr>
          <w:color w:val="000000" w:themeColor="text1"/>
          <w:lang w:eastAsia="lt-LT"/>
        </w:rPr>
        <w:t>3</w:t>
      </w:r>
      <w:r w:rsidR="000A0ED5" w:rsidRPr="0037490F">
        <w:rPr>
          <w:color w:val="000000" w:themeColor="text1"/>
          <w:lang w:eastAsia="lt-LT"/>
        </w:rPr>
        <w:t>0</w:t>
      </w:r>
      <w:r w:rsidRPr="0037490F">
        <w:rPr>
          <w:color w:val="000000" w:themeColor="text1"/>
          <w:lang w:eastAsia="lt-LT"/>
        </w:rPr>
        <w:t xml:space="preserve">. Pagal paskelbtą kvietimą </w:t>
      </w:r>
      <w:r w:rsidR="00166444">
        <w:t>fiziniai ir juridiniai asmenys, užsiimantys žemės ūkio, maisto ūkio ar miškų ūkio veikla, gali būti ne daugiau kaip vienos EIP veiklos grupės nariais, o mokslo ir (arba) studijų institucijos, fiziniai ir juridiniai asmenys, teikiantys konsultavimo paslaugas, gali būti ne daugiau kaip penkių EIP veiklos grupių nariais.</w:t>
      </w:r>
    </w:p>
    <w:p w14:paraId="2EDA6FD5" w14:textId="0326FE9A" w:rsidR="00CB350B" w:rsidRPr="0037490F" w:rsidRDefault="00CB350B" w:rsidP="00166444">
      <w:pPr>
        <w:tabs>
          <w:tab w:val="left" w:pos="709"/>
          <w:tab w:val="left" w:pos="993"/>
        </w:tabs>
        <w:spacing w:line="360" w:lineRule="auto"/>
        <w:ind w:firstLine="709"/>
        <w:jc w:val="both"/>
        <w:rPr>
          <w:color w:val="000000"/>
          <w:szCs w:val="24"/>
          <w:lang w:eastAsia="lt-LT"/>
        </w:rPr>
      </w:pPr>
      <w:r w:rsidRPr="0037490F">
        <w:rPr>
          <w:color w:val="000000"/>
          <w:szCs w:val="24"/>
          <w:lang w:eastAsia="lt-LT"/>
        </w:rPr>
        <w:t>3</w:t>
      </w:r>
      <w:r w:rsidR="00A054E2" w:rsidRPr="0037490F">
        <w:rPr>
          <w:color w:val="000000"/>
          <w:szCs w:val="24"/>
          <w:lang w:eastAsia="lt-LT"/>
        </w:rPr>
        <w:t>1</w:t>
      </w:r>
      <w:r w:rsidRPr="0037490F">
        <w:rPr>
          <w:color w:val="000000"/>
          <w:szCs w:val="24"/>
          <w:lang w:eastAsia="lt-LT"/>
        </w:rPr>
        <w:t xml:space="preserve">. </w:t>
      </w:r>
      <w:r w:rsidR="00645904" w:rsidRPr="0037490F">
        <w:rPr>
          <w:color w:val="000000"/>
          <w:szCs w:val="24"/>
          <w:lang w:eastAsia="lt-LT"/>
        </w:rPr>
        <w:t>Mokėjimo agentūra</w:t>
      </w:r>
      <w:r w:rsidRPr="0037490F">
        <w:rPr>
          <w:color w:val="000000"/>
          <w:szCs w:val="24"/>
          <w:lang w:eastAsia="lt-LT"/>
        </w:rPr>
        <w:t xml:space="preserve">, atlikusi </w:t>
      </w:r>
      <w:r w:rsidR="00112D08" w:rsidRPr="0037490F">
        <w:rPr>
          <w:color w:val="000000"/>
          <w:szCs w:val="24"/>
          <w:lang w:eastAsia="lt-LT"/>
        </w:rPr>
        <w:t xml:space="preserve">EIP </w:t>
      </w:r>
      <w:r w:rsidRPr="0037490F">
        <w:rPr>
          <w:color w:val="000000"/>
          <w:szCs w:val="24"/>
          <w:lang w:eastAsia="lt-LT"/>
        </w:rPr>
        <w:t xml:space="preserve">projektų planų administracinį vertinimą ir nenustačiusi taisyklių </w:t>
      </w:r>
      <w:r w:rsidR="006C6723" w:rsidRPr="0037490F">
        <w:rPr>
          <w:color w:val="000000"/>
          <w:szCs w:val="24"/>
          <w:lang w:eastAsia="lt-LT"/>
        </w:rPr>
        <w:t>29</w:t>
      </w:r>
      <w:r w:rsidRPr="0037490F">
        <w:rPr>
          <w:color w:val="000000"/>
          <w:szCs w:val="24"/>
          <w:lang w:eastAsia="lt-LT"/>
        </w:rPr>
        <w:t>-3</w:t>
      </w:r>
      <w:r w:rsidR="006C6723" w:rsidRPr="0037490F">
        <w:rPr>
          <w:color w:val="000000"/>
          <w:szCs w:val="24"/>
          <w:lang w:eastAsia="lt-LT"/>
        </w:rPr>
        <w:t>0</w:t>
      </w:r>
      <w:r w:rsidRPr="0037490F">
        <w:rPr>
          <w:color w:val="000000"/>
          <w:szCs w:val="24"/>
          <w:lang w:eastAsia="lt-LT"/>
        </w:rPr>
        <w:t xml:space="preserve"> punktuose nurodytų trūkumų, </w:t>
      </w:r>
      <w:r w:rsidR="00307A3D">
        <w:rPr>
          <w:color w:val="000000"/>
          <w:szCs w:val="24"/>
          <w:lang w:eastAsia="lt-LT"/>
        </w:rPr>
        <w:t>per 5 d</w:t>
      </w:r>
      <w:r w:rsidR="00FC7BE4">
        <w:rPr>
          <w:color w:val="000000"/>
          <w:szCs w:val="24"/>
          <w:lang w:eastAsia="lt-LT"/>
        </w:rPr>
        <w:t>arbo</w:t>
      </w:r>
      <w:r w:rsidR="00307A3D">
        <w:rPr>
          <w:color w:val="000000"/>
          <w:szCs w:val="24"/>
          <w:lang w:eastAsia="lt-LT"/>
        </w:rPr>
        <w:t xml:space="preserve"> d</w:t>
      </w:r>
      <w:r w:rsidR="00FC7BE4">
        <w:rPr>
          <w:color w:val="000000"/>
          <w:szCs w:val="24"/>
          <w:lang w:eastAsia="lt-LT"/>
        </w:rPr>
        <w:t>ienas</w:t>
      </w:r>
      <w:r w:rsidR="00307A3D">
        <w:rPr>
          <w:color w:val="000000"/>
          <w:szCs w:val="24"/>
          <w:lang w:eastAsia="lt-LT"/>
        </w:rPr>
        <w:t xml:space="preserve"> </w:t>
      </w:r>
      <w:r w:rsidR="00000D24">
        <w:rPr>
          <w:color w:val="000000"/>
          <w:szCs w:val="24"/>
          <w:lang w:eastAsia="lt-LT"/>
        </w:rPr>
        <w:t>teikia</w:t>
      </w:r>
      <w:r w:rsidR="00BC7D4B" w:rsidRPr="0037490F">
        <w:rPr>
          <w:color w:val="000000"/>
          <w:szCs w:val="24"/>
          <w:lang w:eastAsia="lt-LT"/>
        </w:rPr>
        <w:t xml:space="preserve"> </w:t>
      </w:r>
      <w:r w:rsidR="00A30F37">
        <w:rPr>
          <w:color w:val="000000"/>
          <w:szCs w:val="24"/>
          <w:lang w:eastAsia="lt-LT"/>
        </w:rPr>
        <w:t>juos</w:t>
      </w:r>
      <w:r w:rsidRPr="0037490F">
        <w:rPr>
          <w:color w:val="000000"/>
          <w:szCs w:val="24"/>
          <w:lang w:eastAsia="lt-LT"/>
        </w:rPr>
        <w:t xml:space="preserve"> ekspertin</w:t>
      </w:r>
      <w:r w:rsidR="00A30F37">
        <w:rPr>
          <w:color w:val="000000"/>
          <w:szCs w:val="24"/>
          <w:lang w:eastAsia="lt-LT"/>
        </w:rPr>
        <w:t>iam</w:t>
      </w:r>
      <w:r w:rsidRPr="0037490F">
        <w:rPr>
          <w:color w:val="000000"/>
          <w:szCs w:val="24"/>
          <w:lang w:eastAsia="lt-LT"/>
        </w:rPr>
        <w:t xml:space="preserve"> vertinim</w:t>
      </w:r>
      <w:r w:rsidR="00A30F37">
        <w:rPr>
          <w:color w:val="000000"/>
          <w:szCs w:val="24"/>
          <w:lang w:eastAsia="lt-LT"/>
        </w:rPr>
        <w:t>ui</w:t>
      </w:r>
      <w:r w:rsidR="00307A3D">
        <w:rPr>
          <w:color w:val="000000"/>
          <w:szCs w:val="24"/>
          <w:lang w:eastAsia="lt-LT"/>
        </w:rPr>
        <w:t>.</w:t>
      </w:r>
      <w:r w:rsidRPr="0037490F">
        <w:rPr>
          <w:color w:val="000000"/>
          <w:szCs w:val="24"/>
          <w:lang w:eastAsia="lt-LT"/>
        </w:rPr>
        <w:t>.</w:t>
      </w:r>
    </w:p>
    <w:p w14:paraId="0D0117D9" w14:textId="3345D845" w:rsidR="00CB350B" w:rsidRPr="0037490F" w:rsidRDefault="007E0B61" w:rsidP="00A41F5A">
      <w:pPr>
        <w:spacing w:line="360" w:lineRule="atLeast"/>
        <w:ind w:firstLine="709"/>
        <w:jc w:val="both"/>
        <w:rPr>
          <w:color w:val="000000"/>
          <w:szCs w:val="24"/>
          <w:lang w:eastAsia="lt-LT"/>
        </w:rPr>
      </w:pPr>
      <w:r w:rsidRPr="0037490F">
        <w:rPr>
          <w:color w:val="000000"/>
          <w:szCs w:val="24"/>
          <w:lang w:eastAsia="lt-LT"/>
        </w:rPr>
        <w:t>3</w:t>
      </w:r>
      <w:r w:rsidR="00A054E2" w:rsidRPr="0037490F">
        <w:rPr>
          <w:color w:val="000000"/>
          <w:szCs w:val="24"/>
          <w:lang w:eastAsia="lt-LT"/>
        </w:rPr>
        <w:t>2</w:t>
      </w:r>
      <w:r w:rsidR="00CB350B" w:rsidRPr="0037490F">
        <w:rPr>
          <w:color w:val="000000"/>
          <w:szCs w:val="24"/>
          <w:lang w:eastAsia="lt-LT"/>
        </w:rPr>
        <w:t xml:space="preserve">. Ekspertinį </w:t>
      </w:r>
      <w:r w:rsidR="00BC7D4B" w:rsidRPr="0037490F">
        <w:rPr>
          <w:color w:val="000000"/>
          <w:szCs w:val="24"/>
          <w:lang w:eastAsia="lt-LT"/>
        </w:rPr>
        <w:t xml:space="preserve">EIP projekto planų </w:t>
      </w:r>
      <w:r w:rsidR="00CB350B" w:rsidRPr="0037490F">
        <w:rPr>
          <w:color w:val="000000"/>
          <w:szCs w:val="24"/>
          <w:lang w:eastAsia="lt-LT"/>
        </w:rPr>
        <w:t xml:space="preserve">vertinimą atlieka viešoji įstaiga Inovacijų agentūra (toliau – IA). Ekspertinis vertinimas organizuojamas, ekspertai EIP veiklos grupės projektų planų vertinimui skiriami vadovaujantis Ekspertinio vertinimo organizavimo vidaus tvarkos aprašo, patvirtinto IA direktoriaus įsakymu, nustatyta tvarka. Ekspertinį </w:t>
      </w:r>
      <w:r w:rsidRPr="0037490F">
        <w:rPr>
          <w:color w:val="000000"/>
          <w:szCs w:val="24"/>
          <w:lang w:eastAsia="lt-LT"/>
        </w:rPr>
        <w:t xml:space="preserve">EIP projekto planų </w:t>
      </w:r>
      <w:r w:rsidR="00CB350B" w:rsidRPr="0037490F">
        <w:rPr>
          <w:color w:val="000000"/>
          <w:szCs w:val="24"/>
          <w:lang w:eastAsia="lt-LT"/>
        </w:rPr>
        <w:t>vertinimą atlieka ne mažiau kaip 2 ekspertai.</w:t>
      </w:r>
    </w:p>
    <w:p w14:paraId="7DFC8EA9" w14:textId="19869234" w:rsidR="00CB350B" w:rsidRPr="0037490F" w:rsidRDefault="007D2F14" w:rsidP="00A41F5A">
      <w:pPr>
        <w:spacing w:line="360" w:lineRule="atLeast"/>
        <w:ind w:firstLine="709"/>
        <w:jc w:val="both"/>
        <w:rPr>
          <w:color w:val="000000"/>
          <w:lang w:eastAsia="lt-LT"/>
        </w:rPr>
      </w:pPr>
      <w:r w:rsidRPr="0037490F">
        <w:rPr>
          <w:color w:val="000000" w:themeColor="text1"/>
          <w:lang w:eastAsia="lt-LT"/>
        </w:rPr>
        <w:t>3</w:t>
      </w:r>
      <w:r w:rsidR="00A054E2" w:rsidRPr="0037490F">
        <w:rPr>
          <w:color w:val="000000" w:themeColor="text1"/>
          <w:lang w:eastAsia="lt-LT"/>
        </w:rPr>
        <w:t>3</w:t>
      </w:r>
      <w:r w:rsidR="00CB350B" w:rsidRPr="0037490F">
        <w:rPr>
          <w:color w:val="000000" w:themeColor="text1"/>
          <w:lang w:eastAsia="lt-LT"/>
        </w:rPr>
        <w:t>. Ekspertai, vertindami EIP projekto planą, vadovaujasi skaidrumo, objektyvumo ir nediskriminavimo, nešališkumo, interesų konflikto vengimo ir konfidencialumo principais. Ekspertinio vertinimo metu pritrūkus informacijos ar duomenų, IA turi teisę prašyti EIP veiklos grupės pateikti papildomą informaciją ar duomenis, nustatydama ne trumpesnį kaip 5 darbo dienų terminą. Gauta papildoma informacija ar duomenys turi būti užregistruoti ir pridėti prie EIP projekto plano vertinimo.</w:t>
      </w:r>
    </w:p>
    <w:p w14:paraId="5CF9D763" w14:textId="4B17F989" w:rsidR="00CB350B" w:rsidRPr="0037490F" w:rsidRDefault="007D2F14" w:rsidP="00A41F5A">
      <w:pPr>
        <w:spacing w:line="360" w:lineRule="atLeast"/>
        <w:ind w:firstLine="709"/>
        <w:jc w:val="both"/>
        <w:rPr>
          <w:color w:val="000000"/>
          <w:szCs w:val="24"/>
          <w:lang w:eastAsia="lt-LT"/>
        </w:rPr>
      </w:pPr>
      <w:r w:rsidRPr="0037490F">
        <w:rPr>
          <w:color w:val="000000"/>
          <w:szCs w:val="24"/>
          <w:lang w:eastAsia="lt-LT"/>
        </w:rPr>
        <w:lastRenderedPageBreak/>
        <w:t>3</w:t>
      </w:r>
      <w:r w:rsidR="00A054E2" w:rsidRPr="0037490F">
        <w:rPr>
          <w:color w:val="000000"/>
          <w:szCs w:val="24"/>
          <w:lang w:eastAsia="lt-LT"/>
        </w:rPr>
        <w:t>4</w:t>
      </w:r>
      <w:r w:rsidR="00CB350B" w:rsidRPr="0037490F">
        <w:rPr>
          <w:color w:val="000000"/>
          <w:szCs w:val="24"/>
          <w:lang w:eastAsia="lt-LT"/>
        </w:rPr>
        <w:t xml:space="preserve">. IA EIP projekto planą įvertina per 40 kalendorinių dienų. Tuo atveju, jei prašoma patikslinti informaciją, šis terminas atitinkamai pratęsiamas. 2 ekspertų vertinimo rezultatai pateikiami </w:t>
      </w:r>
      <w:r w:rsidR="007125D9" w:rsidRPr="0037490F">
        <w:rPr>
          <w:color w:val="000000"/>
          <w:szCs w:val="24"/>
          <w:lang w:eastAsia="lt-LT"/>
        </w:rPr>
        <w:t xml:space="preserve">bendroje </w:t>
      </w:r>
      <w:r w:rsidR="00CB350B" w:rsidRPr="0037490F">
        <w:rPr>
          <w:color w:val="000000"/>
          <w:szCs w:val="24"/>
          <w:lang w:eastAsia="lt-LT"/>
        </w:rPr>
        <w:t xml:space="preserve">Europos inovacijų partnerystės veiklos grupės projekto plano </w:t>
      </w:r>
      <w:r w:rsidR="00755CFD" w:rsidRPr="0037490F">
        <w:rPr>
          <w:color w:val="000000"/>
          <w:szCs w:val="24"/>
          <w:lang w:eastAsia="lt-LT"/>
        </w:rPr>
        <w:t>konsoliduoto</w:t>
      </w:r>
      <w:r w:rsidR="00A054E2" w:rsidRPr="0037490F">
        <w:rPr>
          <w:color w:val="000000"/>
          <w:szCs w:val="24"/>
          <w:lang w:eastAsia="lt-LT"/>
        </w:rPr>
        <w:t xml:space="preserve">je ekspertinio </w:t>
      </w:r>
      <w:r w:rsidR="00CB350B" w:rsidRPr="0037490F">
        <w:rPr>
          <w:color w:val="000000"/>
          <w:szCs w:val="24"/>
          <w:lang w:eastAsia="lt-LT"/>
        </w:rPr>
        <w:t>vertinimo lentelėje (</w:t>
      </w:r>
      <w:r w:rsidR="002812E1" w:rsidRPr="0037490F">
        <w:rPr>
          <w:color w:val="000000"/>
          <w:szCs w:val="24"/>
          <w:lang w:eastAsia="lt-LT"/>
        </w:rPr>
        <w:t xml:space="preserve">6 </w:t>
      </w:r>
      <w:r w:rsidR="00CB350B" w:rsidRPr="0037490F">
        <w:rPr>
          <w:color w:val="000000"/>
          <w:szCs w:val="24"/>
          <w:lang w:eastAsia="lt-LT"/>
        </w:rPr>
        <w:t xml:space="preserve">priedas). Įvertinimai turi būti pagrįsti argumentais, ekspertų skirtas balas, nurodyta atitiktis kriterijui turi derėti su išsamiu ir aiškiu vertinimo komentaru. Privalomasis mažiausias balų skaičius – 35 balai. </w:t>
      </w:r>
    </w:p>
    <w:p w14:paraId="77C8E3AD" w14:textId="4BF2C058" w:rsidR="00CB350B" w:rsidRPr="0037490F" w:rsidRDefault="005A786B" w:rsidP="00A41F5A">
      <w:pPr>
        <w:spacing w:line="360" w:lineRule="atLeast"/>
        <w:ind w:firstLine="709"/>
        <w:jc w:val="both"/>
        <w:rPr>
          <w:color w:val="000000"/>
          <w:szCs w:val="24"/>
          <w:lang w:eastAsia="lt-LT"/>
        </w:rPr>
      </w:pPr>
      <w:r w:rsidRPr="0037490F">
        <w:rPr>
          <w:color w:val="000000"/>
          <w:szCs w:val="24"/>
          <w:lang w:eastAsia="lt-LT"/>
        </w:rPr>
        <w:t xml:space="preserve">35. </w:t>
      </w:r>
      <w:r w:rsidR="00622358" w:rsidRPr="0037490F">
        <w:rPr>
          <w:color w:val="000000"/>
          <w:szCs w:val="24"/>
          <w:lang w:eastAsia="lt-LT"/>
        </w:rPr>
        <w:t>Mokėjimo agentūr</w:t>
      </w:r>
      <w:r w:rsidR="00A44DED" w:rsidRPr="0037490F">
        <w:rPr>
          <w:color w:val="000000"/>
          <w:szCs w:val="24"/>
          <w:lang w:eastAsia="lt-LT"/>
        </w:rPr>
        <w:t xml:space="preserve">a </w:t>
      </w:r>
      <w:r w:rsidR="005271BA" w:rsidRPr="0037490F">
        <w:rPr>
          <w:color w:val="000000"/>
          <w:szCs w:val="24"/>
          <w:lang w:eastAsia="lt-LT"/>
        </w:rPr>
        <w:t xml:space="preserve">ne vėliau kaip per 10 darbo dienų nuo </w:t>
      </w:r>
      <w:r w:rsidR="00884237" w:rsidRPr="0037490F">
        <w:rPr>
          <w:color w:val="000000"/>
          <w:szCs w:val="24"/>
          <w:lang w:eastAsia="lt-LT"/>
        </w:rPr>
        <w:t>Europos inovacijų partnerystės veiklos grupės projekto plano konsoliduotoje ekspertinio vertinimo lentelių</w:t>
      </w:r>
      <w:r w:rsidR="00CF2AE2" w:rsidRPr="0037490F">
        <w:rPr>
          <w:color w:val="000000"/>
          <w:szCs w:val="24"/>
          <w:lang w:eastAsia="lt-LT"/>
        </w:rPr>
        <w:t xml:space="preserve"> gavimo dienos jas kartu su ekspertinio vertinimo suvestine teikia </w:t>
      </w:r>
      <w:r w:rsidR="006D6908" w:rsidRPr="0037490F">
        <w:rPr>
          <w:color w:val="000000"/>
          <w:szCs w:val="24"/>
          <w:lang w:eastAsia="lt-LT"/>
        </w:rPr>
        <w:t>svarstyti</w:t>
      </w:r>
      <w:r w:rsidR="00A11FAB" w:rsidRPr="0037490F">
        <w:rPr>
          <w:color w:val="000000"/>
          <w:szCs w:val="24"/>
          <w:lang w:eastAsia="lt-LT"/>
        </w:rPr>
        <w:t xml:space="preserve"> </w:t>
      </w:r>
      <w:r w:rsidR="00831988">
        <w:rPr>
          <w:color w:val="000000"/>
          <w:szCs w:val="24"/>
          <w:lang w:eastAsia="lt-LT"/>
        </w:rPr>
        <w:t>komitetui</w:t>
      </w:r>
      <w:r w:rsidR="005646C6" w:rsidRPr="0037490F">
        <w:rPr>
          <w:color w:val="000000"/>
          <w:szCs w:val="24"/>
          <w:lang w:eastAsia="lt-LT"/>
        </w:rPr>
        <w:t>.</w:t>
      </w:r>
    </w:p>
    <w:p w14:paraId="73B5C9EB" w14:textId="57C5D149" w:rsidR="003C7EBC" w:rsidRPr="0037490F" w:rsidRDefault="003C7EBC" w:rsidP="00A41F5A">
      <w:pPr>
        <w:spacing w:line="360" w:lineRule="atLeast"/>
        <w:ind w:firstLine="709"/>
        <w:jc w:val="both"/>
        <w:rPr>
          <w:color w:val="000000"/>
          <w:szCs w:val="24"/>
          <w:lang w:eastAsia="lt-LT"/>
        </w:rPr>
      </w:pPr>
      <w:r w:rsidRPr="0037490F">
        <w:rPr>
          <w:color w:val="000000"/>
          <w:szCs w:val="24"/>
          <w:lang w:eastAsia="lt-LT"/>
        </w:rPr>
        <w:t>36. Ekspertinio vertinimo suvestinėje Mokėjimo agentūra nurodo:</w:t>
      </w:r>
    </w:p>
    <w:p w14:paraId="5DA1BF30" w14:textId="2B2C8640" w:rsidR="00CB3FBD" w:rsidRPr="0037490F" w:rsidRDefault="00CB3FBD" w:rsidP="00A41F5A">
      <w:pPr>
        <w:spacing w:line="360" w:lineRule="atLeast"/>
        <w:ind w:firstLine="709"/>
        <w:jc w:val="both"/>
        <w:rPr>
          <w:color w:val="000000"/>
          <w:szCs w:val="24"/>
          <w:lang w:eastAsia="lt-LT"/>
        </w:rPr>
      </w:pPr>
      <w:r w:rsidRPr="0037490F">
        <w:rPr>
          <w:color w:val="000000"/>
          <w:spacing w:val="-2"/>
          <w:szCs w:val="24"/>
          <w:lang w:eastAsia="lt-LT"/>
        </w:rPr>
        <w:t xml:space="preserve">36.1. informaciją apie pateiktus EIP projektų planus (projekto pavadinimas, </w:t>
      </w:r>
      <w:r w:rsidR="00B178EB" w:rsidRPr="0037490F">
        <w:rPr>
          <w:color w:val="000000"/>
          <w:spacing w:val="-2"/>
          <w:szCs w:val="24"/>
          <w:lang w:eastAsia="lt-LT"/>
        </w:rPr>
        <w:t>EIP veiklos grupės pareiškėj</w:t>
      </w:r>
      <w:r w:rsidR="009C4A4B" w:rsidRPr="0037490F">
        <w:rPr>
          <w:color w:val="000000"/>
          <w:spacing w:val="-2"/>
          <w:szCs w:val="24"/>
          <w:lang w:eastAsia="lt-LT"/>
        </w:rPr>
        <w:t>as</w:t>
      </w:r>
      <w:r w:rsidR="00B178EB" w:rsidRPr="0037490F">
        <w:rPr>
          <w:color w:val="000000"/>
          <w:spacing w:val="-2"/>
          <w:szCs w:val="24"/>
          <w:lang w:eastAsia="lt-LT"/>
        </w:rPr>
        <w:t xml:space="preserve"> ir partneri</w:t>
      </w:r>
      <w:r w:rsidR="009C4A4B" w:rsidRPr="0037490F">
        <w:rPr>
          <w:color w:val="000000"/>
          <w:spacing w:val="-2"/>
          <w:szCs w:val="24"/>
          <w:lang w:eastAsia="lt-LT"/>
        </w:rPr>
        <w:t>ai</w:t>
      </w:r>
      <w:r w:rsidRPr="0037490F">
        <w:rPr>
          <w:color w:val="000000"/>
          <w:spacing w:val="-2"/>
          <w:szCs w:val="24"/>
          <w:lang w:eastAsia="lt-LT"/>
        </w:rPr>
        <w:t>, numatoma projekto pabaigos data, projektui atlikti prašomas finansavimas Eur);</w:t>
      </w:r>
    </w:p>
    <w:p w14:paraId="213088F4" w14:textId="095D1D5F" w:rsidR="00CB3FBD" w:rsidRPr="0037490F" w:rsidRDefault="00B67B0D" w:rsidP="00A41F5A">
      <w:pPr>
        <w:spacing w:line="360" w:lineRule="atLeast"/>
        <w:ind w:firstLine="709"/>
        <w:jc w:val="both"/>
        <w:rPr>
          <w:color w:val="000000"/>
          <w:szCs w:val="24"/>
          <w:lang w:eastAsia="lt-LT"/>
        </w:rPr>
      </w:pPr>
      <w:bookmarkStart w:id="1" w:name="part_e6881a1757ef4cbf939d3d3fab611e63"/>
      <w:bookmarkEnd w:id="1"/>
      <w:r w:rsidRPr="0037490F">
        <w:rPr>
          <w:color w:val="000000"/>
          <w:spacing w:val="-2"/>
          <w:szCs w:val="24"/>
          <w:lang w:eastAsia="lt-LT"/>
        </w:rPr>
        <w:t>36</w:t>
      </w:r>
      <w:r w:rsidR="00CB3FBD" w:rsidRPr="0037490F">
        <w:rPr>
          <w:color w:val="000000"/>
          <w:spacing w:val="-2"/>
          <w:szCs w:val="24"/>
          <w:lang w:eastAsia="lt-LT"/>
        </w:rPr>
        <w:t xml:space="preserve">.2. pateiktų </w:t>
      </w:r>
      <w:r w:rsidR="00B178EB" w:rsidRPr="0037490F">
        <w:rPr>
          <w:color w:val="000000"/>
          <w:spacing w:val="-2"/>
          <w:szCs w:val="24"/>
          <w:lang w:eastAsia="lt-LT"/>
        </w:rPr>
        <w:t>EIP projektų planų</w:t>
      </w:r>
      <w:r w:rsidR="00CB3FBD" w:rsidRPr="0037490F">
        <w:rPr>
          <w:color w:val="000000"/>
          <w:spacing w:val="-2"/>
          <w:szCs w:val="24"/>
          <w:lang w:eastAsia="lt-LT"/>
        </w:rPr>
        <w:t xml:space="preserve"> konsoliduotus ekspertinio vertinimo </w:t>
      </w:r>
      <w:r w:rsidR="009C4A4B" w:rsidRPr="0037490F">
        <w:rPr>
          <w:color w:val="000000"/>
          <w:spacing w:val="-2"/>
          <w:szCs w:val="24"/>
          <w:lang w:eastAsia="lt-LT"/>
        </w:rPr>
        <w:t xml:space="preserve">bendrą </w:t>
      </w:r>
      <w:r w:rsidR="00CB3FBD" w:rsidRPr="0037490F">
        <w:rPr>
          <w:color w:val="000000"/>
          <w:spacing w:val="-2"/>
          <w:szCs w:val="24"/>
          <w:lang w:eastAsia="lt-LT"/>
        </w:rPr>
        <w:t>rezultat</w:t>
      </w:r>
      <w:r w:rsidR="00213CC3" w:rsidRPr="0037490F">
        <w:rPr>
          <w:color w:val="000000"/>
          <w:spacing w:val="-2"/>
          <w:szCs w:val="24"/>
          <w:lang w:eastAsia="lt-LT"/>
        </w:rPr>
        <w:t>ą</w:t>
      </w:r>
      <w:r w:rsidR="00CB3FBD" w:rsidRPr="0037490F">
        <w:rPr>
          <w:color w:val="000000"/>
          <w:spacing w:val="-2"/>
          <w:szCs w:val="24"/>
          <w:lang w:eastAsia="lt-LT"/>
        </w:rPr>
        <w:t xml:space="preserve"> balais;</w:t>
      </w:r>
    </w:p>
    <w:p w14:paraId="5E02BD6C" w14:textId="5B62AA2C" w:rsidR="00CB3FBD" w:rsidRPr="0037490F" w:rsidRDefault="00B67B0D" w:rsidP="00A41F5A">
      <w:pPr>
        <w:spacing w:line="360" w:lineRule="atLeast"/>
        <w:ind w:firstLine="709"/>
        <w:jc w:val="both"/>
        <w:rPr>
          <w:color w:val="000000"/>
          <w:spacing w:val="-2"/>
          <w:szCs w:val="24"/>
          <w:lang w:eastAsia="lt-LT"/>
        </w:rPr>
      </w:pPr>
      <w:bookmarkStart w:id="2" w:name="part_08a023701568471692b145503419d386"/>
      <w:bookmarkEnd w:id="2"/>
      <w:r w:rsidRPr="0037490F">
        <w:rPr>
          <w:color w:val="000000"/>
          <w:spacing w:val="-2"/>
          <w:szCs w:val="24"/>
          <w:lang w:eastAsia="lt-LT"/>
        </w:rPr>
        <w:t>36</w:t>
      </w:r>
      <w:r w:rsidR="00CB3FBD" w:rsidRPr="0037490F">
        <w:rPr>
          <w:color w:val="000000"/>
          <w:spacing w:val="-2"/>
          <w:szCs w:val="24"/>
          <w:lang w:eastAsia="lt-LT"/>
        </w:rPr>
        <w:t xml:space="preserve">.3. pateiktų </w:t>
      </w:r>
      <w:r w:rsidR="00B178EB" w:rsidRPr="0037490F">
        <w:rPr>
          <w:color w:val="000000"/>
          <w:spacing w:val="-2"/>
          <w:szCs w:val="24"/>
          <w:lang w:eastAsia="lt-LT"/>
        </w:rPr>
        <w:t>EIP projektų planų</w:t>
      </w:r>
      <w:r w:rsidR="00CB3FBD" w:rsidRPr="0037490F">
        <w:rPr>
          <w:color w:val="000000"/>
          <w:spacing w:val="-2"/>
          <w:szCs w:val="24"/>
          <w:lang w:eastAsia="lt-LT"/>
        </w:rPr>
        <w:t xml:space="preserve"> kiekvieno vertinimo kriterijaus konsoliduotus ekspertinio įvertinimo balus</w:t>
      </w:r>
      <w:r w:rsidR="008E2D5E" w:rsidRPr="0037490F">
        <w:rPr>
          <w:color w:val="000000"/>
          <w:spacing w:val="-2"/>
          <w:szCs w:val="24"/>
          <w:lang w:eastAsia="lt-LT"/>
        </w:rPr>
        <w:t>.</w:t>
      </w:r>
    </w:p>
    <w:p w14:paraId="48146EE8" w14:textId="4E78107B" w:rsidR="00A958FA" w:rsidRPr="0037490F" w:rsidRDefault="007173DE" w:rsidP="00A41F5A">
      <w:pPr>
        <w:spacing w:line="360" w:lineRule="atLeast"/>
        <w:ind w:firstLine="709"/>
        <w:jc w:val="both"/>
        <w:rPr>
          <w:color w:val="000000"/>
          <w:szCs w:val="24"/>
          <w:lang w:eastAsia="lt-LT"/>
        </w:rPr>
      </w:pPr>
      <w:r w:rsidRPr="0037490F">
        <w:rPr>
          <w:color w:val="000000"/>
          <w:spacing w:val="-2"/>
          <w:szCs w:val="24"/>
          <w:lang w:eastAsia="lt-LT"/>
        </w:rPr>
        <w:t xml:space="preserve">36.4. </w:t>
      </w:r>
      <w:r w:rsidR="009F4975" w:rsidRPr="0037490F">
        <w:rPr>
          <w:color w:val="000000"/>
          <w:spacing w:val="-2"/>
          <w:szCs w:val="24"/>
          <w:lang w:eastAsia="lt-LT"/>
        </w:rPr>
        <w:t>ekspertin</w:t>
      </w:r>
      <w:r w:rsidR="009C2EB7" w:rsidRPr="0037490F">
        <w:rPr>
          <w:color w:val="000000"/>
          <w:spacing w:val="-2"/>
          <w:szCs w:val="24"/>
          <w:lang w:eastAsia="lt-LT"/>
        </w:rPr>
        <w:t xml:space="preserve">į EIP projektų planų vertinimą </w:t>
      </w:r>
      <w:r w:rsidRPr="0037490F">
        <w:rPr>
          <w:color w:val="000000"/>
          <w:spacing w:val="-2"/>
          <w:szCs w:val="24"/>
          <w:lang w:eastAsia="lt-LT"/>
        </w:rPr>
        <w:t xml:space="preserve">dėl </w:t>
      </w:r>
      <w:r w:rsidR="005E7962" w:rsidRPr="0037490F">
        <w:rPr>
          <w:color w:val="000000"/>
          <w:spacing w:val="-2"/>
          <w:szCs w:val="24"/>
          <w:lang w:eastAsia="lt-LT"/>
        </w:rPr>
        <w:t>prisidėjimo prie konkrečių BŽŪP tikslų</w:t>
      </w:r>
      <w:r w:rsidR="009038DF" w:rsidRPr="0037490F">
        <w:rPr>
          <w:color w:val="000000"/>
          <w:spacing w:val="-2"/>
          <w:szCs w:val="24"/>
          <w:lang w:eastAsia="lt-LT"/>
        </w:rPr>
        <w:t xml:space="preserve">, </w:t>
      </w:r>
      <w:r w:rsidR="009C2EB7" w:rsidRPr="0037490F">
        <w:rPr>
          <w:color w:val="000000"/>
          <w:spacing w:val="-2"/>
          <w:szCs w:val="24"/>
          <w:lang w:eastAsia="lt-LT"/>
        </w:rPr>
        <w:t xml:space="preserve">projekto </w:t>
      </w:r>
      <w:r w:rsidR="00386B07" w:rsidRPr="0037490F">
        <w:rPr>
          <w:color w:val="000000"/>
          <w:spacing w:val="-2"/>
          <w:szCs w:val="24"/>
          <w:lang w:eastAsia="lt-LT"/>
        </w:rPr>
        <w:t xml:space="preserve">pagrindimo </w:t>
      </w:r>
      <w:proofErr w:type="spellStart"/>
      <w:r w:rsidR="00386B07" w:rsidRPr="0037490F">
        <w:rPr>
          <w:color w:val="000000"/>
          <w:spacing w:val="-2"/>
          <w:szCs w:val="24"/>
          <w:lang w:eastAsia="lt-LT"/>
        </w:rPr>
        <w:t>sąveikuoju</w:t>
      </w:r>
      <w:proofErr w:type="spellEnd"/>
      <w:r w:rsidR="00386B07" w:rsidRPr="0037490F">
        <w:rPr>
          <w:color w:val="000000"/>
          <w:spacing w:val="-2"/>
          <w:szCs w:val="24"/>
          <w:lang w:eastAsia="lt-LT"/>
        </w:rPr>
        <w:t xml:space="preserve"> inovacijų modeli</w:t>
      </w:r>
      <w:r w:rsidR="009C2EB7" w:rsidRPr="0037490F">
        <w:rPr>
          <w:color w:val="000000"/>
          <w:spacing w:val="-2"/>
          <w:szCs w:val="24"/>
          <w:lang w:eastAsia="lt-LT"/>
        </w:rPr>
        <w:t>u</w:t>
      </w:r>
      <w:r w:rsidR="00696279" w:rsidRPr="0037490F">
        <w:rPr>
          <w:color w:val="000000"/>
          <w:spacing w:val="-2"/>
          <w:szCs w:val="24"/>
          <w:lang w:eastAsia="lt-LT"/>
        </w:rPr>
        <w:t>, ar panašūs projektai pagal tematikas, juose numatyt</w:t>
      </w:r>
      <w:r w:rsidR="00213CC3" w:rsidRPr="0037490F">
        <w:rPr>
          <w:color w:val="000000"/>
          <w:spacing w:val="-2"/>
          <w:szCs w:val="24"/>
          <w:lang w:eastAsia="lt-LT"/>
        </w:rPr>
        <w:t>a</w:t>
      </w:r>
      <w:r w:rsidR="00696279" w:rsidRPr="0037490F">
        <w:rPr>
          <w:color w:val="000000"/>
          <w:spacing w:val="-2"/>
          <w:szCs w:val="24"/>
          <w:lang w:eastAsia="lt-LT"/>
        </w:rPr>
        <w:t>s veiklas, metodus ir numatytus pasiekti rezultatus</w:t>
      </w:r>
      <w:r w:rsidR="007E2A10" w:rsidRPr="0037490F">
        <w:rPr>
          <w:color w:val="000000"/>
          <w:spacing w:val="-2"/>
          <w:szCs w:val="24"/>
          <w:lang w:eastAsia="lt-LT"/>
        </w:rPr>
        <w:t xml:space="preserve"> jau</w:t>
      </w:r>
      <w:r w:rsidR="00696279" w:rsidRPr="0037490F">
        <w:rPr>
          <w:color w:val="000000"/>
          <w:spacing w:val="-2"/>
          <w:szCs w:val="24"/>
          <w:lang w:eastAsia="lt-LT"/>
        </w:rPr>
        <w:t xml:space="preserve"> yra įgyvendinami/įgyvendinti.</w:t>
      </w:r>
    </w:p>
    <w:p w14:paraId="70D36792" w14:textId="1E4A1DF7" w:rsidR="00CB350B" w:rsidRPr="0037490F" w:rsidRDefault="009160FD" w:rsidP="00A41F5A">
      <w:pPr>
        <w:spacing w:line="360" w:lineRule="atLeast"/>
        <w:ind w:firstLine="709"/>
        <w:jc w:val="both"/>
        <w:rPr>
          <w:color w:val="000000"/>
          <w:lang w:eastAsia="lt-LT"/>
        </w:rPr>
      </w:pPr>
      <w:bookmarkStart w:id="3" w:name="part_7531ac9ea18d46e8bfd308e9d806c474"/>
      <w:bookmarkEnd w:id="3"/>
      <w:r w:rsidRPr="0037490F">
        <w:rPr>
          <w:color w:val="000000" w:themeColor="text1"/>
          <w:lang w:eastAsia="lt-LT"/>
        </w:rPr>
        <w:t>3</w:t>
      </w:r>
      <w:r w:rsidR="0011658A" w:rsidRPr="0037490F">
        <w:rPr>
          <w:color w:val="000000" w:themeColor="text1"/>
          <w:lang w:eastAsia="lt-LT"/>
        </w:rPr>
        <w:t>7</w:t>
      </w:r>
      <w:r w:rsidR="00CB350B" w:rsidRPr="0037490F">
        <w:rPr>
          <w:color w:val="000000" w:themeColor="text1"/>
          <w:lang w:eastAsia="lt-LT"/>
        </w:rPr>
        <w:t xml:space="preserve">. Dalyvauti </w:t>
      </w:r>
      <w:r w:rsidR="00922E56">
        <w:rPr>
          <w:color w:val="000000" w:themeColor="text1"/>
          <w:lang w:eastAsia="lt-LT"/>
        </w:rPr>
        <w:t>K</w:t>
      </w:r>
      <w:r w:rsidR="00CB350B" w:rsidRPr="0037490F">
        <w:rPr>
          <w:color w:val="000000" w:themeColor="text1"/>
          <w:lang w:eastAsia="lt-LT"/>
        </w:rPr>
        <w:t>omiteto posėdyje gali būti kviečiami EIP veiklos grupių nariai.</w:t>
      </w:r>
    </w:p>
    <w:p w14:paraId="79393276" w14:textId="678B2215" w:rsidR="00CB350B" w:rsidRPr="0037490F" w:rsidRDefault="7F216669" w:rsidP="00A41F5A">
      <w:pPr>
        <w:spacing w:line="360" w:lineRule="atLeast"/>
        <w:ind w:firstLine="709"/>
        <w:jc w:val="both"/>
        <w:rPr>
          <w:color w:val="000000" w:themeColor="text1"/>
          <w:lang w:eastAsia="lt-LT"/>
        </w:rPr>
      </w:pPr>
      <w:r w:rsidRPr="0037490F">
        <w:rPr>
          <w:color w:val="000000" w:themeColor="text1"/>
          <w:lang w:eastAsia="lt-LT"/>
        </w:rPr>
        <w:t>3</w:t>
      </w:r>
      <w:r w:rsidR="590EBDFA" w:rsidRPr="0037490F">
        <w:rPr>
          <w:color w:val="000000" w:themeColor="text1"/>
          <w:lang w:eastAsia="lt-LT"/>
        </w:rPr>
        <w:t>8</w:t>
      </w:r>
      <w:r w:rsidR="08B7F816" w:rsidRPr="0037490F">
        <w:rPr>
          <w:color w:val="000000" w:themeColor="text1"/>
          <w:lang w:eastAsia="lt-LT"/>
        </w:rPr>
        <w:t xml:space="preserve">. Posėdžio metu aptarus ekspertinį vertinimą </w:t>
      </w:r>
      <w:r w:rsidR="00933AC7">
        <w:rPr>
          <w:color w:val="000000" w:themeColor="text1"/>
          <w:lang w:eastAsia="lt-LT"/>
        </w:rPr>
        <w:t>K</w:t>
      </w:r>
      <w:r w:rsidR="08B7F816" w:rsidRPr="0037490F">
        <w:rPr>
          <w:color w:val="000000" w:themeColor="text1"/>
          <w:lang w:eastAsia="lt-LT"/>
        </w:rPr>
        <w:t>omitetas priima sprendimą dėl EIP veiklos grupės projekto plano įgyvendinimo ir projekto rengimo.</w:t>
      </w:r>
    </w:p>
    <w:p w14:paraId="34542E52" w14:textId="460E3E1F" w:rsidR="00B01298" w:rsidRPr="0037490F" w:rsidRDefault="00264CE7" w:rsidP="00A41F5A">
      <w:pPr>
        <w:spacing w:line="360" w:lineRule="atLeast"/>
        <w:ind w:firstLine="709"/>
        <w:jc w:val="both"/>
        <w:rPr>
          <w:color w:val="000000" w:themeColor="text1"/>
          <w:lang w:eastAsia="lt-LT"/>
        </w:rPr>
      </w:pPr>
      <w:r w:rsidRPr="0037490F">
        <w:rPr>
          <w:color w:val="000000" w:themeColor="text1"/>
          <w:lang w:eastAsia="lt-LT"/>
        </w:rPr>
        <w:t xml:space="preserve">39. </w:t>
      </w:r>
      <w:r w:rsidR="00B01298" w:rsidRPr="0037490F">
        <w:rPr>
          <w:color w:val="000000" w:themeColor="text1"/>
          <w:lang w:eastAsia="lt-LT"/>
        </w:rPr>
        <w:t>Jeigu ta</w:t>
      </w:r>
      <w:r w:rsidRPr="0037490F">
        <w:rPr>
          <w:color w:val="000000" w:themeColor="text1"/>
          <w:lang w:eastAsia="lt-LT"/>
        </w:rPr>
        <w:t>i</w:t>
      </w:r>
      <w:r w:rsidR="00B01298" w:rsidRPr="0037490F">
        <w:rPr>
          <w:color w:val="000000" w:themeColor="text1"/>
          <w:lang w:eastAsia="lt-LT"/>
        </w:rPr>
        <w:t xml:space="preserve"> pačia</w:t>
      </w:r>
      <w:r w:rsidRPr="0037490F">
        <w:rPr>
          <w:color w:val="000000" w:themeColor="text1"/>
          <w:lang w:eastAsia="lt-LT"/>
        </w:rPr>
        <w:t xml:space="preserve">i </w:t>
      </w:r>
      <w:r w:rsidR="00F506FD" w:rsidRPr="0037490F">
        <w:rPr>
          <w:color w:val="000000" w:themeColor="text1"/>
          <w:lang w:eastAsia="lt-LT"/>
        </w:rPr>
        <w:t xml:space="preserve">Ministerijos inicijuotai projektinei </w:t>
      </w:r>
      <w:r w:rsidR="00F51E02" w:rsidRPr="0037490F">
        <w:rPr>
          <w:color w:val="000000" w:themeColor="text1"/>
          <w:lang w:eastAsia="lt-LT"/>
        </w:rPr>
        <w:t>idėjai</w:t>
      </w:r>
      <w:r w:rsidR="00B01298" w:rsidRPr="0037490F">
        <w:rPr>
          <w:color w:val="000000" w:themeColor="text1"/>
          <w:lang w:eastAsia="lt-LT"/>
        </w:rPr>
        <w:t xml:space="preserve"> įgyvendinti gaut</w:t>
      </w:r>
      <w:r w:rsidR="00F51E02" w:rsidRPr="0037490F">
        <w:rPr>
          <w:color w:val="000000" w:themeColor="text1"/>
          <w:lang w:eastAsia="lt-LT"/>
        </w:rPr>
        <w:t>i</w:t>
      </w:r>
      <w:r w:rsidR="00B01298" w:rsidRPr="0037490F">
        <w:rPr>
          <w:color w:val="000000" w:themeColor="text1"/>
          <w:lang w:eastAsia="lt-LT"/>
        </w:rPr>
        <w:t xml:space="preserve"> ir įvertint</w:t>
      </w:r>
      <w:r w:rsidR="00F51E02" w:rsidRPr="0037490F">
        <w:rPr>
          <w:color w:val="000000" w:themeColor="text1"/>
          <w:lang w:eastAsia="lt-LT"/>
        </w:rPr>
        <w:t>i</w:t>
      </w:r>
      <w:r w:rsidR="00B01298" w:rsidRPr="0037490F">
        <w:rPr>
          <w:color w:val="000000" w:themeColor="text1"/>
          <w:lang w:eastAsia="lt-LT"/>
        </w:rPr>
        <w:t xml:space="preserve"> keli </w:t>
      </w:r>
      <w:r w:rsidR="00F51E02" w:rsidRPr="0037490F">
        <w:rPr>
          <w:color w:val="000000" w:themeColor="text1"/>
          <w:lang w:eastAsia="lt-LT"/>
        </w:rPr>
        <w:t>EIP projekto planai</w:t>
      </w:r>
      <w:r w:rsidR="00B01298" w:rsidRPr="0037490F">
        <w:rPr>
          <w:color w:val="000000" w:themeColor="text1"/>
          <w:lang w:eastAsia="lt-LT"/>
        </w:rPr>
        <w:t>, atrenkama</w:t>
      </w:r>
      <w:r w:rsidR="00BA2423" w:rsidRPr="0037490F">
        <w:rPr>
          <w:color w:val="000000" w:themeColor="text1"/>
          <w:lang w:eastAsia="lt-LT"/>
        </w:rPr>
        <w:t>s</w:t>
      </w:r>
      <w:r w:rsidR="00B01298" w:rsidRPr="0037490F">
        <w:rPr>
          <w:color w:val="000000" w:themeColor="text1"/>
          <w:lang w:eastAsia="lt-LT"/>
        </w:rPr>
        <w:t xml:space="preserve"> ir siūloma</w:t>
      </w:r>
      <w:r w:rsidR="00BA2423" w:rsidRPr="0037490F">
        <w:rPr>
          <w:color w:val="000000" w:themeColor="text1"/>
          <w:lang w:eastAsia="lt-LT"/>
        </w:rPr>
        <w:t>s</w:t>
      </w:r>
      <w:r w:rsidR="00B01298" w:rsidRPr="0037490F">
        <w:rPr>
          <w:color w:val="000000" w:themeColor="text1"/>
          <w:lang w:eastAsia="lt-LT"/>
        </w:rPr>
        <w:t xml:space="preserve"> finansuoti </w:t>
      </w:r>
      <w:r w:rsidR="00BA2423" w:rsidRPr="0037490F">
        <w:rPr>
          <w:color w:val="000000" w:themeColor="text1"/>
          <w:lang w:eastAsia="lt-LT"/>
        </w:rPr>
        <w:t>EIP</w:t>
      </w:r>
      <w:r w:rsidR="00B01298" w:rsidRPr="0037490F">
        <w:rPr>
          <w:color w:val="000000" w:themeColor="text1"/>
          <w:lang w:eastAsia="lt-LT"/>
        </w:rPr>
        <w:t xml:space="preserve"> projekto </w:t>
      </w:r>
      <w:r w:rsidR="00BA2423" w:rsidRPr="0037490F">
        <w:rPr>
          <w:color w:val="000000" w:themeColor="text1"/>
          <w:lang w:eastAsia="lt-LT"/>
        </w:rPr>
        <w:t>planas</w:t>
      </w:r>
      <w:r w:rsidR="00B01298" w:rsidRPr="0037490F">
        <w:rPr>
          <w:color w:val="000000" w:themeColor="text1"/>
          <w:lang w:eastAsia="lt-LT"/>
        </w:rPr>
        <w:t>, ekspertinio vertinimo metu surink</w:t>
      </w:r>
      <w:r w:rsidR="00E36E02" w:rsidRPr="0037490F">
        <w:rPr>
          <w:color w:val="000000" w:themeColor="text1"/>
          <w:lang w:eastAsia="lt-LT"/>
        </w:rPr>
        <w:t>ęs</w:t>
      </w:r>
      <w:r w:rsidR="00B01298" w:rsidRPr="0037490F">
        <w:rPr>
          <w:color w:val="000000" w:themeColor="text1"/>
          <w:lang w:eastAsia="lt-LT"/>
        </w:rPr>
        <w:t xml:space="preserve"> didesnį konsoliduotą ekspertinio vertinimo balų skaičių;</w:t>
      </w:r>
    </w:p>
    <w:p w14:paraId="1C81D61C" w14:textId="374D46A6" w:rsidR="00B01298" w:rsidRPr="0037490F" w:rsidRDefault="00B01298" w:rsidP="00A41F5A">
      <w:pPr>
        <w:spacing w:line="360" w:lineRule="atLeast"/>
        <w:ind w:firstLine="709"/>
        <w:jc w:val="both"/>
        <w:rPr>
          <w:color w:val="000000" w:themeColor="text1"/>
          <w:lang w:eastAsia="lt-LT"/>
        </w:rPr>
      </w:pPr>
      <w:bookmarkStart w:id="4" w:name="part_c5b01826ea6b4afba30bf90054d15b58"/>
      <w:bookmarkEnd w:id="4"/>
      <w:r w:rsidRPr="0037490F">
        <w:rPr>
          <w:color w:val="000000" w:themeColor="text1"/>
          <w:lang w:eastAsia="lt-LT"/>
        </w:rPr>
        <w:t>4</w:t>
      </w:r>
      <w:r w:rsidR="009E50B6" w:rsidRPr="0037490F">
        <w:rPr>
          <w:color w:val="000000" w:themeColor="text1"/>
          <w:lang w:eastAsia="lt-LT"/>
        </w:rPr>
        <w:t>0</w:t>
      </w:r>
      <w:r w:rsidRPr="0037490F">
        <w:rPr>
          <w:color w:val="000000" w:themeColor="text1"/>
          <w:lang w:eastAsia="lt-LT"/>
        </w:rPr>
        <w:t xml:space="preserve">. </w:t>
      </w:r>
      <w:r w:rsidR="00933AC7">
        <w:rPr>
          <w:color w:val="000000" w:themeColor="text1"/>
          <w:lang w:eastAsia="lt-LT"/>
        </w:rPr>
        <w:t>J</w:t>
      </w:r>
      <w:r w:rsidRPr="0037490F">
        <w:rPr>
          <w:color w:val="000000" w:themeColor="text1"/>
          <w:lang w:eastAsia="lt-LT"/>
        </w:rPr>
        <w:t>eigu </w:t>
      </w:r>
      <w:r w:rsidR="005A4D56" w:rsidRPr="0037490F">
        <w:rPr>
          <w:color w:val="000000" w:themeColor="text1"/>
          <w:lang w:eastAsia="lt-LT"/>
        </w:rPr>
        <w:t>EIP</w:t>
      </w:r>
      <w:r w:rsidRPr="0037490F">
        <w:rPr>
          <w:color w:val="000000" w:themeColor="text1"/>
          <w:lang w:eastAsia="lt-LT"/>
        </w:rPr>
        <w:t xml:space="preserve"> projekto </w:t>
      </w:r>
      <w:r w:rsidR="005A4D56" w:rsidRPr="0037490F">
        <w:rPr>
          <w:color w:val="000000" w:themeColor="text1"/>
          <w:lang w:eastAsia="lt-LT"/>
        </w:rPr>
        <w:t>planai</w:t>
      </w:r>
      <w:r w:rsidRPr="0037490F">
        <w:rPr>
          <w:color w:val="000000" w:themeColor="text1"/>
          <w:lang w:eastAsia="lt-LT"/>
        </w:rPr>
        <w:t xml:space="preserve"> surenka vienodą </w:t>
      </w:r>
      <w:r w:rsidR="005A4D56" w:rsidRPr="0037490F">
        <w:rPr>
          <w:color w:val="000000" w:themeColor="text1"/>
          <w:lang w:eastAsia="lt-LT"/>
        </w:rPr>
        <w:t xml:space="preserve">ekspertinio vertinimo </w:t>
      </w:r>
      <w:r w:rsidRPr="0037490F">
        <w:rPr>
          <w:color w:val="000000" w:themeColor="text1"/>
          <w:lang w:eastAsia="lt-LT"/>
        </w:rPr>
        <w:t>balų skaičių, tuomet prioriteto tvarka siūlomas finansuoti </w:t>
      </w:r>
      <w:r w:rsidR="005A4D56" w:rsidRPr="0037490F">
        <w:rPr>
          <w:color w:val="000000" w:themeColor="text1"/>
          <w:lang w:eastAsia="lt-LT"/>
        </w:rPr>
        <w:t>EIP</w:t>
      </w:r>
      <w:r w:rsidRPr="0037490F">
        <w:rPr>
          <w:color w:val="000000" w:themeColor="text1"/>
          <w:lang w:eastAsia="lt-LT"/>
        </w:rPr>
        <w:t> projektas, kurio:</w:t>
      </w:r>
    </w:p>
    <w:p w14:paraId="3BFFAD3D" w14:textId="1F622F3C" w:rsidR="00B01298" w:rsidRPr="0037490F" w:rsidRDefault="00B01298" w:rsidP="00A41F5A">
      <w:pPr>
        <w:spacing w:line="360" w:lineRule="atLeast"/>
        <w:ind w:firstLine="709"/>
        <w:jc w:val="both"/>
        <w:rPr>
          <w:color w:val="000000" w:themeColor="text1"/>
          <w:lang w:eastAsia="lt-LT"/>
        </w:rPr>
      </w:pPr>
      <w:bookmarkStart w:id="5" w:name="part_d2fe526f1dee4c858e4640817cba58ce"/>
      <w:bookmarkEnd w:id="5"/>
      <w:r w:rsidRPr="0037490F">
        <w:rPr>
          <w:color w:val="000000" w:themeColor="text1"/>
          <w:lang w:eastAsia="lt-LT"/>
        </w:rPr>
        <w:t>4</w:t>
      </w:r>
      <w:r w:rsidR="009E50B6" w:rsidRPr="0037490F">
        <w:rPr>
          <w:color w:val="000000" w:themeColor="text1"/>
          <w:lang w:eastAsia="lt-LT"/>
        </w:rPr>
        <w:t>0</w:t>
      </w:r>
      <w:r w:rsidRPr="0037490F">
        <w:rPr>
          <w:color w:val="000000" w:themeColor="text1"/>
          <w:lang w:eastAsia="lt-LT"/>
        </w:rPr>
        <w:t xml:space="preserve">.1. </w:t>
      </w:r>
      <w:r w:rsidR="00215AE3" w:rsidRPr="0037490F">
        <w:rPr>
          <w:color w:val="000000" w:themeColor="text1"/>
          <w:lang w:eastAsia="lt-LT"/>
        </w:rPr>
        <w:t>siūlom</w:t>
      </w:r>
      <w:r w:rsidR="007E2A10" w:rsidRPr="0037490F">
        <w:rPr>
          <w:color w:val="000000" w:themeColor="text1"/>
          <w:lang w:eastAsia="lt-LT"/>
        </w:rPr>
        <w:t>o</w:t>
      </w:r>
      <w:r w:rsidR="00215AE3" w:rsidRPr="0037490F">
        <w:rPr>
          <w:color w:val="000000" w:themeColor="text1"/>
          <w:lang w:eastAsia="lt-LT"/>
        </w:rPr>
        <w:t xml:space="preserve"> sprendimo, kuriuo siekiama išspręsti problemą, inovatyvumas</w:t>
      </w:r>
      <w:r w:rsidRPr="0037490F">
        <w:rPr>
          <w:color w:val="000000" w:themeColor="text1"/>
          <w:lang w:eastAsia="lt-LT"/>
        </w:rPr>
        <w:t xml:space="preserve"> </w:t>
      </w:r>
      <w:r w:rsidR="009129DB" w:rsidRPr="0037490F">
        <w:rPr>
          <w:color w:val="000000" w:themeColor="text1"/>
          <w:lang w:eastAsia="lt-LT"/>
        </w:rPr>
        <w:t xml:space="preserve">ekspertų </w:t>
      </w:r>
      <w:r w:rsidRPr="0037490F">
        <w:rPr>
          <w:color w:val="000000" w:themeColor="text1"/>
          <w:lang w:eastAsia="lt-LT"/>
        </w:rPr>
        <w:t>yra įvertinta</w:t>
      </w:r>
      <w:r w:rsidR="009129DB" w:rsidRPr="0037490F">
        <w:rPr>
          <w:color w:val="000000" w:themeColor="text1"/>
          <w:lang w:eastAsia="lt-LT"/>
        </w:rPr>
        <w:t>s</w:t>
      </w:r>
      <w:r w:rsidRPr="0037490F">
        <w:rPr>
          <w:color w:val="000000" w:themeColor="text1"/>
          <w:lang w:eastAsia="lt-LT"/>
        </w:rPr>
        <w:t xml:space="preserve"> aukštesniu balu;</w:t>
      </w:r>
    </w:p>
    <w:p w14:paraId="5AA5D86C" w14:textId="5EC8C36A" w:rsidR="00B01298" w:rsidRPr="0037490F" w:rsidRDefault="00B01298" w:rsidP="00A41F5A">
      <w:pPr>
        <w:spacing w:line="360" w:lineRule="atLeast"/>
        <w:ind w:firstLine="709"/>
        <w:jc w:val="both"/>
        <w:rPr>
          <w:color w:val="000000" w:themeColor="text1"/>
          <w:lang w:eastAsia="lt-LT"/>
        </w:rPr>
      </w:pPr>
      <w:bookmarkStart w:id="6" w:name="part_5a1aada624b6457b89343587aa88ec92"/>
      <w:bookmarkEnd w:id="6"/>
      <w:r w:rsidRPr="0037490F">
        <w:rPr>
          <w:color w:val="000000" w:themeColor="text1"/>
          <w:lang w:eastAsia="lt-LT"/>
        </w:rPr>
        <w:t>4</w:t>
      </w:r>
      <w:r w:rsidR="009129DB" w:rsidRPr="0037490F">
        <w:rPr>
          <w:color w:val="000000" w:themeColor="text1"/>
          <w:lang w:eastAsia="lt-LT"/>
        </w:rPr>
        <w:t>0</w:t>
      </w:r>
      <w:r w:rsidRPr="0037490F">
        <w:rPr>
          <w:color w:val="000000" w:themeColor="text1"/>
          <w:lang w:eastAsia="lt-LT"/>
        </w:rPr>
        <w:t>.2. projekt</w:t>
      </w:r>
      <w:r w:rsidR="001501E7" w:rsidRPr="0037490F">
        <w:rPr>
          <w:color w:val="000000" w:themeColor="text1"/>
          <w:lang w:eastAsia="lt-LT"/>
        </w:rPr>
        <w:t>ą planuojama</w:t>
      </w:r>
      <w:r w:rsidRPr="0037490F">
        <w:rPr>
          <w:color w:val="000000" w:themeColor="text1"/>
          <w:lang w:eastAsia="lt-LT"/>
        </w:rPr>
        <w:t xml:space="preserve"> įgyvendi</w:t>
      </w:r>
      <w:r w:rsidR="001501E7" w:rsidRPr="0037490F">
        <w:rPr>
          <w:color w:val="000000" w:themeColor="text1"/>
          <w:lang w:eastAsia="lt-LT"/>
        </w:rPr>
        <w:t>nti už mažesnę</w:t>
      </w:r>
      <w:r w:rsidRPr="0037490F">
        <w:rPr>
          <w:color w:val="000000" w:themeColor="text1"/>
          <w:lang w:eastAsia="lt-LT"/>
        </w:rPr>
        <w:t xml:space="preserve"> kainą;</w:t>
      </w:r>
    </w:p>
    <w:p w14:paraId="1F0C6274" w14:textId="5CE482A5" w:rsidR="00B01298" w:rsidRPr="0037490F" w:rsidRDefault="00B01298" w:rsidP="00A41F5A">
      <w:pPr>
        <w:spacing w:line="360" w:lineRule="atLeast"/>
        <w:ind w:firstLine="709"/>
        <w:jc w:val="both"/>
        <w:rPr>
          <w:color w:val="000000" w:themeColor="text1"/>
          <w:lang w:eastAsia="lt-LT"/>
        </w:rPr>
      </w:pPr>
      <w:bookmarkStart w:id="7" w:name="part_19d75b83976c4dcda6adf586fb1e3a29"/>
      <w:bookmarkStart w:id="8" w:name="part_806a9da12a8443febb38f7f11efbfe44"/>
      <w:bookmarkStart w:id="9" w:name="part_29a843b264bf4270bacf817de805766f"/>
      <w:bookmarkEnd w:id="7"/>
      <w:bookmarkEnd w:id="8"/>
      <w:bookmarkEnd w:id="9"/>
      <w:r w:rsidRPr="0037490F">
        <w:rPr>
          <w:color w:val="000000" w:themeColor="text1"/>
          <w:lang w:eastAsia="lt-LT"/>
        </w:rPr>
        <w:t>4</w:t>
      </w:r>
      <w:r w:rsidR="003A22C0" w:rsidRPr="0037490F">
        <w:rPr>
          <w:color w:val="000000" w:themeColor="text1"/>
          <w:lang w:eastAsia="lt-LT"/>
        </w:rPr>
        <w:t>0</w:t>
      </w:r>
      <w:r w:rsidRPr="0037490F">
        <w:rPr>
          <w:color w:val="000000" w:themeColor="text1"/>
          <w:lang w:eastAsia="lt-LT"/>
        </w:rPr>
        <w:t>.</w:t>
      </w:r>
      <w:r w:rsidR="003A22C0" w:rsidRPr="0037490F">
        <w:rPr>
          <w:color w:val="000000" w:themeColor="text1"/>
          <w:lang w:eastAsia="lt-LT"/>
        </w:rPr>
        <w:t>3</w:t>
      </w:r>
      <w:r w:rsidRPr="0037490F">
        <w:rPr>
          <w:color w:val="000000" w:themeColor="text1"/>
          <w:lang w:eastAsia="lt-LT"/>
        </w:rPr>
        <w:t xml:space="preserve">. </w:t>
      </w:r>
      <w:r w:rsidR="003A22C0" w:rsidRPr="0037490F">
        <w:rPr>
          <w:color w:val="000000" w:themeColor="text1"/>
          <w:lang w:eastAsia="lt-LT"/>
        </w:rPr>
        <w:t>daugiau</w:t>
      </w:r>
      <w:r w:rsidRPr="0037490F">
        <w:rPr>
          <w:color w:val="000000" w:themeColor="text1"/>
          <w:lang w:eastAsia="lt-LT"/>
        </w:rPr>
        <w:t xml:space="preserve"> prisideda</w:t>
      </w:r>
      <w:r w:rsidR="003A22C0" w:rsidRPr="0037490F">
        <w:rPr>
          <w:color w:val="000000" w:themeColor="text1"/>
          <w:lang w:eastAsia="lt-LT"/>
        </w:rPr>
        <w:t>ma</w:t>
      </w:r>
      <w:r w:rsidRPr="0037490F">
        <w:rPr>
          <w:color w:val="000000" w:themeColor="text1"/>
          <w:lang w:eastAsia="lt-LT"/>
        </w:rPr>
        <w:t xml:space="preserve"> savo lėšomis;</w:t>
      </w:r>
    </w:p>
    <w:p w14:paraId="3AC1C51D" w14:textId="3C82ADA4" w:rsidR="00CB350B" w:rsidRPr="0037490F" w:rsidRDefault="009F72B5" w:rsidP="00A41F5A">
      <w:pPr>
        <w:spacing w:line="360" w:lineRule="atLeast"/>
        <w:ind w:firstLine="709"/>
        <w:jc w:val="both"/>
        <w:rPr>
          <w:color w:val="000000"/>
          <w:szCs w:val="24"/>
          <w:lang w:eastAsia="lt-LT"/>
        </w:rPr>
      </w:pPr>
      <w:r w:rsidRPr="0037490F">
        <w:rPr>
          <w:color w:val="000000"/>
          <w:szCs w:val="24"/>
          <w:lang w:eastAsia="lt-LT"/>
        </w:rPr>
        <w:t>4</w:t>
      </w:r>
      <w:r w:rsidR="007207CA" w:rsidRPr="0037490F">
        <w:rPr>
          <w:color w:val="000000"/>
          <w:szCs w:val="24"/>
          <w:lang w:eastAsia="lt-LT"/>
        </w:rPr>
        <w:t>1</w:t>
      </w:r>
      <w:r w:rsidR="00CB350B" w:rsidRPr="0037490F">
        <w:rPr>
          <w:color w:val="000000"/>
          <w:szCs w:val="24"/>
          <w:lang w:eastAsia="lt-LT"/>
        </w:rPr>
        <w:t>.</w:t>
      </w:r>
      <w:r w:rsidR="00BE6B48" w:rsidRPr="0037490F">
        <w:rPr>
          <w:color w:val="000000"/>
          <w:szCs w:val="24"/>
          <w:lang w:eastAsia="lt-LT"/>
        </w:rPr>
        <w:t xml:space="preserve"> </w:t>
      </w:r>
      <w:r w:rsidR="00831988">
        <w:rPr>
          <w:color w:val="000000"/>
          <w:szCs w:val="24"/>
          <w:lang w:eastAsia="lt-LT"/>
        </w:rPr>
        <w:t>K</w:t>
      </w:r>
      <w:r w:rsidR="00CB350B" w:rsidRPr="0037490F">
        <w:rPr>
          <w:color w:val="000000"/>
          <w:szCs w:val="24"/>
          <w:lang w:eastAsia="lt-LT"/>
        </w:rPr>
        <w:t>omitetas EIP veiklos grupės projekto planą siūlo atmesti, jei:</w:t>
      </w:r>
    </w:p>
    <w:p w14:paraId="36B3ACD2" w14:textId="16336D8D" w:rsidR="00CB350B" w:rsidRPr="0037490F" w:rsidRDefault="009F72B5" w:rsidP="00A41F5A">
      <w:pPr>
        <w:spacing w:line="360" w:lineRule="atLeast"/>
        <w:ind w:firstLine="709"/>
        <w:jc w:val="both"/>
        <w:rPr>
          <w:color w:val="000000"/>
          <w:lang w:eastAsia="lt-LT"/>
        </w:rPr>
      </w:pPr>
      <w:r w:rsidRPr="0037490F">
        <w:rPr>
          <w:color w:val="000000" w:themeColor="text1"/>
          <w:lang w:eastAsia="lt-LT"/>
        </w:rPr>
        <w:t>4</w:t>
      </w:r>
      <w:r w:rsidR="007207CA" w:rsidRPr="0037490F">
        <w:rPr>
          <w:color w:val="000000" w:themeColor="text1"/>
          <w:lang w:eastAsia="lt-LT"/>
        </w:rPr>
        <w:t>1</w:t>
      </w:r>
      <w:r w:rsidR="00CB350B" w:rsidRPr="0037490F">
        <w:rPr>
          <w:color w:val="000000" w:themeColor="text1"/>
          <w:lang w:eastAsia="lt-LT"/>
        </w:rPr>
        <w:t>.1. ekspertinio vertinimo metu EIP projekto planas nesurinko privalomojo mažiausio 35 balų skaičiaus;</w:t>
      </w:r>
    </w:p>
    <w:p w14:paraId="7C0C5228" w14:textId="33907922" w:rsidR="00CB350B" w:rsidRPr="0037490F" w:rsidRDefault="007207CA" w:rsidP="00A41F5A">
      <w:pPr>
        <w:spacing w:line="360" w:lineRule="atLeast"/>
        <w:ind w:firstLine="709"/>
        <w:jc w:val="both"/>
        <w:rPr>
          <w:color w:val="000000"/>
          <w:szCs w:val="24"/>
          <w:lang w:eastAsia="lt-LT"/>
        </w:rPr>
      </w:pPr>
      <w:r w:rsidRPr="0037490F">
        <w:rPr>
          <w:color w:val="000000"/>
          <w:szCs w:val="24"/>
          <w:lang w:eastAsia="lt-LT"/>
        </w:rPr>
        <w:t>41</w:t>
      </w:r>
      <w:r w:rsidR="00CB350B" w:rsidRPr="0037490F">
        <w:rPr>
          <w:color w:val="000000"/>
          <w:szCs w:val="24"/>
          <w:lang w:eastAsia="lt-LT"/>
        </w:rPr>
        <w:t>.</w:t>
      </w:r>
      <w:r w:rsidRPr="0037490F">
        <w:rPr>
          <w:color w:val="000000"/>
          <w:szCs w:val="24"/>
          <w:lang w:eastAsia="lt-LT"/>
        </w:rPr>
        <w:t>2</w:t>
      </w:r>
      <w:r w:rsidR="00CB350B" w:rsidRPr="0037490F">
        <w:rPr>
          <w:color w:val="000000"/>
          <w:szCs w:val="24"/>
          <w:lang w:eastAsia="lt-LT"/>
        </w:rPr>
        <w:t>. EIP veiklos grupės projekto plane nepagrįstas siūlomo sprendimo, kuriuo siekiama išspręsti problemą,  inovatyvumas. Problemos sprendimo naujumo ir inovatyvumo vidutinis ekspertinis įvertis yra 5 ar mažiau balų;</w:t>
      </w:r>
    </w:p>
    <w:p w14:paraId="7FB8BF70" w14:textId="0643803F" w:rsidR="00CB350B" w:rsidRPr="0037490F" w:rsidRDefault="007207CA" w:rsidP="00A41F5A">
      <w:pPr>
        <w:spacing w:line="360" w:lineRule="atLeast"/>
        <w:ind w:firstLine="709"/>
        <w:jc w:val="both"/>
        <w:rPr>
          <w:color w:val="000000"/>
          <w:szCs w:val="24"/>
          <w:lang w:eastAsia="lt-LT"/>
        </w:rPr>
      </w:pPr>
      <w:r w:rsidRPr="0037490F">
        <w:rPr>
          <w:color w:val="000000"/>
          <w:szCs w:val="24"/>
          <w:lang w:eastAsia="lt-LT"/>
        </w:rPr>
        <w:lastRenderedPageBreak/>
        <w:t>41</w:t>
      </w:r>
      <w:r w:rsidR="00CB350B" w:rsidRPr="0037490F">
        <w:rPr>
          <w:color w:val="000000"/>
          <w:szCs w:val="24"/>
          <w:lang w:eastAsia="lt-LT"/>
        </w:rPr>
        <w:t>.</w:t>
      </w:r>
      <w:r w:rsidRPr="0037490F">
        <w:rPr>
          <w:color w:val="000000"/>
          <w:szCs w:val="24"/>
          <w:lang w:eastAsia="lt-LT"/>
        </w:rPr>
        <w:t>3</w:t>
      </w:r>
      <w:r w:rsidR="00CB350B" w:rsidRPr="0037490F">
        <w:rPr>
          <w:color w:val="000000"/>
          <w:szCs w:val="24"/>
          <w:lang w:eastAsia="lt-LT"/>
        </w:rPr>
        <w:t>. EIP veiklos grupės projekto plane nepagrįstas siektinų rezultatų praktinio pritaikymo galimybės bei naudingumas ir sklaidos mastas; Siektinų rezultatų praktinio pritaikymo, naudingumo ir sklaidos vidutinis ekspertinis įvertis yra 5 ar mažiau balų;</w:t>
      </w:r>
    </w:p>
    <w:p w14:paraId="4EFF1748" w14:textId="7AA1851A" w:rsidR="00830B16" w:rsidRPr="0037490F" w:rsidRDefault="007207CA" w:rsidP="00A41F5A">
      <w:pPr>
        <w:spacing w:line="360" w:lineRule="atLeast"/>
        <w:ind w:firstLine="709"/>
        <w:jc w:val="both"/>
        <w:rPr>
          <w:bCs/>
          <w:szCs w:val="24"/>
        </w:rPr>
      </w:pPr>
      <w:r w:rsidRPr="0037490F">
        <w:rPr>
          <w:color w:val="000000"/>
          <w:szCs w:val="24"/>
          <w:lang w:eastAsia="lt-LT"/>
        </w:rPr>
        <w:t>41</w:t>
      </w:r>
      <w:r w:rsidR="00D51D77" w:rsidRPr="0037490F">
        <w:rPr>
          <w:color w:val="000000"/>
          <w:szCs w:val="24"/>
          <w:lang w:eastAsia="lt-LT"/>
        </w:rPr>
        <w:t>.</w:t>
      </w:r>
      <w:r w:rsidRPr="0037490F">
        <w:rPr>
          <w:color w:val="000000"/>
          <w:szCs w:val="24"/>
          <w:lang w:eastAsia="lt-LT"/>
        </w:rPr>
        <w:t>4</w:t>
      </w:r>
      <w:r w:rsidR="00554093" w:rsidRPr="0037490F">
        <w:rPr>
          <w:color w:val="000000"/>
          <w:szCs w:val="24"/>
          <w:lang w:eastAsia="lt-LT"/>
        </w:rPr>
        <w:t xml:space="preserve">. EIP projekto plane nepagrįstas </w:t>
      </w:r>
      <w:r w:rsidR="00FB0B1C" w:rsidRPr="0037490F">
        <w:rPr>
          <w:color w:val="000000"/>
          <w:szCs w:val="24"/>
          <w:lang w:eastAsia="lt-LT"/>
        </w:rPr>
        <w:t xml:space="preserve">numatytų veiksmų indėlis </w:t>
      </w:r>
      <w:r w:rsidR="00AD5B47" w:rsidRPr="0037490F">
        <w:rPr>
          <w:bCs/>
          <w:szCs w:val="24"/>
        </w:rPr>
        <w:t>į konkrečių BŽŪP tikslų pasiekimą, numatytų Reglamento (ES) 2021/2115 6 straipsnio 1 ir 2 dalyse</w:t>
      </w:r>
      <w:r w:rsidR="00873B97" w:rsidRPr="0037490F">
        <w:rPr>
          <w:bCs/>
          <w:szCs w:val="24"/>
        </w:rPr>
        <w:t>;</w:t>
      </w:r>
    </w:p>
    <w:p w14:paraId="5E234989" w14:textId="54A11DF9" w:rsidR="00873B97" w:rsidRPr="0037490F" w:rsidRDefault="007207CA" w:rsidP="00A41F5A">
      <w:pPr>
        <w:spacing w:line="360" w:lineRule="atLeast"/>
        <w:ind w:firstLine="709"/>
        <w:jc w:val="both"/>
        <w:rPr>
          <w:rFonts w:eastAsia="Calibri"/>
          <w:bCs/>
          <w:szCs w:val="24"/>
        </w:rPr>
      </w:pPr>
      <w:r w:rsidRPr="0037490F">
        <w:rPr>
          <w:bCs/>
          <w:szCs w:val="24"/>
        </w:rPr>
        <w:t>41</w:t>
      </w:r>
      <w:r w:rsidR="00873B97" w:rsidRPr="0037490F">
        <w:rPr>
          <w:bCs/>
          <w:szCs w:val="24"/>
        </w:rPr>
        <w:t>.</w:t>
      </w:r>
      <w:r w:rsidR="00D7515E" w:rsidRPr="0037490F">
        <w:rPr>
          <w:bCs/>
          <w:szCs w:val="24"/>
        </w:rPr>
        <w:t>5</w:t>
      </w:r>
      <w:r w:rsidR="00873B97" w:rsidRPr="0037490F">
        <w:rPr>
          <w:bCs/>
          <w:szCs w:val="24"/>
        </w:rPr>
        <w:t xml:space="preserve">. </w:t>
      </w:r>
      <w:r w:rsidR="00133158" w:rsidRPr="0037490F">
        <w:rPr>
          <w:bCs/>
          <w:szCs w:val="24"/>
        </w:rPr>
        <w:t>p</w:t>
      </w:r>
      <w:r w:rsidR="00FC1EFF" w:rsidRPr="0037490F">
        <w:rPr>
          <w:bCs/>
          <w:szCs w:val="24"/>
        </w:rPr>
        <w:t xml:space="preserve">arengtas </w:t>
      </w:r>
      <w:r w:rsidR="00873B97" w:rsidRPr="0037490F">
        <w:rPr>
          <w:bCs/>
          <w:szCs w:val="24"/>
        </w:rPr>
        <w:t>EIP projekto planas n</w:t>
      </w:r>
      <w:r w:rsidR="00FC1EFF" w:rsidRPr="0037490F">
        <w:rPr>
          <w:bCs/>
          <w:szCs w:val="24"/>
        </w:rPr>
        <w:t xml:space="preserve">ėra pagrįstas </w:t>
      </w:r>
      <w:r w:rsidR="00B53579" w:rsidRPr="0037490F">
        <w:rPr>
          <w:rFonts w:eastAsia="Calibri"/>
          <w:bCs/>
          <w:szCs w:val="24"/>
        </w:rPr>
        <w:t>sąveikiuoju inovacijų modeliu, pasižyminčiu principais, numatytais Reglamento (ES) 2021/2115 127 straipsnio 3 dalyje;</w:t>
      </w:r>
    </w:p>
    <w:p w14:paraId="550EC318" w14:textId="6584A056" w:rsidR="00EE52C6" w:rsidRPr="0037490F" w:rsidRDefault="00D7515E" w:rsidP="00A41F5A">
      <w:pPr>
        <w:spacing w:line="360" w:lineRule="atLeast"/>
        <w:ind w:firstLine="709"/>
        <w:jc w:val="both"/>
        <w:rPr>
          <w:bCs/>
          <w:szCs w:val="24"/>
        </w:rPr>
      </w:pPr>
      <w:r w:rsidRPr="0037490F">
        <w:rPr>
          <w:bCs/>
          <w:szCs w:val="24"/>
        </w:rPr>
        <w:t>41</w:t>
      </w:r>
      <w:r w:rsidR="00B53579" w:rsidRPr="0037490F">
        <w:rPr>
          <w:bCs/>
          <w:szCs w:val="24"/>
        </w:rPr>
        <w:t>.</w:t>
      </w:r>
      <w:r w:rsidRPr="0037490F">
        <w:rPr>
          <w:bCs/>
          <w:szCs w:val="24"/>
        </w:rPr>
        <w:t>6</w:t>
      </w:r>
      <w:r w:rsidR="00B53579" w:rsidRPr="0037490F">
        <w:rPr>
          <w:bCs/>
          <w:szCs w:val="24"/>
        </w:rPr>
        <w:t xml:space="preserve">. </w:t>
      </w:r>
      <w:r w:rsidR="00133158" w:rsidRPr="0037490F">
        <w:rPr>
          <w:bCs/>
          <w:szCs w:val="24"/>
        </w:rPr>
        <w:t>p</w:t>
      </w:r>
      <w:r w:rsidR="006527FD" w:rsidRPr="0037490F">
        <w:rPr>
          <w:bCs/>
          <w:szCs w:val="24"/>
        </w:rPr>
        <w:t>anašūs projektai pagal tematikas, juose numatytas veiklas, metodus ir numatytus pasiekti rezultatus yra įgyvendinti/įgyvendinami pagal Lietuvos kaimo plėtros 2014–2020 metų programos priemones, kitas 2023-2027 Strateginio plano intervencines priemones ir (arba) finansuoti/finansuojami iš Lietuvos Respublikos valstybės biudžeto ir (arba) savivaldybių biudžetų, kitų piniginių išteklių, kuriais disponuoja valstybė ir (ar) savivaldybės, ES struktūrinių fondų, kitų ES finansinės paramos priemonių ar kitos tarptautinės paramos lėšų.</w:t>
      </w:r>
    </w:p>
    <w:p w14:paraId="13ABA9A5" w14:textId="616EDA6A" w:rsidR="00D7515E" w:rsidRPr="0037490F" w:rsidRDefault="00D7515E" w:rsidP="00A41F5A">
      <w:pPr>
        <w:spacing w:line="360" w:lineRule="atLeast"/>
        <w:ind w:firstLine="709"/>
        <w:jc w:val="both"/>
        <w:rPr>
          <w:color w:val="000000"/>
          <w:szCs w:val="24"/>
          <w:lang w:eastAsia="lt-LT"/>
        </w:rPr>
      </w:pPr>
      <w:r w:rsidRPr="0037490F">
        <w:rPr>
          <w:bCs/>
          <w:szCs w:val="24"/>
        </w:rPr>
        <w:t>41.</w:t>
      </w:r>
      <w:r w:rsidR="006C0E40" w:rsidRPr="0037490F">
        <w:rPr>
          <w:bCs/>
          <w:szCs w:val="24"/>
        </w:rPr>
        <w:t xml:space="preserve">7. </w:t>
      </w:r>
      <w:r w:rsidR="006C0E40" w:rsidRPr="0037490F">
        <w:rPr>
          <w:color w:val="000000" w:themeColor="text1"/>
          <w:lang w:eastAsia="lt-LT"/>
        </w:rPr>
        <w:t>tai pačiai Ministerijos inicijuotai projektinei idėjai įgyvendinti gavus kelis EIP projekto planus, ekspertinio vertinimo metu surink</w:t>
      </w:r>
      <w:r w:rsidR="00133158" w:rsidRPr="0037490F">
        <w:rPr>
          <w:color w:val="000000" w:themeColor="text1"/>
          <w:lang w:eastAsia="lt-LT"/>
        </w:rPr>
        <w:t>tas</w:t>
      </w:r>
      <w:r w:rsidR="006C0E40" w:rsidRPr="0037490F">
        <w:rPr>
          <w:color w:val="000000" w:themeColor="text1"/>
          <w:lang w:eastAsia="lt-LT"/>
        </w:rPr>
        <w:t xml:space="preserve"> </w:t>
      </w:r>
      <w:r w:rsidR="00133158" w:rsidRPr="0037490F">
        <w:rPr>
          <w:color w:val="000000" w:themeColor="text1"/>
          <w:lang w:eastAsia="lt-LT"/>
        </w:rPr>
        <w:t>mažesnis</w:t>
      </w:r>
      <w:r w:rsidR="006C0E40" w:rsidRPr="0037490F">
        <w:rPr>
          <w:color w:val="000000" w:themeColor="text1"/>
          <w:lang w:eastAsia="lt-LT"/>
        </w:rPr>
        <w:t xml:space="preserve"> konsoliduot</w:t>
      </w:r>
      <w:r w:rsidR="00133158" w:rsidRPr="0037490F">
        <w:rPr>
          <w:color w:val="000000" w:themeColor="text1"/>
          <w:lang w:eastAsia="lt-LT"/>
        </w:rPr>
        <w:t>as</w:t>
      </w:r>
      <w:r w:rsidR="006C0E40" w:rsidRPr="0037490F">
        <w:rPr>
          <w:color w:val="000000" w:themeColor="text1"/>
          <w:lang w:eastAsia="lt-LT"/>
        </w:rPr>
        <w:t xml:space="preserve"> ekspertinio vertinimo balų skaiči</w:t>
      </w:r>
      <w:r w:rsidR="00133158" w:rsidRPr="0037490F">
        <w:rPr>
          <w:color w:val="000000" w:themeColor="text1"/>
          <w:lang w:eastAsia="lt-LT"/>
        </w:rPr>
        <w:t>us.</w:t>
      </w:r>
    </w:p>
    <w:p w14:paraId="167F142E" w14:textId="422EF259" w:rsidR="008148BF" w:rsidRPr="0037490F" w:rsidRDefault="008148BF" w:rsidP="00A41F5A">
      <w:pPr>
        <w:spacing w:line="360" w:lineRule="atLeast"/>
        <w:ind w:firstLine="709"/>
        <w:jc w:val="both"/>
        <w:rPr>
          <w:color w:val="000000"/>
          <w:szCs w:val="24"/>
          <w:lang w:eastAsia="lt-LT"/>
        </w:rPr>
      </w:pPr>
      <w:r w:rsidRPr="0037490F">
        <w:rPr>
          <w:color w:val="000000"/>
          <w:szCs w:val="24"/>
          <w:lang w:eastAsia="lt-LT"/>
        </w:rPr>
        <w:t>4</w:t>
      </w:r>
      <w:r w:rsidR="0023541E" w:rsidRPr="0037490F">
        <w:rPr>
          <w:color w:val="000000"/>
          <w:szCs w:val="24"/>
          <w:lang w:eastAsia="lt-LT"/>
        </w:rPr>
        <w:t>2</w:t>
      </w:r>
      <w:r w:rsidRPr="0037490F">
        <w:rPr>
          <w:color w:val="000000"/>
          <w:szCs w:val="24"/>
          <w:lang w:eastAsia="lt-LT"/>
        </w:rPr>
        <w:t xml:space="preserve">. Remiantis </w:t>
      </w:r>
      <w:r w:rsidR="008D450E">
        <w:rPr>
          <w:color w:val="000000"/>
          <w:szCs w:val="24"/>
          <w:lang w:eastAsia="lt-LT"/>
        </w:rPr>
        <w:t>K</w:t>
      </w:r>
      <w:r w:rsidRPr="0037490F">
        <w:rPr>
          <w:color w:val="000000"/>
          <w:szCs w:val="24"/>
          <w:lang w:eastAsia="lt-LT"/>
        </w:rPr>
        <w:t xml:space="preserve">omiteto sprendimu, </w:t>
      </w:r>
      <w:r w:rsidR="00506145" w:rsidRPr="0037490F">
        <w:rPr>
          <w:color w:val="000000"/>
          <w:szCs w:val="24"/>
          <w:lang w:eastAsia="lt-LT"/>
        </w:rPr>
        <w:t xml:space="preserve">kuris įforminamas protokolu, </w:t>
      </w:r>
      <w:r w:rsidRPr="0037490F">
        <w:rPr>
          <w:color w:val="000000"/>
          <w:szCs w:val="24"/>
          <w:lang w:eastAsia="lt-LT"/>
        </w:rPr>
        <w:t>teikiama rekomendacija Žemės ūkio ministerijos kancleriui dėl EIP  projekto plano įgyvendinimo ir projekto rengimo, kuri įforminama protokolu.</w:t>
      </w:r>
    </w:p>
    <w:p w14:paraId="10211C65" w14:textId="3752C806" w:rsidR="00CB350B" w:rsidRPr="0037490F" w:rsidRDefault="00CB350B" w:rsidP="00A41F5A">
      <w:pPr>
        <w:spacing w:line="360" w:lineRule="atLeast"/>
        <w:ind w:firstLine="709"/>
        <w:jc w:val="both"/>
        <w:rPr>
          <w:color w:val="000000"/>
          <w:szCs w:val="24"/>
          <w:lang w:eastAsia="lt-LT"/>
        </w:rPr>
      </w:pPr>
      <w:r w:rsidRPr="0037490F">
        <w:rPr>
          <w:color w:val="000000"/>
          <w:szCs w:val="24"/>
          <w:lang w:eastAsia="lt-LT"/>
        </w:rPr>
        <w:t>4</w:t>
      </w:r>
      <w:r w:rsidR="007D4479" w:rsidRPr="0037490F">
        <w:rPr>
          <w:color w:val="000000"/>
          <w:szCs w:val="24"/>
          <w:lang w:eastAsia="lt-LT"/>
        </w:rPr>
        <w:t>3</w:t>
      </w:r>
      <w:r w:rsidRPr="0037490F">
        <w:rPr>
          <w:color w:val="000000"/>
          <w:szCs w:val="24"/>
          <w:lang w:eastAsia="lt-LT"/>
        </w:rPr>
        <w:t xml:space="preserve">. Žemės ūkio ministerijos kancleris, remdamasis </w:t>
      </w:r>
      <w:r w:rsidR="002E5453">
        <w:rPr>
          <w:color w:val="000000"/>
          <w:szCs w:val="24"/>
          <w:lang w:eastAsia="lt-LT"/>
        </w:rPr>
        <w:t>K</w:t>
      </w:r>
      <w:r w:rsidRPr="0037490F">
        <w:rPr>
          <w:color w:val="000000"/>
          <w:szCs w:val="24"/>
          <w:lang w:eastAsia="lt-LT"/>
        </w:rPr>
        <w:t xml:space="preserve">omiteto rekomendacija (posėdžio protokolu), priima sprendimus dėl pritarimo </w:t>
      </w:r>
      <w:r w:rsidR="001278CB" w:rsidRPr="0037490F">
        <w:rPr>
          <w:color w:val="000000"/>
          <w:szCs w:val="24"/>
          <w:lang w:eastAsia="lt-LT"/>
        </w:rPr>
        <w:t xml:space="preserve">/ </w:t>
      </w:r>
      <w:r w:rsidRPr="0037490F">
        <w:rPr>
          <w:color w:val="000000"/>
          <w:szCs w:val="24"/>
          <w:lang w:eastAsia="lt-LT"/>
        </w:rPr>
        <w:t>nepritarimo EIP projekto planams įgyvendinti, patvirtindamas juos potvarkiu.</w:t>
      </w:r>
    </w:p>
    <w:p w14:paraId="15E9B9EF" w14:textId="45B03D57" w:rsidR="00CB350B" w:rsidRPr="0037490F" w:rsidRDefault="00703D6E" w:rsidP="00A41F5A">
      <w:pPr>
        <w:spacing w:line="360" w:lineRule="atLeast"/>
        <w:ind w:firstLine="709"/>
        <w:jc w:val="both"/>
        <w:rPr>
          <w:color w:val="000000"/>
          <w:szCs w:val="24"/>
          <w:lang w:eastAsia="lt-LT"/>
        </w:rPr>
      </w:pPr>
      <w:r w:rsidRPr="0037490F">
        <w:rPr>
          <w:color w:val="000000"/>
          <w:szCs w:val="24"/>
          <w:lang w:eastAsia="lt-LT"/>
        </w:rPr>
        <w:t>4</w:t>
      </w:r>
      <w:r w:rsidR="007D4479" w:rsidRPr="0037490F">
        <w:rPr>
          <w:color w:val="000000"/>
          <w:szCs w:val="24"/>
          <w:lang w:eastAsia="lt-LT"/>
        </w:rPr>
        <w:t>4</w:t>
      </w:r>
      <w:r w:rsidR="00CB350B" w:rsidRPr="0037490F">
        <w:rPr>
          <w:color w:val="000000"/>
          <w:szCs w:val="24"/>
          <w:lang w:eastAsia="lt-LT"/>
        </w:rPr>
        <w:t>. Ministerijos sprendimas</w:t>
      </w:r>
      <w:r w:rsidR="00130FF2" w:rsidRPr="0037490F">
        <w:rPr>
          <w:color w:val="000000"/>
          <w:szCs w:val="24"/>
          <w:lang w:eastAsia="lt-LT"/>
        </w:rPr>
        <w:t xml:space="preserve"> dėl pritarimo / nepritarimo EIP projekto plan</w:t>
      </w:r>
      <w:r w:rsidR="00790E8B" w:rsidRPr="0037490F">
        <w:rPr>
          <w:color w:val="000000"/>
          <w:szCs w:val="24"/>
          <w:lang w:eastAsia="lt-LT"/>
        </w:rPr>
        <w:t>o</w:t>
      </w:r>
      <w:r w:rsidR="00130FF2" w:rsidRPr="0037490F">
        <w:rPr>
          <w:color w:val="000000"/>
          <w:szCs w:val="24"/>
          <w:lang w:eastAsia="lt-LT"/>
        </w:rPr>
        <w:t xml:space="preserve"> įgyvendin</w:t>
      </w:r>
      <w:r w:rsidR="00790E8B" w:rsidRPr="0037490F">
        <w:rPr>
          <w:color w:val="000000"/>
          <w:szCs w:val="24"/>
          <w:lang w:eastAsia="lt-LT"/>
        </w:rPr>
        <w:t xml:space="preserve">imo kartu </w:t>
      </w:r>
      <w:r w:rsidR="004532E6" w:rsidRPr="0037490F">
        <w:rPr>
          <w:color w:val="000000"/>
          <w:szCs w:val="24"/>
          <w:lang w:eastAsia="lt-LT"/>
        </w:rPr>
        <w:t xml:space="preserve">su nurodytu </w:t>
      </w:r>
      <w:r w:rsidR="009402F5" w:rsidRPr="0037490F">
        <w:rPr>
          <w:color w:val="000000"/>
          <w:szCs w:val="24"/>
          <w:lang w:eastAsia="lt-LT"/>
        </w:rPr>
        <w:t>EIP p</w:t>
      </w:r>
      <w:r w:rsidR="001B4A92" w:rsidRPr="0037490F">
        <w:rPr>
          <w:color w:val="000000"/>
          <w:szCs w:val="24"/>
          <w:lang w:eastAsia="lt-LT"/>
        </w:rPr>
        <w:t xml:space="preserve">rojekto plano </w:t>
      </w:r>
      <w:r w:rsidR="004532E6" w:rsidRPr="0037490F">
        <w:rPr>
          <w:color w:val="000000" w:themeColor="text1"/>
          <w:lang w:eastAsia="lt-LT"/>
        </w:rPr>
        <w:t>ekspertinio vertinimo rezultatu</w:t>
      </w:r>
      <w:r w:rsidR="001B4A92" w:rsidRPr="0037490F">
        <w:rPr>
          <w:color w:val="000000"/>
          <w:szCs w:val="24"/>
          <w:lang w:eastAsia="lt-LT"/>
        </w:rPr>
        <w:t xml:space="preserve"> </w:t>
      </w:r>
      <w:r w:rsidR="00CB350B" w:rsidRPr="0037490F">
        <w:rPr>
          <w:color w:val="000000"/>
          <w:szCs w:val="24"/>
          <w:lang w:eastAsia="lt-LT"/>
        </w:rPr>
        <w:t xml:space="preserve">elektoriniu laišku pateikiamas EIP veiklos grupei </w:t>
      </w:r>
      <w:r w:rsidR="0023541E" w:rsidRPr="0037490F">
        <w:rPr>
          <w:color w:val="000000"/>
          <w:szCs w:val="24"/>
          <w:lang w:eastAsia="lt-LT"/>
        </w:rPr>
        <w:t xml:space="preserve">ir Mokėjimo agentūrai </w:t>
      </w:r>
      <w:r w:rsidR="00DC6BCA">
        <w:t xml:space="preserve">elektroniniu paštu </w:t>
      </w:r>
      <w:proofErr w:type="spellStart"/>
      <w:r w:rsidR="00DC6BCA">
        <w:t>do</w:t>
      </w:r>
      <w:r w:rsidR="00C854DA">
        <w:t>k</w:t>
      </w:r>
      <w:r w:rsidR="00DC6BCA">
        <w:t>umentai@nma.lt</w:t>
      </w:r>
      <w:proofErr w:type="spellEnd"/>
      <w:r w:rsidR="00DC6BCA">
        <w:t xml:space="preserve"> </w:t>
      </w:r>
      <w:r w:rsidR="00CB350B" w:rsidRPr="0037490F">
        <w:rPr>
          <w:color w:val="000000"/>
          <w:szCs w:val="24"/>
          <w:lang w:eastAsia="lt-LT"/>
        </w:rPr>
        <w:t xml:space="preserve">per 5 darbo dienas nuo jo priėmimo dienos. </w:t>
      </w:r>
    </w:p>
    <w:p w14:paraId="3647DE59" w14:textId="77777777" w:rsidR="00CB350B" w:rsidRPr="0037490F" w:rsidRDefault="00CB350B" w:rsidP="00A41F5A">
      <w:pPr>
        <w:ind w:firstLine="709"/>
        <w:jc w:val="center"/>
        <w:rPr>
          <w:b/>
          <w:bCs/>
          <w:color w:val="000000"/>
        </w:rPr>
      </w:pPr>
    </w:p>
    <w:p w14:paraId="45B22E86" w14:textId="713E67FD" w:rsidR="00386E6D" w:rsidRPr="0037490F" w:rsidRDefault="00505133" w:rsidP="00A41F5A">
      <w:pPr>
        <w:ind w:firstLine="709"/>
        <w:jc w:val="center"/>
        <w:rPr>
          <w:b/>
          <w:bCs/>
          <w:color w:val="000000"/>
        </w:rPr>
      </w:pPr>
      <w:r w:rsidRPr="0037490F">
        <w:rPr>
          <w:b/>
          <w:bCs/>
          <w:color w:val="000000"/>
        </w:rPr>
        <w:t>V</w:t>
      </w:r>
      <w:r w:rsidR="007726B0" w:rsidRPr="0037490F">
        <w:rPr>
          <w:b/>
          <w:bCs/>
          <w:color w:val="000000"/>
        </w:rPr>
        <w:t>III</w:t>
      </w:r>
      <w:r w:rsidRPr="0037490F">
        <w:rPr>
          <w:b/>
          <w:bCs/>
          <w:color w:val="000000"/>
        </w:rPr>
        <w:t xml:space="preserve"> SKYRIUS</w:t>
      </w:r>
    </w:p>
    <w:p w14:paraId="5FAFAC4F" w14:textId="71B6838F" w:rsidR="00386E6D" w:rsidRPr="0037490F" w:rsidRDefault="00505133" w:rsidP="00A41F5A">
      <w:pPr>
        <w:ind w:firstLine="709"/>
        <w:jc w:val="center"/>
        <w:rPr>
          <w:b/>
          <w:bCs/>
          <w:color w:val="000000"/>
        </w:rPr>
      </w:pPr>
      <w:r w:rsidRPr="0037490F">
        <w:rPr>
          <w:b/>
          <w:bCs/>
          <w:color w:val="000000"/>
        </w:rPr>
        <w:t xml:space="preserve">PARAMOS </w:t>
      </w:r>
      <w:r w:rsidR="003405AD" w:rsidRPr="0037490F">
        <w:rPr>
          <w:b/>
          <w:bCs/>
          <w:color w:val="000000"/>
        </w:rPr>
        <w:t>SUMA</w:t>
      </w:r>
      <w:r w:rsidRPr="0037490F">
        <w:rPr>
          <w:b/>
          <w:bCs/>
          <w:color w:val="000000"/>
        </w:rPr>
        <w:t xml:space="preserve"> IR INTENSYVUMAS</w:t>
      </w:r>
    </w:p>
    <w:p w14:paraId="71724689" w14:textId="77777777" w:rsidR="00386E6D" w:rsidRPr="0037490F" w:rsidRDefault="00386E6D" w:rsidP="00A41F5A">
      <w:pPr>
        <w:ind w:firstLine="709"/>
        <w:jc w:val="center"/>
        <w:rPr>
          <w:b/>
          <w:bCs/>
          <w:caps/>
          <w:color w:val="000000"/>
        </w:rPr>
      </w:pPr>
    </w:p>
    <w:p w14:paraId="60C9AEF5" w14:textId="688A74B3" w:rsidR="004F6FAE" w:rsidRPr="0037490F" w:rsidRDefault="004F6FAE" w:rsidP="001278CB">
      <w:pPr>
        <w:tabs>
          <w:tab w:val="left" w:pos="709"/>
        </w:tabs>
        <w:overflowPunct w:val="0"/>
        <w:spacing w:line="360" w:lineRule="auto"/>
        <w:ind w:firstLine="709"/>
        <w:jc w:val="both"/>
        <w:textAlignment w:val="baseline"/>
      </w:pPr>
      <w:r w:rsidRPr="0037490F">
        <w:t>4</w:t>
      </w:r>
      <w:r w:rsidR="004951D8" w:rsidRPr="0037490F">
        <w:t>5</w:t>
      </w:r>
      <w:r w:rsidRPr="0037490F">
        <w:t xml:space="preserve">. </w:t>
      </w:r>
      <w:r w:rsidR="004951D8" w:rsidRPr="0037490F">
        <w:t>EIP p</w:t>
      </w:r>
      <w:r w:rsidRPr="0037490F">
        <w:t>rojektai finansuojami pagal šias regionams taikomas EŽŪFKP ir bendrojo finansavimo įnašo normas:</w:t>
      </w:r>
    </w:p>
    <w:p w14:paraId="3449DAA0" w14:textId="0335AA72" w:rsidR="004F6FAE" w:rsidRPr="0037490F" w:rsidRDefault="00B9342A" w:rsidP="001278CB">
      <w:pPr>
        <w:tabs>
          <w:tab w:val="left" w:pos="709"/>
        </w:tabs>
        <w:overflowPunct w:val="0"/>
        <w:spacing w:line="360" w:lineRule="auto"/>
        <w:ind w:firstLine="709"/>
        <w:jc w:val="both"/>
        <w:textAlignment w:val="baseline"/>
      </w:pPr>
      <w:r w:rsidRPr="0037490F">
        <w:t>4</w:t>
      </w:r>
      <w:r w:rsidR="00A423FF" w:rsidRPr="0037490F">
        <w:t>5</w:t>
      </w:r>
      <w:r w:rsidR="004F6FAE" w:rsidRPr="0037490F">
        <w:t>.1. Sostinės regionui taikoma 80 proc. EŽŪFKP įnašo norma;</w:t>
      </w:r>
    </w:p>
    <w:p w14:paraId="1054FC00" w14:textId="36F2370A" w:rsidR="004F6FAE" w:rsidRPr="0037490F" w:rsidRDefault="00B9342A" w:rsidP="001278CB">
      <w:pPr>
        <w:tabs>
          <w:tab w:val="left" w:pos="709"/>
        </w:tabs>
        <w:overflowPunct w:val="0"/>
        <w:spacing w:line="360" w:lineRule="auto"/>
        <w:ind w:firstLine="709"/>
        <w:jc w:val="both"/>
        <w:textAlignment w:val="baseline"/>
      </w:pPr>
      <w:r w:rsidRPr="0037490F">
        <w:t>4</w:t>
      </w:r>
      <w:r w:rsidR="00A423FF" w:rsidRPr="0037490F">
        <w:t>5</w:t>
      </w:r>
      <w:r w:rsidR="004F6FAE" w:rsidRPr="0037490F">
        <w:t>.2. Vidurio ir vakarų Lietuvos regionui taikoma 85 proc. EŽŪFKP įnašo norma.</w:t>
      </w:r>
    </w:p>
    <w:p w14:paraId="2754579B" w14:textId="08E6FB26" w:rsidR="004F6FAE" w:rsidRPr="0037490F" w:rsidRDefault="00B9342A" w:rsidP="001278CB">
      <w:pPr>
        <w:tabs>
          <w:tab w:val="left" w:pos="709"/>
        </w:tabs>
        <w:overflowPunct w:val="0"/>
        <w:spacing w:line="360" w:lineRule="auto"/>
        <w:ind w:firstLine="709"/>
        <w:jc w:val="both"/>
        <w:textAlignment w:val="baseline"/>
        <w:rPr>
          <w:lang w:val="en-US"/>
        </w:rPr>
      </w:pPr>
      <w:r w:rsidRPr="0037490F">
        <w:t>4</w:t>
      </w:r>
      <w:r w:rsidR="009F2D4B" w:rsidRPr="0037490F">
        <w:t>6</w:t>
      </w:r>
      <w:r w:rsidR="004F6FAE" w:rsidRPr="0037490F">
        <w:t>. Intervencinei priemonei taikomas projekto priskyrimo regionams</w:t>
      </w:r>
      <w:r w:rsidR="000346E4" w:rsidRPr="0037490F">
        <w:t xml:space="preserve"> </w:t>
      </w:r>
      <w:r w:rsidR="004F6FAE" w:rsidRPr="0037490F">
        <w:t xml:space="preserve">pagal </w:t>
      </w:r>
      <w:r w:rsidR="004420D5">
        <w:t xml:space="preserve">projekto įgyvendinimo </w:t>
      </w:r>
      <w:r w:rsidR="00F66CFE">
        <w:t xml:space="preserve">vietą </w:t>
      </w:r>
      <w:r w:rsidR="008B04D0" w:rsidRPr="0037490F">
        <w:t>principas</w:t>
      </w:r>
      <w:r w:rsidR="00F66CFE">
        <w:t xml:space="preserve"> (tuo atveju jeigu projektas įgyvendinamas </w:t>
      </w:r>
      <w:r w:rsidR="001F4373">
        <w:t>abiejuose regionuose, priskiriama tam regionui, kuriame planuojama didžioji dalis projekto investicijų)</w:t>
      </w:r>
      <w:r w:rsidR="004F6FAE" w:rsidRPr="0037490F">
        <w:t>.</w:t>
      </w:r>
    </w:p>
    <w:p w14:paraId="500B08DC" w14:textId="63FDAC96" w:rsidR="004341FB" w:rsidRPr="0037490F" w:rsidRDefault="00A035AF" w:rsidP="001278CB">
      <w:pPr>
        <w:tabs>
          <w:tab w:val="left" w:pos="709"/>
        </w:tabs>
        <w:spacing w:line="360" w:lineRule="auto"/>
        <w:ind w:firstLine="709"/>
        <w:jc w:val="both"/>
      </w:pPr>
      <w:r w:rsidRPr="0037490F">
        <w:t>4</w:t>
      </w:r>
      <w:r w:rsidR="001C5197" w:rsidRPr="0037490F">
        <w:t>7</w:t>
      </w:r>
      <w:r w:rsidR="004341FB" w:rsidRPr="0037490F">
        <w:t xml:space="preserve">. Parama teikiama dotacijos forma, kompensuojant patirtas tinkamas išlaidas arba taikant išlaidų kompensavimo su avanso mokėjimu būdą, kai avansas nėra </w:t>
      </w:r>
      <w:r w:rsidR="00A448D9" w:rsidRPr="0037490F">
        <w:t>EK</w:t>
      </w:r>
      <w:r w:rsidR="004341FB" w:rsidRPr="0037490F">
        <w:t xml:space="preserve"> tinkamos deklaruoti</w:t>
      </w:r>
      <w:r w:rsidR="005D737F" w:rsidRPr="0037490F">
        <w:t>,</w:t>
      </w:r>
      <w:r w:rsidR="003B14E9" w:rsidRPr="0037490F">
        <w:t xml:space="preserve"> Adminis</w:t>
      </w:r>
      <w:r w:rsidR="005D737F" w:rsidRPr="0037490F">
        <w:t>travimo taisyklėse numatyta tvarka</w:t>
      </w:r>
      <w:r w:rsidR="00963942" w:rsidRPr="0037490F">
        <w:t>.</w:t>
      </w:r>
      <w:r w:rsidR="004341FB" w:rsidRPr="0037490F">
        <w:t xml:space="preserve"> </w:t>
      </w:r>
    </w:p>
    <w:p w14:paraId="4808EEEE" w14:textId="582C8966" w:rsidR="00386E6D" w:rsidRPr="0037490F" w:rsidRDefault="006419B2" w:rsidP="001278CB">
      <w:pPr>
        <w:tabs>
          <w:tab w:val="left" w:pos="709"/>
        </w:tabs>
        <w:spacing w:line="360" w:lineRule="auto"/>
        <w:ind w:firstLine="709"/>
        <w:jc w:val="both"/>
        <w:rPr>
          <w:color w:val="000000"/>
        </w:rPr>
      </w:pPr>
      <w:r w:rsidRPr="0037490F">
        <w:rPr>
          <w:color w:val="000000"/>
          <w:szCs w:val="24"/>
          <w:lang w:eastAsia="lt-LT"/>
        </w:rPr>
        <w:lastRenderedPageBreak/>
        <w:t>4</w:t>
      </w:r>
      <w:r w:rsidR="001C5197" w:rsidRPr="0037490F">
        <w:rPr>
          <w:color w:val="000000"/>
          <w:szCs w:val="24"/>
          <w:lang w:eastAsia="lt-LT"/>
        </w:rPr>
        <w:t>8</w:t>
      </w:r>
      <w:r w:rsidR="00505133" w:rsidRPr="0037490F">
        <w:rPr>
          <w:color w:val="000000"/>
          <w:szCs w:val="24"/>
          <w:lang w:eastAsia="lt-LT"/>
        </w:rPr>
        <w:t>.</w:t>
      </w:r>
      <w:r w:rsidR="00963942" w:rsidRPr="0037490F">
        <w:rPr>
          <w:color w:val="000000"/>
          <w:szCs w:val="24"/>
          <w:lang w:eastAsia="lt-LT"/>
        </w:rPr>
        <w:t xml:space="preserve"> </w:t>
      </w:r>
      <w:r w:rsidR="00505133" w:rsidRPr="0037490F">
        <w:rPr>
          <w:color w:val="000000"/>
        </w:rPr>
        <w:t xml:space="preserve">Paramos </w:t>
      </w:r>
      <w:r w:rsidR="00551A78" w:rsidRPr="0037490F">
        <w:rPr>
          <w:color w:val="000000"/>
        </w:rPr>
        <w:t xml:space="preserve"> suma </w:t>
      </w:r>
      <w:r w:rsidR="00505133" w:rsidRPr="0037490F">
        <w:rPr>
          <w:color w:val="000000"/>
        </w:rPr>
        <w:t>skaičiuojama atsižvelgiant į tinkamas finansuoti projekto išlaidas.</w:t>
      </w:r>
    </w:p>
    <w:p w14:paraId="19C2EF5D" w14:textId="59CE712E" w:rsidR="00386E6D" w:rsidRPr="0037490F" w:rsidRDefault="00A40745" w:rsidP="001278CB">
      <w:pPr>
        <w:tabs>
          <w:tab w:val="left" w:pos="709"/>
        </w:tabs>
        <w:spacing w:line="360" w:lineRule="auto"/>
        <w:ind w:firstLine="709"/>
        <w:jc w:val="both"/>
        <w:rPr>
          <w:color w:val="000000"/>
        </w:rPr>
      </w:pPr>
      <w:r w:rsidRPr="0037490F">
        <w:rPr>
          <w:color w:val="000000"/>
          <w:szCs w:val="24"/>
          <w:lang w:eastAsia="lt-LT"/>
        </w:rPr>
        <w:t>49</w:t>
      </w:r>
      <w:r w:rsidR="005454CF" w:rsidRPr="0037490F">
        <w:rPr>
          <w:color w:val="000000"/>
          <w:szCs w:val="24"/>
          <w:lang w:eastAsia="lt-LT"/>
        </w:rPr>
        <w:t xml:space="preserve">. </w:t>
      </w:r>
      <w:r w:rsidR="00505133" w:rsidRPr="0037490F">
        <w:rPr>
          <w:color w:val="000000"/>
        </w:rPr>
        <w:t xml:space="preserve">Didžiausia paramos suma </w:t>
      </w:r>
      <w:r w:rsidR="008D002F" w:rsidRPr="0037490F">
        <w:rPr>
          <w:color w:val="000000"/>
        </w:rPr>
        <w:t>inovacinio</w:t>
      </w:r>
      <w:r w:rsidR="00505133" w:rsidRPr="0037490F">
        <w:rPr>
          <w:color w:val="000000"/>
        </w:rPr>
        <w:t xml:space="preserve"> projekt</w:t>
      </w:r>
      <w:r w:rsidR="008D002F" w:rsidRPr="0037490F">
        <w:rPr>
          <w:color w:val="000000"/>
        </w:rPr>
        <w:t>o įgyvendinim</w:t>
      </w:r>
      <w:r w:rsidR="00505133" w:rsidRPr="0037490F">
        <w:rPr>
          <w:color w:val="000000"/>
        </w:rPr>
        <w:t xml:space="preserve">ui negali viršyti </w:t>
      </w:r>
      <w:r w:rsidR="00190D0C" w:rsidRPr="0037490F">
        <w:t>2</w:t>
      </w:r>
      <w:r w:rsidR="00F84810" w:rsidRPr="0037490F">
        <w:t>00</w:t>
      </w:r>
      <w:r w:rsidR="00505133" w:rsidRPr="0037490F">
        <w:t xml:space="preserve"> 000 </w:t>
      </w:r>
      <w:r w:rsidR="00505133" w:rsidRPr="0037490F">
        <w:rPr>
          <w:color w:val="000000"/>
        </w:rPr>
        <w:t xml:space="preserve">Eur su </w:t>
      </w:r>
      <w:r w:rsidR="00C1227F" w:rsidRPr="0037490F">
        <w:rPr>
          <w:color w:val="000000"/>
        </w:rPr>
        <w:t xml:space="preserve">pridėtinės vertės mokesčiu (toliau – </w:t>
      </w:r>
      <w:r w:rsidR="00505133" w:rsidRPr="0037490F">
        <w:rPr>
          <w:color w:val="000000"/>
        </w:rPr>
        <w:t>PVM</w:t>
      </w:r>
      <w:r w:rsidR="00C1227F" w:rsidRPr="0037490F">
        <w:rPr>
          <w:color w:val="000000"/>
        </w:rPr>
        <w:t>)</w:t>
      </w:r>
      <w:r w:rsidR="00505133" w:rsidRPr="0037490F">
        <w:rPr>
          <w:color w:val="000000"/>
        </w:rPr>
        <w:t>.</w:t>
      </w:r>
    </w:p>
    <w:p w14:paraId="3A8E9B79" w14:textId="5FD8E2ED" w:rsidR="001F5B30" w:rsidRPr="0037490F" w:rsidRDefault="001032E7" w:rsidP="001278CB">
      <w:pPr>
        <w:tabs>
          <w:tab w:val="left" w:pos="709"/>
        </w:tabs>
        <w:spacing w:line="360" w:lineRule="auto"/>
        <w:ind w:firstLine="709"/>
        <w:jc w:val="both"/>
        <w:rPr>
          <w:color w:val="000000"/>
        </w:rPr>
      </w:pPr>
      <w:r w:rsidRPr="0037490F">
        <w:rPr>
          <w:color w:val="000000"/>
        </w:rPr>
        <w:t>5</w:t>
      </w:r>
      <w:r w:rsidR="00DE6735" w:rsidRPr="0037490F">
        <w:rPr>
          <w:color w:val="000000"/>
        </w:rPr>
        <w:t>0</w:t>
      </w:r>
      <w:r w:rsidR="001F5B30" w:rsidRPr="0037490F">
        <w:rPr>
          <w:color w:val="000000"/>
        </w:rPr>
        <w:t>. Teikiant paramą projektams, kurie įgyvendinami miškininkystės sektoriuje, turi būti laikomasi leistinų </w:t>
      </w:r>
      <w:r w:rsidR="001F5B30" w:rsidRPr="0037490F">
        <w:rPr>
          <w:i/>
          <w:iCs/>
          <w:color w:val="000000"/>
        </w:rPr>
        <w:t xml:space="preserve">de </w:t>
      </w:r>
      <w:proofErr w:type="spellStart"/>
      <w:r w:rsidR="001F5B30" w:rsidRPr="0037490F">
        <w:rPr>
          <w:i/>
          <w:iCs/>
          <w:color w:val="000000"/>
        </w:rPr>
        <w:t>minimis</w:t>
      </w:r>
      <w:proofErr w:type="spellEnd"/>
      <w:r w:rsidR="001F5B30" w:rsidRPr="0037490F">
        <w:rPr>
          <w:color w:val="000000"/>
        </w:rPr>
        <w:t> pagalbos ribų:</w:t>
      </w:r>
    </w:p>
    <w:p w14:paraId="0BEF35D2" w14:textId="1E86898C" w:rsidR="001F5B30" w:rsidRPr="0037490F" w:rsidRDefault="001032E7" w:rsidP="001278CB">
      <w:pPr>
        <w:tabs>
          <w:tab w:val="left" w:pos="709"/>
        </w:tabs>
        <w:spacing w:line="360" w:lineRule="auto"/>
        <w:ind w:firstLine="709"/>
        <w:jc w:val="both"/>
      </w:pPr>
      <w:r w:rsidRPr="0037490F">
        <w:rPr>
          <w:color w:val="000000"/>
        </w:rPr>
        <w:t>5</w:t>
      </w:r>
      <w:r w:rsidR="00DE6735" w:rsidRPr="0037490F">
        <w:rPr>
          <w:color w:val="000000"/>
        </w:rPr>
        <w:t>0</w:t>
      </w:r>
      <w:r w:rsidR="001F5B30" w:rsidRPr="0037490F">
        <w:rPr>
          <w:color w:val="000000"/>
        </w:rPr>
        <w:t xml:space="preserve">.1. vienam subjektui, kaip jis apibrėžtas reglamento (ES) Nr. 1407/2013 2 straipsnio 2 dalyje, suteikta pagalba negali </w:t>
      </w:r>
      <w:r w:rsidR="00437DE3" w:rsidRPr="0037490F">
        <w:rPr>
          <w:color w:val="000000"/>
        </w:rPr>
        <w:t>viršyti</w:t>
      </w:r>
      <w:r w:rsidR="000411CA" w:rsidRPr="0037490F">
        <w:rPr>
          <w:color w:val="000000"/>
        </w:rPr>
        <w:t xml:space="preserve"> didžiausio leidžiamo nereikšmingos (</w:t>
      </w:r>
      <w:r w:rsidR="000411CA" w:rsidRPr="0037490F">
        <w:rPr>
          <w:i/>
          <w:iCs/>
          <w:color w:val="000000"/>
        </w:rPr>
        <w:t xml:space="preserve">de </w:t>
      </w:r>
      <w:proofErr w:type="spellStart"/>
      <w:r w:rsidR="000411CA" w:rsidRPr="0037490F">
        <w:rPr>
          <w:i/>
          <w:iCs/>
          <w:color w:val="000000"/>
        </w:rPr>
        <w:t>minimis</w:t>
      </w:r>
      <w:proofErr w:type="spellEnd"/>
      <w:r w:rsidR="000411CA" w:rsidRPr="0037490F">
        <w:rPr>
          <w:color w:val="000000"/>
        </w:rPr>
        <w:t>) pagalbos dydžio</w:t>
      </w:r>
      <w:r w:rsidR="001F5B30" w:rsidRPr="0037490F">
        <w:rPr>
          <w:color w:val="000000"/>
        </w:rPr>
        <w:t xml:space="preserve">. </w:t>
      </w:r>
      <w:r w:rsidR="001248FB" w:rsidRPr="0037490F">
        <w:t>Jei pareiškėjui suteikus apskaičiuotą paramos sumą būtų viršyta</w:t>
      </w:r>
      <w:r w:rsidR="00B67DC0" w:rsidRPr="0037490F">
        <w:t>s</w:t>
      </w:r>
      <w:r w:rsidR="001248FB" w:rsidRPr="0037490F">
        <w:t xml:space="preserve"> nurodyta</w:t>
      </w:r>
      <w:r w:rsidR="00B67DC0" w:rsidRPr="0037490F">
        <w:t>s</w:t>
      </w:r>
      <w:r w:rsidR="001248FB" w:rsidRPr="0037490F">
        <w:t xml:space="preserve"> </w:t>
      </w:r>
      <w:r w:rsidR="00B67DC0" w:rsidRPr="0037490F">
        <w:rPr>
          <w:color w:val="000000"/>
        </w:rPr>
        <w:t>didžiausias leidžiamos nereikšmingos (</w:t>
      </w:r>
      <w:r w:rsidR="00B67DC0" w:rsidRPr="0037490F">
        <w:rPr>
          <w:i/>
          <w:iCs/>
          <w:color w:val="000000"/>
        </w:rPr>
        <w:t xml:space="preserve">de </w:t>
      </w:r>
      <w:proofErr w:type="spellStart"/>
      <w:r w:rsidR="00B67DC0" w:rsidRPr="0037490F">
        <w:rPr>
          <w:i/>
          <w:iCs/>
          <w:color w:val="000000"/>
        </w:rPr>
        <w:t>minimis</w:t>
      </w:r>
      <w:proofErr w:type="spellEnd"/>
      <w:r w:rsidR="00B67DC0" w:rsidRPr="0037490F">
        <w:rPr>
          <w:color w:val="000000"/>
        </w:rPr>
        <w:t>) pagalbos dydis</w:t>
      </w:r>
      <w:r w:rsidR="001248FB" w:rsidRPr="0037490F">
        <w:t xml:space="preserve">, priimant sprendimą dėl paramos suteikimo apskaičiuota pagalbos suma sumažinama tiek, kad </w:t>
      </w:r>
      <w:r w:rsidR="00A509B4" w:rsidRPr="0037490F">
        <w:t>d</w:t>
      </w:r>
      <w:r w:rsidR="00C67E3F" w:rsidRPr="0037490F">
        <w:t>idžiausias leidžiamas nereikšmingos (</w:t>
      </w:r>
      <w:r w:rsidR="00C67E3F" w:rsidRPr="0037490F">
        <w:rPr>
          <w:i/>
          <w:iCs/>
        </w:rPr>
        <w:t xml:space="preserve">de </w:t>
      </w:r>
      <w:proofErr w:type="spellStart"/>
      <w:r w:rsidR="00C67E3F" w:rsidRPr="0037490F">
        <w:rPr>
          <w:i/>
          <w:iCs/>
        </w:rPr>
        <w:t>minimis</w:t>
      </w:r>
      <w:proofErr w:type="spellEnd"/>
      <w:r w:rsidR="00C67E3F" w:rsidRPr="0037490F">
        <w:t>) pagalbos dydis nebūtų viršytas</w:t>
      </w:r>
      <w:r w:rsidR="001F5B30" w:rsidRPr="0037490F">
        <w:t>;</w:t>
      </w:r>
    </w:p>
    <w:p w14:paraId="72F069FD" w14:textId="2A578578" w:rsidR="001F5B30" w:rsidRPr="0037490F" w:rsidRDefault="001032E7" w:rsidP="001278CB">
      <w:pPr>
        <w:tabs>
          <w:tab w:val="left" w:pos="709"/>
        </w:tabs>
        <w:spacing w:line="360" w:lineRule="auto"/>
        <w:ind w:firstLine="709"/>
        <w:jc w:val="both"/>
        <w:rPr>
          <w:color w:val="000000"/>
        </w:rPr>
      </w:pPr>
      <w:r w:rsidRPr="0037490F">
        <w:rPr>
          <w:color w:val="000000"/>
        </w:rPr>
        <w:t>5</w:t>
      </w:r>
      <w:r w:rsidR="00096C8A" w:rsidRPr="0037490F">
        <w:rPr>
          <w:color w:val="000000"/>
        </w:rPr>
        <w:t>0</w:t>
      </w:r>
      <w:r w:rsidR="001F5B30" w:rsidRPr="0037490F">
        <w:rPr>
          <w:color w:val="000000"/>
        </w:rPr>
        <w:t>.2. jei pagalbos gavėjas vykdo veiklą keliuose sektoriuose, teikiama pagalba sumuojama vadovaujantis Komisijos reglamento (ES) Nr. 1407/2013 5 straipsnio 1 dalies nuostatomis</w:t>
      </w:r>
      <w:r w:rsidR="00596FAE" w:rsidRPr="0037490F">
        <w:rPr>
          <w:color w:val="000000"/>
        </w:rPr>
        <w:t>.</w:t>
      </w:r>
    </w:p>
    <w:p w14:paraId="2EB0110C" w14:textId="1C106F17" w:rsidR="00331EE0" w:rsidRPr="0037490F" w:rsidRDefault="001032E7" w:rsidP="001278CB">
      <w:pPr>
        <w:tabs>
          <w:tab w:val="left" w:pos="709"/>
        </w:tabs>
        <w:spacing w:line="360" w:lineRule="auto"/>
        <w:ind w:firstLine="709"/>
        <w:jc w:val="both"/>
        <w:rPr>
          <w:color w:val="000000"/>
        </w:rPr>
      </w:pPr>
      <w:r w:rsidRPr="0037490F">
        <w:rPr>
          <w:color w:val="000000"/>
          <w:szCs w:val="24"/>
          <w:lang w:eastAsia="lt-LT"/>
        </w:rPr>
        <w:t>5</w:t>
      </w:r>
      <w:r w:rsidR="00096C8A" w:rsidRPr="0037490F">
        <w:rPr>
          <w:color w:val="000000"/>
          <w:szCs w:val="24"/>
          <w:lang w:eastAsia="lt-LT"/>
        </w:rPr>
        <w:t>1</w:t>
      </w:r>
      <w:r w:rsidR="00505133" w:rsidRPr="0037490F">
        <w:rPr>
          <w:color w:val="000000"/>
          <w:szCs w:val="24"/>
          <w:lang w:eastAsia="lt-LT"/>
        </w:rPr>
        <w:t>.</w:t>
      </w:r>
      <w:r w:rsidR="00325EA5" w:rsidRPr="0037490F">
        <w:rPr>
          <w:color w:val="000000"/>
          <w:szCs w:val="24"/>
          <w:lang w:eastAsia="lt-LT"/>
        </w:rPr>
        <w:t xml:space="preserve"> </w:t>
      </w:r>
      <w:r w:rsidR="00505133" w:rsidRPr="0037490F">
        <w:rPr>
          <w:color w:val="000000"/>
        </w:rPr>
        <w:t>Paramos intensyvumas</w:t>
      </w:r>
      <w:r w:rsidR="00331EE0" w:rsidRPr="0037490F">
        <w:rPr>
          <w:color w:val="000000"/>
        </w:rPr>
        <w:t>:</w:t>
      </w:r>
    </w:p>
    <w:p w14:paraId="66658086" w14:textId="56993C4C" w:rsidR="00386E6D" w:rsidRPr="0037490F" w:rsidRDefault="001032E7" w:rsidP="001278CB">
      <w:pPr>
        <w:tabs>
          <w:tab w:val="left" w:pos="709"/>
        </w:tabs>
        <w:spacing w:line="360" w:lineRule="auto"/>
        <w:ind w:firstLine="709"/>
        <w:jc w:val="both"/>
        <w:rPr>
          <w:color w:val="000000"/>
        </w:rPr>
      </w:pPr>
      <w:r w:rsidRPr="0037490F">
        <w:rPr>
          <w:color w:val="000000"/>
        </w:rPr>
        <w:t>5</w:t>
      </w:r>
      <w:r w:rsidR="0085009E" w:rsidRPr="0037490F">
        <w:rPr>
          <w:color w:val="000000"/>
        </w:rPr>
        <w:t>1</w:t>
      </w:r>
      <w:r w:rsidR="00D95650" w:rsidRPr="0037490F">
        <w:rPr>
          <w:color w:val="000000"/>
        </w:rPr>
        <w:t>.1.</w:t>
      </w:r>
      <w:r w:rsidR="00412EB2" w:rsidRPr="0037490F">
        <w:rPr>
          <w:color w:val="000000"/>
        </w:rPr>
        <w:t xml:space="preserve"> EIP veiklos grupės bendradarbiavimo, </w:t>
      </w:r>
      <w:r w:rsidR="00A8653F" w:rsidRPr="0037490F">
        <w:rPr>
          <w:color w:val="000000"/>
        </w:rPr>
        <w:t>rezultatų</w:t>
      </w:r>
      <w:r w:rsidR="00261F1A" w:rsidRPr="0037490F">
        <w:rPr>
          <w:color w:val="000000"/>
        </w:rPr>
        <w:t xml:space="preserve"> demonstravimo ir</w:t>
      </w:r>
      <w:r w:rsidR="00A8653F" w:rsidRPr="0037490F">
        <w:rPr>
          <w:color w:val="000000"/>
        </w:rPr>
        <w:t xml:space="preserve"> sklaidos</w:t>
      </w:r>
      <w:r w:rsidR="00316B7A" w:rsidRPr="0037490F">
        <w:rPr>
          <w:color w:val="000000"/>
        </w:rPr>
        <w:t>, EIP projekto</w:t>
      </w:r>
      <w:r w:rsidR="00F0746C" w:rsidRPr="0037490F">
        <w:rPr>
          <w:color w:val="000000"/>
        </w:rPr>
        <w:t xml:space="preserve"> </w:t>
      </w:r>
      <w:r w:rsidR="00A8653F" w:rsidRPr="0037490F">
        <w:rPr>
          <w:color w:val="000000"/>
        </w:rPr>
        <w:t xml:space="preserve"> </w:t>
      </w:r>
      <w:r w:rsidR="00F0746C" w:rsidRPr="0037490F">
        <w:rPr>
          <w:color w:val="000000"/>
        </w:rPr>
        <w:t xml:space="preserve">viešinimo </w:t>
      </w:r>
      <w:r w:rsidR="00933C68" w:rsidRPr="0037490F">
        <w:rPr>
          <w:color w:val="000000"/>
        </w:rPr>
        <w:t xml:space="preserve">išlaidoms, </w:t>
      </w:r>
      <w:r w:rsidR="004A527A" w:rsidRPr="0037490F">
        <w:rPr>
          <w:color w:val="000000"/>
        </w:rPr>
        <w:t>taip pat projekto įgyvendinimo išlaidoms</w:t>
      </w:r>
      <w:r w:rsidR="0003779A" w:rsidRPr="0037490F">
        <w:rPr>
          <w:color w:val="000000"/>
        </w:rPr>
        <w:t xml:space="preserve">, </w:t>
      </w:r>
      <w:r w:rsidR="00933C68" w:rsidRPr="0037490F">
        <w:rPr>
          <w:color w:val="000000"/>
        </w:rPr>
        <w:t>nurodytoms Taisyklių</w:t>
      </w:r>
      <w:r w:rsidR="000B10DA" w:rsidRPr="0037490F">
        <w:rPr>
          <w:color w:val="000000"/>
        </w:rPr>
        <w:t xml:space="preserve"> </w:t>
      </w:r>
      <w:r w:rsidR="000E19E8" w:rsidRPr="0037490F">
        <w:rPr>
          <w:color w:val="000000"/>
        </w:rPr>
        <w:t xml:space="preserve"> 57.1, 57.2.1,</w:t>
      </w:r>
      <w:r w:rsidR="00DD6612" w:rsidRPr="0037490F">
        <w:rPr>
          <w:color w:val="000000"/>
        </w:rPr>
        <w:t xml:space="preserve"> 57.2.2.1 – 57.2.2.3,</w:t>
      </w:r>
      <w:r w:rsidR="00BA2840" w:rsidRPr="0037490F">
        <w:rPr>
          <w:color w:val="000000"/>
        </w:rPr>
        <w:t xml:space="preserve"> 57.2.2.7 – 57.2.2.13, </w:t>
      </w:r>
      <w:r w:rsidR="0097343A" w:rsidRPr="0037490F">
        <w:rPr>
          <w:color w:val="000000"/>
        </w:rPr>
        <w:t xml:space="preserve">57.2.3 – 57.2.4 papunkčiuose </w:t>
      </w:r>
      <w:r w:rsidR="004A527A" w:rsidRPr="0037490F">
        <w:rPr>
          <w:color w:val="000000"/>
        </w:rPr>
        <w:t xml:space="preserve">ir 58 punkte </w:t>
      </w:r>
      <w:r w:rsidR="00AC66A6" w:rsidRPr="0037490F">
        <w:rPr>
          <w:color w:val="000000"/>
          <w:spacing w:val="2"/>
          <w:szCs w:val="24"/>
        </w:rPr>
        <w:t>–</w:t>
      </w:r>
      <w:r w:rsidR="00505133" w:rsidRPr="0037490F">
        <w:rPr>
          <w:color w:val="000000"/>
        </w:rPr>
        <w:t xml:space="preserve"> </w:t>
      </w:r>
      <w:r w:rsidR="002D26A9" w:rsidRPr="0037490F">
        <w:rPr>
          <w:color w:val="000000"/>
        </w:rPr>
        <w:t xml:space="preserve">iki </w:t>
      </w:r>
      <w:r w:rsidR="00505133" w:rsidRPr="0037490F">
        <w:t xml:space="preserve">100 proc. </w:t>
      </w:r>
      <w:r w:rsidR="00505133" w:rsidRPr="0037490F">
        <w:rPr>
          <w:color w:val="000000"/>
        </w:rPr>
        <w:t>tinkamų finansuoti projekto išlaidų (išskyrus atvejus, kai prašoma mažesnio paramos intensyvumo)</w:t>
      </w:r>
      <w:r w:rsidR="003A7FE1" w:rsidRPr="0037490F">
        <w:rPr>
          <w:color w:val="000000"/>
        </w:rPr>
        <w:t>;</w:t>
      </w:r>
    </w:p>
    <w:p w14:paraId="2637CF08" w14:textId="1E4524B7" w:rsidR="001F5F8D" w:rsidRPr="0037490F" w:rsidRDefault="002A372F" w:rsidP="001278CB">
      <w:pPr>
        <w:tabs>
          <w:tab w:val="left" w:pos="709"/>
        </w:tabs>
        <w:spacing w:line="360" w:lineRule="auto"/>
        <w:ind w:firstLine="709"/>
        <w:jc w:val="both"/>
        <w:rPr>
          <w:color w:val="000000"/>
        </w:rPr>
      </w:pPr>
      <w:r w:rsidRPr="0037490F">
        <w:rPr>
          <w:color w:val="000000"/>
        </w:rPr>
        <w:t>5</w:t>
      </w:r>
      <w:r w:rsidR="0085009E" w:rsidRPr="0037490F">
        <w:rPr>
          <w:color w:val="000000"/>
        </w:rPr>
        <w:t>1</w:t>
      </w:r>
      <w:r w:rsidR="003A7FE1" w:rsidRPr="0037490F">
        <w:rPr>
          <w:color w:val="000000"/>
        </w:rPr>
        <w:t xml:space="preserve">.2 </w:t>
      </w:r>
      <w:r w:rsidR="00313E5E" w:rsidRPr="0037490F">
        <w:rPr>
          <w:color w:val="000000"/>
        </w:rPr>
        <w:t xml:space="preserve">EIP projekto įgyvendinimo išlaidoms, susijusioms su EIP projekto </w:t>
      </w:r>
      <w:r w:rsidR="00547112" w:rsidRPr="0037490F">
        <w:rPr>
          <w:color w:val="000000"/>
        </w:rPr>
        <w:t xml:space="preserve">įgyvendinimu </w:t>
      </w:r>
      <w:r w:rsidR="00C72A84" w:rsidRPr="0037490F">
        <w:rPr>
          <w:color w:val="000000"/>
        </w:rPr>
        <w:t>ir nurodytoms</w:t>
      </w:r>
      <w:r w:rsidR="00910AAC" w:rsidRPr="0037490F">
        <w:rPr>
          <w:color w:val="000000"/>
        </w:rPr>
        <w:t xml:space="preserve"> Taisyklių </w:t>
      </w:r>
      <w:r w:rsidR="0003779A" w:rsidRPr="0037490F">
        <w:rPr>
          <w:color w:val="000000"/>
        </w:rPr>
        <w:t xml:space="preserve">57.2.2.4 – 57.2.2.6 </w:t>
      </w:r>
      <w:r w:rsidR="00910AAC" w:rsidRPr="0037490F">
        <w:rPr>
          <w:color w:val="000000"/>
        </w:rPr>
        <w:t>papunkčiuose</w:t>
      </w:r>
      <w:r w:rsidR="00325EA5" w:rsidRPr="0037490F">
        <w:rPr>
          <w:color w:val="000000"/>
        </w:rPr>
        <w:t xml:space="preserve"> </w:t>
      </w:r>
      <w:r w:rsidR="001F5F8D" w:rsidRPr="0037490F">
        <w:rPr>
          <w:color w:val="000000"/>
          <w:spacing w:val="2"/>
          <w:szCs w:val="24"/>
        </w:rPr>
        <w:t>–</w:t>
      </w:r>
      <w:r w:rsidR="001F5F8D" w:rsidRPr="0037490F">
        <w:rPr>
          <w:color w:val="000000"/>
        </w:rPr>
        <w:t xml:space="preserve"> </w:t>
      </w:r>
      <w:r w:rsidR="00DE5EE2" w:rsidRPr="0037490F">
        <w:rPr>
          <w:color w:val="000000"/>
        </w:rPr>
        <w:t xml:space="preserve"> nuo 20 </w:t>
      </w:r>
      <w:r w:rsidR="001F5F8D" w:rsidRPr="0037490F">
        <w:rPr>
          <w:color w:val="000000"/>
        </w:rPr>
        <w:t xml:space="preserve">iki </w:t>
      </w:r>
      <w:r w:rsidR="001F5F8D" w:rsidRPr="0037490F">
        <w:t xml:space="preserve">80 proc. </w:t>
      </w:r>
      <w:r w:rsidR="001F5F8D" w:rsidRPr="0037490F">
        <w:rPr>
          <w:color w:val="000000"/>
        </w:rPr>
        <w:t>tinkamų finansuoti projekto išlaidų (išskyrus atvejus, kai prašoma mažesnio paramos intensyvumo)</w:t>
      </w:r>
      <w:r w:rsidR="00DB5080" w:rsidRPr="0037490F">
        <w:rPr>
          <w:color w:val="000000"/>
        </w:rPr>
        <w:t>.</w:t>
      </w:r>
    </w:p>
    <w:p w14:paraId="4DCBAC31" w14:textId="77777777" w:rsidR="00F0685C" w:rsidRPr="0037490F" w:rsidRDefault="00F0685C" w:rsidP="001278CB">
      <w:pPr>
        <w:tabs>
          <w:tab w:val="left" w:pos="709"/>
        </w:tabs>
        <w:ind w:firstLine="709"/>
        <w:jc w:val="center"/>
        <w:rPr>
          <w:b/>
          <w:bCs/>
          <w:color w:val="000000"/>
        </w:rPr>
      </w:pPr>
      <w:bookmarkStart w:id="10" w:name="part_2bcb6ceb8676478ca5a00b05e1231a8a"/>
      <w:bookmarkStart w:id="11" w:name="part_817880a612514fdf8553ddf0b111e9af"/>
      <w:bookmarkStart w:id="12" w:name="part_1e00ead0b5db4854a2d862a85f53197d"/>
      <w:bookmarkStart w:id="13" w:name="part_6813c5140e2b4a1a847e71a0df0de1b0"/>
      <w:bookmarkStart w:id="14" w:name="part_4de2bcbd134e49709c4bf84238c207f8"/>
      <w:bookmarkStart w:id="15" w:name="part_8ba283237a5f481484e766ae68ea75f5"/>
      <w:bookmarkStart w:id="16" w:name="part_c4e3f2cf715340e28a49a0f48ca0cdb3"/>
      <w:bookmarkStart w:id="17" w:name="part_5f794f556af048c9a8713dbfa5198449"/>
      <w:bookmarkEnd w:id="10"/>
      <w:bookmarkEnd w:id="11"/>
      <w:bookmarkEnd w:id="12"/>
      <w:bookmarkEnd w:id="13"/>
      <w:bookmarkEnd w:id="14"/>
      <w:bookmarkEnd w:id="15"/>
      <w:bookmarkEnd w:id="16"/>
      <w:bookmarkEnd w:id="17"/>
    </w:p>
    <w:p w14:paraId="1E74A65B" w14:textId="44770DBF" w:rsidR="00AF2115" w:rsidRPr="0037490F" w:rsidRDefault="00CF109E" w:rsidP="001278CB">
      <w:pPr>
        <w:tabs>
          <w:tab w:val="left" w:pos="709"/>
        </w:tabs>
        <w:ind w:firstLine="709"/>
        <w:jc w:val="center"/>
        <w:rPr>
          <w:b/>
          <w:bCs/>
          <w:color w:val="000000"/>
        </w:rPr>
      </w:pPr>
      <w:r w:rsidRPr="0037490F">
        <w:rPr>
          <w:b/>
          <w:bCs/>
          <w:color w:val="000000"/>
        </w:rPr>
        <w:t>IX SKYRIUS</w:t>
      </w:r>
    </w:p>
    <w:p w14:paraId="1A009815" w14:textId="3E163845" w:rsidR="00386E6D" w:rsidRPr="0037490F" w:rsidRDefault="00505133" w:rsidP="001278CB">
      <w:pPr>
        <w:tabs>
          <w:tab w:val="left" w:pos="709"/>
        </w:tabs>
        <w:ind w:firstLine="709"/>
        <w:jc w:val="center"/>
        <w:rPr>
          <w:b/>
          <w:bCs/>
          <w:color w:val="000000"/>
        </w:rPr>
      </w:pPr>
      <w:r w:rsidRPr="0037490F">
        <w:rPr>
          <w:b/>
          <w:bCs/>
          <w:color w:val="000000"/>
        </w:rPr>
        <w:t>TINKAMUMO SĄLYGOS IR REIKALAVIMAI PARAMAI GAUTI</w:t>
      </w:r>
    </w:p>
    <w:p w14:paraId="23D72197" w14:textId="77777777" w:rsidR="00386E6D" w:rsidRPr="0037490F" w:rsidRDefault="00386E6D" w:rsidP="001278CB">
      <w:pPr>
        <w:tabs>
          <w:tab w:val="left" w:pos="709"/>
        </w:tabs>
        <w:ind w:firstLine="709"/>
        <w:jc w:val="center"/>
        <w:rPr>
          <w:b/>
          <w:bCs/>
          <w:caps/>
          <w:color w:val="000000"/>
        </w:rPr>
      </w:pPr>
    </w:p>
    <w:p w14:paraId="61A84D7B" w14:textId="7F7D04F1" w:rsidR="002E494C" w:rsidRPr="0037490F" w:rsidRDefault="00A747A9" w:rsidP="001278CB">
      <w:pPr>
        <w:tabs>
          <w:tab w:val="left" w:pos="709"/>
        </w:tabs>
        <w:spacing w:line="360" w:lineRule="auto"/>
        <w:ind w:firstLine="709"/>
        <w:jc w:val="both"/>
        <w:rPr>
          <w:color w:val="000000"/>
          <w:szCs w:val="24"/>
          <w:lang w:eastAsia="lt-LT"/>
        </w:rPr>
      </w:pPr>
      <w:r w:rsidRPr="0037490F">
        <w:rPr>
          <w:color w:val="000000"/>
          <w:szCs w:val="24"/>
          <w:lang w:eastAsia="lt-LT"/>
        </w:rPr>
        <w:t>5</w:t>
      </w:r>
      <w:r w:rsidR="00CD22DF" w:rsidRPr="0037490F">
        <w:rPr>
          <w:color w:val="000000"/>
          <w:szCs w:val="24"/>
          <w:lang w:eastAsia="lt-LT"/>
        </w:rPr>
        <w:t>2</w:t>
      </w:r>
      <w:r w:rsidR="00505133" w:rsidRPr="0037490F">
        <w:rPr>
          <w:color w:val="000000"/>
          <w:szCs w:val="24"/>
          <w:lang w:eastAsia="lt-LT"/>
        </w:rPr>
        <w:t>.</w:t>
      </w:r>
      <w:r w:rsidR="007E3228" w:rsidRPr="0037490F">
        <w:rPr>
          <w:color w:val="000000"/>
          <w:szCs w:val="24"/>
          <w:lang w:eastAsia="lt-LT"/>
        </w:rPr>
        <w:t xml:space="preserve"> </w:t>
      </w:r>
      <w:r w:rsidR="00D564C9" w:rsidRPr="0037490F">
        <w:rPr>
          <w:color w:val="000000"/>
          <w:szCs w:val="24"/>
          <w:lang w:eastAsia="lt-LT"/>
        </w:rPr>
        <w:t xml:space="preserve">Pareiškėju </w:t>
      </w:r>
      <w:r w:rsidR="005112E3" w:rsidRPr="0037490F">
        <w:rPr>
          <w:color w:val="000000"/>
          <w:szCs w:val="24"/>
          <w:lang w:eastAsia="lt-LT"/>
        </w:rPr>
        <w:t>gali būti EIP veiklos grupė</w:t>
      </w:r>
      <w:r w:rsidR="001226ED" w:rsidRPr="0037490F">
        <w:rPr>
          <w:color w:val="000000"/>
          <w:szCs w:val="24"/>
          <w:lang w:eastAsia="lt-LT"/>
        </w:rPr>
        <w:t>s</w:t>
      </w:r>
      <w:r w:rsidR="005112E3" w:rsidRPr="0037490F">
        <w:rPr>
          <w:color w:val="000000"/>
          <w:szCs w:val="24"/>
          <w:lang w:eastAsia="lt-LT"/>
        </w:rPr>
        <w:t>, kurios EIP projekto plan</w:t>
      </w:r>
      <w:r w:rsidR="002F0A02" w:rsidRPr="0037490F">
        <w:rPr>
          <w:color w:val="000000"/>
          <w:szCs w:val="24"/>
          <w:lang w:eastAsia="lt-LT"/>
        </w:rPr>
        <w:t>as yr</w:t>
      </w:r>
      <w:r w:rsidR="003F2FE0" w:rsidRPr="0037490F">
        <w:rPr>
          <w:color w:val="000000"/>
          <w:szCs w:val="24"/>
          <w:lang w:eastAsia="lt-LT"/>
        </w:rPr>
        <w:t>a</w:t>
      </w:r>
      <w:r w:rsidR="002F0A02" w:rsidRPr="0037490F">
        <w:rPr>
          <w:color w:val="000000"/>
          <w:szCs w:val="24"/>
          <w:lang w:eastAsia="lt-LT"/>
        </w:rPr>
        <w:t xml:space="preserve"> patvirtintas Ministerijos, narys, jungtinės veiklos sutartimi dėl </w:t>
      </w:r>
      <w:r w:rsidR="00077FD4" w:rsidRPr="0037490F">
        <w:rPr>
          <w:color w:val="000000"/>
          <w:szCs w:val="24"/>
          <w:lang w:eastAsia="lt-LT"/>
        </w:rPr>
        <w:t>EIP veiklos sudarymo paskirtas pareiškėju</w:t>
      </w:r>
      <w:r w:rsidR="00604208" w:rsidRPr="0037490F">
        <w:rPr>
          <w:color w:val="000000"/>
          <w:szCs w:val="24"/>
          <w:lang w:eastAsia="lt-LT"/>
        </w:rPr>
        <w:t xml:space="preserve">. Kiti EIP veiklos grupės nariai  </w:t>
      </w:r>
      <w:r w:rsidR="00D97D9A" w:rsidRPr="0037490F">
        <w:rPr>
          <w:color w:val="000000"/>
          <w:szCs w:val="24"/>
          <w:lang w:eastAsia="lt-LT"/>
        </w:rPr>
        <w:t>suprantami kai</w:t>
      </w:r>
      <w:r w:rsidR="008E2F02">
        <w:rPr>
          <w:color w:val="000000"/>
          <w:szCs w:val="24"/>
          <w:lang w:eastAsia="lt-LT"/>
        </w:rPr>
        <w:t>p</w:t>
      </w:r>
      <w:r w:rsidR="00D97D9A" w:rsidRPr="0037490F">
        <w:rPr>
          <w:color w:val="000000"/>
          <w:szCs w:val="24"/>
          <w:lang w:eastAsia="lt-LT"/>
        </w:rPr>
        <w:t xml:space="preserve"> projekto partneriai.</w:t>
      </w:r>
      <w:r w:rsidR="001A483D" w:rsidRPr="0037490F">
        <w:rPr>
          <w:color w:val="000000"/>
          <w:szCs w:val="24"/>
          <w:lang w:eastAsia="lt-LT"/>
        </w:rPr>
        <w:t xml:space="preserve"> </w:t>
      </w:r>
    </w:p>
    <w:p w14:paraId="1E8CB840" w14:textId="5A3529FC" w:rsidR="00B37813" w:rsidRPr="0037490F" w:rsidRDefault="00D97D9A" w:rsidP="001278CB">
      <w:pPr>
        <w:tabs>
          <w:tab w:val="left" w:pos="709"/>
        </w:tabs>
        <w:spacing w:line="360" w:lineRule="auto"/>
        <w:ind w:firstLine="709"/>
        <w:jc w:val="both"/>
        <w:rPr>
          <w:rFonts w:eastAsia="Calibri"/>
          <w:bCs/>
          <w:color w:val="000000"/>
          <w:spacing w:val="2"/>
          <w:szCs w:val="24"/>
        </w:rPr>
      </w:pPr>
      <w:r w:rsidRPr="0037490F">
        <w:rPr>
          <w:rFonts w:eastAsia="Calibri"/>
          <w:bCs/>
          <w:color w:val="000000"/>
          <w:spacing w:val="2"/>
          <w:szCs w:val="24"/>
        </w:rPr>
        <w:t>5</w:t>
      </w:r>
      <w:r w:rsidR="00B02B5C" w:rsidRPr="0037490F">
        <w:rPr>
          <w:rFonts w:eastAsia="Calibri"/>
          <w:bCs/>
          <w:color w:val="000000"/>
          <w:spacing w:val="2"/>
          <w:szCs w:val="24"/>
        </w:rPr>
        <w:t>3</w:t>
      </w:r>
      <w:r w:rsidRPr="0037490F">
        <w:rPr>
          <w:rFonts w:eastAsia="Calibri"/>
          <w:bCs/>
          <w:color w:val="000000"/>
          <w:spacing w:val="2"/>
          <w:szCs w:val="24"/>
        </w:rPr>
        <w:t xml:space="preserve">. </w:t>
      </w:r>
      <w:r w:rsidR="00911130" w:rsidRPr="0037490F">
        <w:rPr>
          <w:rFonts w:eastAsia="Calibri"/>
          <w:bCs/>
          <w:color w:val="000000"/>
          <w:spacing w:val="2"/>
          <w:szCs w:val="24"/>
        </w:rPr>
        <w:t xml:space="preserve">Pareiškėjas </w:t>
      </w:r>
      <w:r w:rsidR="00DB2F99" w:rsidRPr="0037490F">
        <w:rPr>
          <w:rFonts w:eastAsia="Calibri"/>
          <w:bCs/>
          <w:color w:val="000000"/>
          <w:spacing w:val="2"/>
          <w:szCs w:val="24"/>
        </w:rPr>
        <w:t>ir partneriai yra laikomi tinkamais gauti paramą, jei atitinka tinkamumo gauti para</w:t>
      </w:r>
      <w:r w:rsidR="00EF23BD" w:rsidRPr="0037490F">
        <w:rPr>
          <w:rFonts w:eastAsia="Calibri"/>
          <w:bCs/>
          <w:color w:val="000000"/>
          <w:spacing w:val="2"/>
          <w:szCs w:val="24"/>
        </w:rPr>
        <w:t>mą  sąlygas ir reikalavimus. Pareiškėjo ir jo partnerių tinkamumas gauti paramą vertinamas pagal</w:t>
      </w:r>
      <w:r w:rsidR="00F625B7" w:rsidRPr="0037490F">
        <w:rPr>
          <w:rFonts w:eastAsia="Calibri"/>
          <w:bCs/>
          <w:color w:val="000000"/>
          <w:spacing w:val="2"/>
          <w:szCs w:val="24"/>
        </w:rPr>
        <w:t xml:space="preserve"> </w:t>
      </w:r>
      <w:r w:rsidR="00010A25" w:rsidRPr="0037490F">
        <w:rPr>
          <w:rFonts w:eastAsia="Calibri"/>
          <w:bCs/>
          <w:color w:val="000000"/>
          <w:spacing w:val="2"/>
          <w:szCs w:val="24"/>
        </w:rPr>
        <w:t xml:space="preserve"> paramos paraiškos </w:t>
      </w:r>
      <w:r w:rsidR="000C5790" w:rsidRPr="0037490F">
        <w:rPr>
          <w:rFonts w:eastAsia="Calibri"/>
          <w:bCs/>
          <w:color w:val="000000"/>
          <w:spacing w:val="2"/>
          <w:szCs w:val="24"/>
        </w:rPr>
        <w:t xml:space="preserve">pateikimo dieną pareiškėjo pateiktus </w:t>
      </w:r>
      <w:r w:rsidR="0099185C" w:rsidRPr="0037490F">
        <w:rPr>
          <w:rFonts w:eastAsia="Calibri"/>
          <w:bCs/>
          <w:color w:val="000000"/>
          <w:spacing w:val="2"/>
          <w:szCs w:val="24"/>
        </w:rPr>
        <w:t>ir atitinkamais dokumentais pagrįstus</w:t>
      </w:r>
      <w:r w:rsidR="00C33335" w:rsidRPr="0037490F">
        <w:rPr>
          <w:rFonts w:eastAsia="Calibri"/>
          <w:bCs/>
          <w:color w:val="000000"/>
          <w:spacing w:val="2"/>
          <w:szCs w:val="24"/>
        </w:rPr>
        <w:t xml:space="preserve"> duomenis, viešuosiuose registruose esančiu</w:t>
      </w:r>
      <w:r w:rsidR="00262AD0" w:rsidRPr="0037490F">
        <w:rPr>
          <w:rFonts w:eastAsia="Calibri"/>
          <w:bCs/>
          <w:color w:val="000000"/>
          <w:spacing w:val="2"/>
          <w:szCs w:val="24"/>
        </w:rPr>
        <w:t xml:space="preserve">s duomenis. </w:t>
      </w:r>
      <w:r w:rsidR="004D5097" w:rsidRPr="0037490F">
        <w:rPr>
          <w:rFonts w:eastAsia="Calibri"/>
          <w:bCs/>
          <w:color w:val="000000"/>
          <w:spacing w:val="2"/>
          <w:szCs w:val="24"/>
        </w:rPr>
        <w:t xml:space="preserve">Jei šie duomenys </w:t>
      </w:r>
      <w:r w:rsidR="000506BF" w:rsidRPr="0037490F">
        <w:rPr>
          <w:rFonts w:eastAsia="Calibri"/>
          <w:bCs/>
          <w:color w:val="000000"/>
          <w:spacing w:val="2"/>
          <w:szCs w:val="24"/>
        </w:rPr>
        <w:t xml:space="preserve">skiriasi nuo viešuosiuose registruose esančių duomenų, vadovaujamasi </w:t>
      </w:r>
      <w:r w:rsidR="00010BAA" w:rsidRPr="0037490F">
        <w:rPr>
          <w:rFonts w:eastAsia="Calibri"/>
          <w:bCs/>
          <w:color w:val="000000"/>
          <w:spacing w:val="2"/>
          <w:szCs w:val="24"/>
        </w:rPr>
        <w:lastRenderedPageBreak/>
        <w:t xml:space="preserve">registruose esančiais duomenimis. </w:t>
      </w:r>
      <w:r w:rsidR="000A7E68" w:rsidRPr="0037490F">
        <w:rPr>
          <w:rFonts w:eastAsia="Calibri"/>
          <w:bCs/>
          <w:color w:val="000000"/>
          <w:spacing w:val="2"/>
          <w:szCs w:val="24"/>
        </w:rPr>
        <w:t xml:space="preserve"> T</w:t>
      </w:r>
      <w:r w:rsidR="0074627A" w:rsidRPr="0037490F">
        <w:rPr>
          <w:rFonts w:eastAsia="Calibri"/>
          <w:bCs/>
          <w:color w:val="000000"/>
          <w:spacing w:val="2"/>
          <w:szCs w:val="24"/>
        </w:rPr>
        <w:t>inkamumo gauti paramą sąlyg</w:t>
      </w:r>
      <w:r w:rsidR="00D4327D" w:rsidRPr="0037490F">
        <w:rPr>
          <w:rFonts w:eastAsia="Calibri"/>
          <w:bCs/>
          <w:color w:val="000000"/>
          <w:spacing w:val="2"/>
          <w:szCs w:val="24"/>
        </w:rPr>
        <w:t>ų ir reikalavimų vertinimą atlieka Mokėjimo ag</w:t>
      </w:r>
      <w:r w:rsidR="004C67B3" w:rsidRPr="0037490F">
        <w:rPr>
          <w:rFonts w:eastAsia="Calibri"/>
          <w:bCs/>
          <w:color w:val="000000"/>
          <w:spacing w:val="2"/>
          <w:szCs w:val="24"/>
        </w:rPr>
        <w:t xml:space="preserve">entūra. </w:t>
      </w:r>
      <w:r w:rsidR="00B37813" w:rsidRPr="0037490F">
        <w:rPr>
          <w:rFonts w:eastAsia="Calibri"/>
          <w:bCs/>
          <w:color w:val="000000"/>
          <w:spacing w:val="2"/>
          <w:szCs w:val="24"/>
        </w:rPr>
        <w:t>Tinkamumo gauti paramą sąlygos ir reikalavimai yra:</w:t>
      </w:r>
    </w:p>
    <w:p w14:paraId="06547C49" w14:textId="449880ED" w:rsidR="008D0E73" w:rsidRPr="0037490F" w:rsidRDefault="00C2448F" w:rsidP="001278CB">
      <w:pPr>
        <w:tabs>
          <w:tab w:val="left" w:pos="709"/>
        </w:tabs>
        <w:spacing w:line="360" w:lineRule="auto"/>
        <w:ind w:firstLine="709"/>
        <w:jc w:val="both"/>
        <w:rPr>
          <w:rFonts w:eastAsia="Calibri"/>
          <w:color w:val="000000"/>
          <w:spacing w:val="2"/>
          <w:szCs w:val="24"/>
        </w:rPr>
      </w:pPr>
      <w:r w:rsidRPr="0037490F">
        <w:rPr>
          <w:rFonts w:eastAsia="Calibri"/>
          <w:color w:val="000000"/>
          <w:spacing w:val="2"/>
          <w:szCs w:val="24"/>
        </w:rPr>
        <w:t>5</w:t>
      </w:r>
      <w:r w:rsidR="00B02B5C" w:rsidRPr="0037490F">
        <w:rPr>
          <w:rFonts w:eastAsia="Calibri"/>
          <w:color w:val="000000"/>
          <w:spacing w:val="2"/>
          <w:szCs w:val="24"/>
        </w:rPr>
        <w:t>3</w:t>
      </w:r>
      <w:r w:rsidR="008D0E73" w:rsidRPr="0037490F">
        <w:rPr>
          <w:rFonts w:eastAsia="Calibri"/>
          <w:color w:val="000000"/>
          <w:spacing w:val="2"/>
          <w:szCs w:val="24"/>
        </w:rPr>
        <w:t>.</w:t>
      </w:r>
      <w:r w:rsidR="0078178F" w:rsidRPr="0037490F">
        <w:rPr>
          <w:rFonts w:eastAsia="Calibri"/>
          <w:color w:val="000000"/>
          <w:spacing w:val="2"/>
          <w:szCs w:val="24"/>
        </w:rPr>
        <w:t>1</w:t>
      </w:r>
      <w:r w:rsidR="008D0E73" w:rsidRPr="0037490F">
        <w:rPr>
          <w:rFonts w:eastAsia="Calibri"/>
          <w:color w:val="000000"/>
          <w:spacing w:val="2"/>
          <w:szCs w:val="24"/>
        </w:rPr>
        <w:t>. Pareiškėjas ir partneriai fiziniai as</w:t>
      </w:r>
      <w:r w:rsidR="00FC3023" w:rsidRPr="0037490F">
        <w:rPr>
          <w:rFonts w:eastAsia="Calibri"/>
          <w:color w:val="000000"/>
          <w:spacing w:val="2"/>
          <w:szCs w:val="24"/>
        </w:rPr>
        <w:t>menys turi būti ne jaunesni kaip 18 metų amžiaus.</w:t>
      </w:r>
    </w:p>
    <w:p w14:paraId="0BE37B65" w14:textId="5A996A94" w:rsidR="004E249A" w:rsidRPr="0037490F" w:rsidRDefault="002C1B6C" w:rsidP="001278CB">
      <w:pPr>
        <w:tabs>
          <w:tab w:val="left" w:pos="709"/>
        </w:tabs>
        <w:spacing w:line="360" w:lineRule="auto"/>
        <w:ind w:firstLine="709"/>
        <w:jc w:val="both"/>
        <w:rPr>
          <w:rFonts w:eastAsia="Calibri"/>
          <w:color w:val="000000"/>
          <w:spacing w:val="2"/>
          <w:szCs w:val="24"/>
        </w:rPr>
      </w:pPr>
      <w:r w:rsidRPr="0037490F">
        <w:rPr>
          <w:rFonts w:eastAsia="Calibri"/>
          <w:color w:val="000000"/>
          <w:spacing w:val="2"/>
          <w:szCs w:val="24"/>
        </w:rPr>
        <w:t>5</w:t>
      </w:r>
      <w:r w:rsidR="00B02B5C" w:rsidRPr="0037490F">
        <w:rPr>
          <w:rFonts w:eastAsia="Calibri"/>
          <w:color w:val="000000"/>
          <w:spacing w:val="2"/>
          <w:szCs w:val="24"/>
        </w:rPr>
        <w:t>3</w:t>
      </w:r>
      <w:r w:rsidRPr="0037490F">
        <w:rPr>
          <w:rFonts w:eastAsia="Calibri"/>
          <w:color w:val="000000"/>
          <w:spacing w:val="2"/>
          <w:szCs w:val="24"/>
        </w:rPr>
        <w:t>.2. EIP veiklos grupės narys</w:t>
      </w:r>
      <w:r w:rsidR="00DD6A58" w:rsidRPr="0037490F">
        <w:rPr>
          <w:rFonts w:eastAsia="Calibri"/>
          <w:color w:val="000000"/>
          <w:spacing w:val="2"/>
          <w:szCs w:val="24"/>
        </w:rPr>
        <w:t xml:space="preserve">, atstovaujantis </w:t>
      </w:r>
      <w:r w:rsidR="00522C4F" w:rsidRPr="0037490F">
        <w:rPr>
          <w:rStyle w:val="ui-provider"/>
        </w:rPr>
        <w:t>žemės, maisto ar  miškininkystės ūkio subjekt</w:t>
      </w:r>
      <w:r w:rsidR="00B13C76" w:rsidRPr="0037490F">
        <w:rPr>
          <w:rStyle w:val="ui-provider"/>
        </w:rPr>
        <w:t>ą</w:t>
      </w:r>
      <w:r w:rsidR="00A60A1B">
        <w:rPr>
          <w:rStyle w:val="ui-provider"/>
        </w:rPr>
        <w:t xml:space="preserve">, </w:t>
      </w:r>
      <w:r w:rsidR="00917AB1">
        <w:rPr>
          <w:rStyle w:val="ui-provider"/>
        </w:rPr>
        <w:t xml:space="preserve">turi būti </w:t>
      </w:r>
      <w:r w:rsidR="00A60A1B" w:rsidRPr="00471A6A">
        <w:rPr>
          <w:color w:val="000000"/>
        </w:rPr>
        <w:t>įregistravę</w:t>
      </w:r>
      <w:r w:rsidR="00917AB1">
        <w:rPr>
          <w:color w:val="000000"/>
        </w:rPr>
        <w:t>s</w:t>
      </w:r>
      <w:r w:rsidR="00A60A1B" w:rsidRPr="00471A6A">
        <w:rPr>
          <w:color w:val="000000"/>
        </w:rPr>
        <w:t xml:space="preserve"> </w:t>
      </w:r>
      <w:r w:rsidR="004D04E7">
        <w:rPr>
          <w:color w:val="000000"/>
        </w:rPr>
        <w:t xml:space="preserve">žemės ūkio </w:t>
      </w:r>
      <w:r w:rsidR="00A60A1B" w:rsidRPr="00471A6A">
        <w:rPr>
          <w:color w:val="000000"/>
        </w:rPr>
        <w:t>valdą Lietuvos Respublikos žemės ūkio ir kaimo verslo registre</w:t>
      </w:r>
      <w:r w:rsidR="00E604DE">
        <w:rPr>
          <w:color w:val="000000"/>
        </w:rPr>
        <w:t xml:space="preserve">, </w:t>
      </w:r>
      <w:r w:rsidR="00156146">
        <w:rPr>
          <w:color w:val="000000"/>
        </w:rPr>
        <w:t>kurios pagrindinė veikla atitinka EIP veiklos grupės pr</w:t>
      </w:r>
      <w:r w:rsidR="00773507">
        <w:rPr>
          <w:color w:val="000000"/>
        </w:rPr>
        <w:t>ojekte numatytą tematiką.</w:t>
      </w:r>
      <w:r w:rsidR="00A60A1B">
        <w:rPr>
          <w:color w:val="000000"/>
        </w:rPr>
        <w:t>;</w:t>
      </w:r>
      <w:r w:rsidR="00981EC8" w:rsidRPr="0037490F">
        <w:rPr>
          <w:rStyle w:val="ui-provider"/>
        </w:rPr>
        <w:t xml:space="preserve"> </w:t>
      </w:r>
    </w:p>
    <w:p w14:paraId="476BB1A6" w14:textId="64AE6ACB" w:rsidR="002D6C01" w:rsidRDefault="00D14BB0" w:rsidP="001278CB">
      <w:pPr>
        <w:tabs>
          <w:tab w:val="left" w:pos="709"/>
        </w:tabs>
        <w:spacing w:line="360" w:lineRule="auto"/>
        <w:ind w:firstLine="709"/>
        <w:jc w:val="both"/>
        <w:rPr>
          <w:rFonts w:eastAsia="Calibri"/>
          <w:color w:val="000000"/>
          <w:spacing w:val="2"/>
          <w:szCs w:val="24"/>
        </w:rPr>
      </w:pPr>
      <w:r w:rsidRPr="0037490F">
        <w:rPr>
          <w:rFonts w:eastAsia="Calibri"/>
          <w:color w:val="000000"/>
          <w:spacing w:val="2"/>
          <w:szCs w:val="24"/>
        </w:rPr>
        <w:t>5</w:t>
      </w:r>
      <w:r w:rsidR="00B02B5C" w:rsidRPr="0037490F">
        <w:rPr>
          <w:rFonts w:eastAsia="Calibri"/>
          <w:color w:val="000000"/>
          <w:spacing w:val="2"/>
          <w:szCs w:val="24"/>
        </w:rPr>
        <w:t>3</w:t>
      </w:r>
      <w:r w:rsidRPr="0037490F">
        <w:rPr>
          <w:rFonts w:eastAsia="Calibri"/>
          <w:color w:val="000000"/>
          <w:spacing w:val="2"/>
          <w:szCs w:val="24"/>
        </w:rPr>
        <w:t xml:space="preserve">.3. </w:t>
      </w:r>
      <w:r w:rsidR="002D6C01" w:rsidRPr="0037490F">
        <w:rPr>
          <w:rFonts w:eastAsia="Calibri"/>
          <w:color w:val="000000"/>
          <w:spacing w:val="2"/>
          <w:szCs w:val="24"/>
        </w:rPr>
        <w:t>Jei EIP veiklos grupės sudėtyje yra</w:t>
      </w:r>
      <w:r w:rsidR="009705D3">
        <w:rPr>
          <w:rFonts w:eastAsia="Calibri"/>
          <w:color w:val="000000"/>
          <w:spacing w:val="2"/>
          <w:szCs w:val="24"/>
        </w:rPr>
        <w:t xml:space="preserve"> konsultantas arba</w:t>
      </w:r>
      <w:r w:rsidR="002D6C01" w:rsidRPr="0037490F">
        <w:rPr>
          <w:rFonts w:eastAsia="Calibri"/>
          <w:color w:val="000000"/>
          <w:spacing w:val="2"/>
          <w:szCs w:val="24"/>
        </w:rPr>
        <w:t xml:space="preserve"> </w:t>
      </w:r>
      <w:r w:rsidR="00755ED8">
        <w:rPr>
          <w:rFonts w:eastAsia="Calibri"/>
          <w:color w:val="000000"/>
          <w:spacing w:val="2"/>
          <w:szCs w:val="24"/>
        </w:rPr>
        <w:t>konsulta</w:t>
      </w:r>
      <w:r w:rsidR="00BD319E">
        <w:rPr>
          <w:rFonts w:eastAsia="Calibri"/>
          <w:color w:val="000000"/>
          <w:spacing w:val="2"/>
          <w:szCs w:val="24"/>
        </w:rPr>
        <w:t>vimo institucij</w:t>
      </w:r>
      <w:r w:rsidR="009C0B00">
        <w:rPr>
          <w:rFonts w:eastAsia="Calibri"/>
          <w:color w:val="000000"/>
          <w:spacing w:val="2"/>
          <w:szCs w:val="24"/>
        </w:rPr>
        <w:t xml:space="preserve">os atstovas </w:t>
      </w:r>
      <w:r w:rsidR="004C37F3">
        <w:rPr>
          <w:rFonts w:eastAsia="Calibri"/>
          <w:color w:val="000000"/>
          <w:spacing w:val="2"/>
          <w:szCs w:val="24"/>
        </w:rPr>
        <w:t xml:space="preserve"> </w:t>
      </w:r>
      <w:r w:rsidR="002D6C01" w:rsidRPr="0037490F">
        <w:rPr>
          <w:rFonts w:eastAsia="Calibri"/>
          <w:color w:val="000000"/>
          <w:spacing w:val="2"/>
          <w:szCs w:val="24"/>
        </w:rPr>
        <w:t xml:space="preserve"> – </w:t>
      </w:r>
      <w:r w:rsidR="009C0B00">
        <w:rPr>
          <w:rFonts w:eastAsia="Calibri"/>
          <w:color w:val="000000"/>
          <w:spacing w:val="2"/>
          <w:szCs w:val="24"/>
        </w:rPr>
        <w:t xml:space="preserve"> jis </w:t>
      </w:r>
      <w:r w:rsidR="00E2304B">
        <w:rPr>
          <w:rFonts w:eastAsia="Calibri"/>
          <w:color w:val="000000"/>
          <w:spacing w:val="2"/>
          <w:szCs w:val="24"/>
        </w:rPr>
        <w:t>privalo</w:t>
      </w:r>
      <w:r w:rsidR="002D6C01" w:rsidRPr="0037490F">
        <w:rPr>
          <w:rFonts w:eastAsia="Calibri"/>
          <w:color w:val="000000"/>
          <w:spacing w:val="2"/>
          <w:szCs w:val="24"/>
        </w:rPr>
        <w:t xml:space="preserve"> būti įtraukt</w:t>
      </w:r>
      <w:r w:rsidR="00AC2227">
        <w:rPr>
          <w:rFonts w:eastAsia="Calibri"/>
          <w:color w:val="000000"/>
          <w:spacing w:val="2"/>
          <w:szCs w:val="24"/>
        </w:rPr>
        <w:t>as</w:t>
      </w:r>
      <w:r w:rsidR="002D6C01" w:rsidRPr="0037490F">
        <w:rPr>
          <w:rFonts w:eastAsia="Calibri"/>
          <w:color w:val="000000"/>
          <w:spacing w:val="2"/>
          <w:szCs w:val="24"/>
        </w:rPr>
        <w:t xml:space="preserve"> į </w:t>
      </w:r>
      <w:bookmarkStart w:id="18" w:name="_Hlk117000349"/>
      <w:r w:rsidR="00665033" w:rsidRPr="0037490F">
        <w:rPr>
          <w:rFonts w:eastAsia="Calibri"/>
          <w:color w:val="000000"/>
          <w:spacing w:val="2"/>
          <w:szCs w:val="24"/>
        </w:rPr>
        <w:t>Nepriklausomų</w:t>
      </w:r>
      <w:bookmarkEnd w:id="18"/>
      <w:r w:rsidR="00665033" w:rsidRPr="0037490F">
        <w:rPr>
          <w:rFonts w:eastAsia="Calibri"/>
          <w:color w:val="000000"/>
          <w:spacing w:val="2"/>
          <w:szCs w:val="24"/>
        </w:rPr>
        <w:t xml:space="preserve"> žemės ūkio konsultantų tinkl</w:t>
      </w:r>
      <w:r w:rsidR="003434AE" w:rsidRPr="0037490F">
        <w:rPr>
          <w:rFonts w:eastAsia="Calibri"/>
          <w:color w:val="000000"/>
          <w:spacing w:val="2"/>
          <w:szCs w:val="24"/>
        </w:rPr>
        <w:t>ą pagal Nepriklausomų žemės ū</w:t>
      </w:r>
      <w:r w:rsidR="00B36755" w:rsidRPr="0037490F">
        <w:rPr>
          <w:rFonts w:eastAsia="Calibri"/>
          <w:color w:val="000000"/>
          <w:spacing w:val="2"/>
          <w:szCs w:val="24"/>
        </w:rPr>
        <w:t>kio konsultantų tinklo veiklos organizavimo tvarkos aprašą, patvirtintą Lietuvos Respublikos žemės ūkio ministr</w:t>
      </w:r>
      <w:r w:rsidR="006950B0" w:rsidRPr="0037490F">
        <w:rPr>
          <w:rFonts w:eastAsia="Calibri"/>
          <w:color w:val="000000"/>
          <w:spacing w:val="2"/>
          <w:szCs w:val="24"/>
        </w:rPr>
        <w:t xml:space="preserve">o 2023 m. vasario 9 d. įsakymu Nr. 3D-72 „Dėl </w:t>
      </w:r>
      <w:r w:rsidR="00EE3B38" w:rsidRPr="0037490F">
        <w:rPr>
          <w:rFonts w:eastAsia="Calibri"/>
          <w:color w:val="000000"/>
          <w:spacing w:val="2"/>
          <w:szCs w:val="24"/>
        </w:rPr>
        <w:t xml:space="preserve"> </w:t>
      </w:r>
      <w:r w:rsidR="006950B0" w:rsidRPr="0037490F">
        <w:rPr>
          <w:rFonts w:eastAsia="Calibri"/>
          <w:color w:val="000000"/>
          <w:spacing w:val="2"/>
          <w:szCs w:val="24"/>
        </w:rPr>
        <w:t>Nepriklausomų žemės ūkio konsultantų tinklo veiklos organizavimo tvarkos apraš</w:t>
      </w:r>
      <w:r w:rsidR="00B9115F" w:rsidRPr="0037490F">
        <w:rPr>
          <w:rFonts w:eastAsia="Calibri"/>
          <w:color w:val="000000"/>
          <w:spacing w:val="2"/>
          <w:szCs w:val="24"/>
        </w:rPr>
        <w:t>o</w:t>
      </w:r>
      <w:r w:rsidR="00827BEA" w:rsidRPr="0037490F">
        <w:rPr>
          <w:rFonts w:eastAsia="Calibri"/>
          <w:color w:val="000000"/>
          <w:spacing w:val="2"/>
          <w:szCs w:val="24"/>
        </w:rPr>
        <w:t xml:space="preserve"> patvirtinimo ir Žemės ūkio ministro 2007 m. gegužės 18 d. įsakymo Nr. 3D-242 „Dėl Konsultavimo įstaigų ir konsultantų akreditavimo taisyklių patvirtinimo“ pripažinimo netekusiu galios“</w:t>
      </w:r>
      <w:r w:rsidR="00954CFA" w:rsidRPr="0037490F">
        <w:rPr>
          <w:rFonts w:eastAsia="Calibri"/>
          <w:color w:val="000000"/>
          <w:spacing w:val="2"/>
          <w:szCs w:val="24"/>
        </w:rPr>
        <w:t xml:space="preserve"> pagal planuo</w:t>
      </w:r>
      <w:r w:rsidR="009A6DDA" w:rsidRPr="0037490F">
        <w:rPr>
          <w:rFonts w:eastAsia="Calibri"/>
          <w:color w:val="000000"/>
          <w:spacing w:val="2"/>
          <w:szCs w:val="24"/>
        </w:rPr>
        <w:t>jamų teikti konsultavimo paslaugų sritį</w:t>
      </w:r>
      <w:r w:rsidR="00C47E4B" w:rsidRPr="0037490F">
        <w:rPr>
          <w:rFonts w:eastAsia="Calibri"/>
          <w:color w:val="000000"/>
          <w:spacing w:val="2"/>
          <w:szCs w:val="24"/>
        </w:rPr>
        <w:t>,</w:t>
      </w:r>
      <w:r w:rsidR="009A6DDA" w:rsidRPr="0037490F">
        <w:rPr>
          <w:rFonts w:eastAsia="Calibri"/>
          <w:color w:val="000000"/>
          <w:spacing w:val="2"/>
          <w:szCs w:val="24"/>
        </w:rPr>
        <w:t xml:space="preserve"> atitinkančią EIP </w:t>
      </w:r>
      <w:r w:rsidR="00513615" w:rsidRPr="0037490F">
        <w:rPr>
          <w:rFonts w:eastAsia="Calibri"/>
          <w:color w:val="000000"/>
          <w:spacing w:val="2"/>
          <w:szCs w:val="24"/>
        </w:rPr>
        <w:t xml:space="preserve">projekto plane numatytą tematiką. </w:t>
      </w:r>
    </w:p>
    <w:p w14:paraId="684C37D1" w14:textId="39E49113" w:rsidR="00D67BC8" w:rsidRPr="0037490F" w:rsidRDefault="00D67BC8" w:rsidP="001278CB">
      <w:pPr>
        <w:tabs>
          <w:tab w:val="left" w:pos="709"/>
        </w:tabs>
        <w:spacing w:line="360" w:lineRule="auto"/>
        <w:ind w:firstLine="709"/>
        <w:jc w:val="both"/>
        <w:rPr>
          <w:rFonts w:eastAsia="Calibri"/>
          <w:color w:val="000000"/>
          <w:spacing w:val="2"/>
          <w:szCs w:val="24"/>
        </w:rPr>
      </w:pPr>
      <w:r>
        <w:rPr>
          <w:rFonts w:eastAsia="Calibri"/>
          <w:color w:val="000000"/>
          <w:spacing w:val="2"/>
          <w:szCs w:val="24"/>
        </w:rPr>
        <w:t xml:space="preserve">53.4. Jei EIP </w:t>
      </w:r>
      <w:r w:rsidRPr="0037490F">
        <w:rPr>
          <w:rFonts w:eastAsia="Calibri"/>
          <w:color w:val="000000"/>
          <w:spacing w:val="2"/>
          <w:szCs w:val="24"/>
        </w:rPr>
        <w:t>veiklos grupės sudėtyje</w:t>
      </w:r>
      <w:r w:rsidR="00184D41">
        <w:rPr>
          <w:rFonts w:eastAsia="Calibri"/>
          <w:color w:val="000000"/>
          <w:spacing w:val="2"/>
          <w:szCs w:val="24"/>
        </w:rPr>
        <w:t xml:space="preserve"> yra mokslininkas, atstovaujantis</w:t>
      </w:r>
      <w:r w:rsidR="00865121">
        <w:rPr>
          <w:rFonts w:eastAsia="Calibri"/>
          <w:color w:val="000000"/>
          <w:spacing w:val="2"/>
          <w:szCs w:val="24"/>
        </w:rPr>
        <w:t xml:space="preserve"> mokslo ir (arba) studijų instituciją – jis </w:t>
      </w:r>
      <w:r w:rsidR="00CC7C79">
        <w:rPr>
          <w:rFonts w:eastAsia="Calibri"/>
          <w:color w:val="000000"/>
          <w:spacing w:val="2"/>
          <w:szCs w:val="24"/>
        </w:rPr>
        <w:t>turi turėti mokslo daktaro laipsnį.</w:t>
      </w:r>
    </w:p>
    <w:p w14:paraId="3B739B02" w14:textId="67845BCC" w:rsidR="00512EFC" w:rsidRPr="0037490F" w:rsidRDefault="003B6455" w:rsidP="001278CB">
      <w:pPr>
        <w:tabs>
          <w:tab w:val="left" w:pos="709"/>
        </w:tabs>
        <w:spacing w:line="360" w:lineRule="auto"/>
        <w:ind w:firstLine="709"/>
        <w:jc w:val="both"/>
        <w:rPr>
          <w:rFonts w:eastAsia="Calibri"/>
          <w:bCs/>
          <w:color w:val="000000"/>
          <w:spacing w:val="2"/>
          <w:szCs w:val="24"/>
        </w:rPr>
      </w:pPr>
      <w:r w:rsidRPr="0037490F">
        <w:rPr>
          <w:rFonts w:eastAsia="Calibri"/>
          <w:bCs/>
          <w:color w:val="000000"/>
          <w:spacing w:val="2"/>
          <w:szCs w:val="24"/>
        </w:rPr>
        <w:t>5</w:t>
      </w:r>
      <w:r w:rsidR="00B02B5C" w:rsidRPr="0037490F">
        <w:rPr>
          <w:rFonts w:eastAsia="Calibri"/>
          <w:bCs/>
          <w:color w:val="000000"/>
          <w:spacing w:val="2"/>
          <w:szCs w:val="24"/>
        </w:rPr>
        <w:t>3</w:t>
      </w:r>
      <w:r w:rsidRPr="0037490F">
        <w:rPr>
          <w:rFonts w:eastAsia="Calibri"/>
          <w:bCs/>
          <w:color w:val="000000"/>
          <w:spacing w:val="2"/>
          <w:szCs w:val="24"/>
        </w:rPr>
        <w:t>.</w:t>
      </w:r>
      <w:r w:rsidR="00F26931" w:rsidRPr="0037490F">
        <w:rPr>
          <w:rFonts w:eastAsia="Calibri"/>
          <w:bCs/>
          <w:color w:val="000000"/>
          <w:spacing w:val="2"/>
          <w:szCs w:val="24"/>
        </w:rPr>
        <w:t>4</w:t>
      </w:r>
      <w:r w:rsidRPr="0037490F">
        <w:rPr>
          <w:rFonts w:eastAsia="Calibri"/>
          <w:bCs/>
          <w:color w:val="000000"/>
          <w:spacing w:val="2"/>
          <w:szCs w:val="24"/>
        </w:rPr>
        <w:t xml:space="preserve">. </w:t>
      </w:r>
      <w:r w:rsidR="00EE37D6" w:rsidRPr="0037490F">
        <w:rPr>
          <w:rFonts w:eastAsia="Calibri"/>
          <w:bCs/>
          <w:color w:val="000000"/>
          <w:spacing w:val="2"/>
          <w:szCs w:val="24"/>
        </w:rPr>
        <w:t xml:space="preserve">EIP </w:t>
      </w:r>
      <w:r w:rsidR="00512EFC" w:rsidRPr="0037490F">
        <w:rPr>
          <w:rFonts w:eastAsia="Calibri"/>
          <w:bCs/>
          <w:color w:val="000000"/>
          <w:spacing w:val="2"/>
          <w:szCs w:val="24"/>
        </w:rPr>
        <w:t>projektas</w:t>
      </w:r>
      <w:r w:rsidR="00EE37D6" w:rsidRPr="0037490F">
        <w:rPr>
          <w:rFonts w:eastAsia="Calibri"/>
          <w:bCs/>
          <w:color w:val="000000"/>
          <w:spacing w:val="2"/>
          <w:szCs w:val="24"/>
        </w:rPr>
        <w:t xml:space="preserve"> turi</w:t>
      </w:r>
      <w:r w:rsidR="00512EFC" w:rsidRPr="0037490F">
        <w:rPr>
          <w:rFonts w:eastAsia="Calibri"/>
          <w:bCs/>
          <w:color w:val="000000"/>
          <w:spacing w:val="2"/>
          <w:szCs w:val="24"/>
        </w:rPr>
        <w:t xml:space="preserve"> atiti</w:t>
      </w:r>
      <w:r w:rsidR="004F1F95" w:rsidRPr="0037490F">
        <w:rPr>
          <w:rFonts w:eastAsia="Calibri"/>
          <w:bCs/>
          <w:color w:val="000000"/>
          <w:spacing w:val="2"/>
          <w:szCs w:val="24"/>
        </w:rPr>
        <w:t>kti</w:t>
      </w:r>
      <w:r w:rsidR="00512EFC" w:rsidRPr="0037490F">
        <w:rPr>
          <w:rFonts w:eastAsia="Calibri"/>
          <w:bCs/>
          <w:color w:val="000000"/>
          <w:spacing w:val="2"/>
          <w:szCs w:val="24"/>
        </w:rPr>
        <w:t xml:space="preserve"> bendrąsias tinkamumo sąlyg</w:t>
      </w:r>
      <w:r w:rsidR="004F1F95" w:rsidRPr="0037490F">
        <w:rPr>
          <w:rFonts w:eastAsia="Calibri"/>
          <w:bCs/>
          <w:color w:val="000000"/>
          <w:spacing w:val="2"/>
          <w:szCs w:val="24"/>
        </w:rPr>
        <w:t>a</w:t>
      </w:r>
      <w:r w:rsidR="00512EFC" w:rsidRPr="0037490F">
        <w:rPr>
          <w:rFonts w:eastAsia="Calibri"/>
          <w:bCs/>
          <w:color w:val="000000"/>
          <w:spacing w:val="2"/>
          <w:szCs w:val="24"/>
        </w:rPr>
        <w:t>s ir reikalavimus, nurodytus Administravimo taisyklių</w:t>
      </w:r>
      <w:r w:rsidR="00277C35" w:rsidRPr="0037490F">
        <w:rPr>
          <w:rFonts w:eastAsia="Calibri"/>
          <w:bCs/>
          <w:color w:val="000000"/>
          <w:spacing w:val="2"/>
          <w:szCs w:val="24"/>
        </w:rPr>
        <w:t xml:space="preserve"> </w:t>
      </w:r>
      <w:r w:rsidR="00512EFC" w:rsidRPr="0037490F">
        <w:rPr>
          <w:rFonts w:eastAsia="Calibri"/>
          <w:bCs/>
          <w:color w:val="000000"/>
          <w:spacing w:val="2"/>
          <w:szCs w:val="24"/>
        </w:rPr>
        <w:t xml:space="preserve">124.4, 124.6–124.9, </w:t>
      </w:r>
      <w:r w:rsidR="00C72F61" w:rsidRPr="0037490F">
        <w:rPr>
          <w:rFonts w:eastAsia="Calibri"/>
          <w:bCs/>
          <w:color w:val="000000"/>
          <w:spacing w:val="2"/>
          <w:szCs w:val="24"/>
        </w:rPr>
        <w:t xml:space="preserve">124.11, </w:t>
      </w:r>
      <w:r w:rsidR="00512EFC" w:rsidRPr="0037490F">
        <w:rPr>
          <w:rFonts w:eastAsia="Calibri"/>
          <w:bCs/>
          <w:color w:val="000000"/>
          <w:spacing w:val="2"/>
          <w:szCs w:val="24"/>
        </w:rPr>
        <w:t>124.18–124.19, 124.21 papunkčiuose ir nepatenka į Administravimo taisyklių 125 punkte nurodytas paramą ribojančias sąlygas</w:t>
      </w:r>
      <w:r w:rsidR="00C0032E" w:rsidRPr="0037490F">
        <w:rPr>
          <w:rFonts w:eastAsia="Calibri"/>
          <w:bCs/>
          <w:color w:val="000000"/>
          <w:spacing w:val="2"/>
          <w:szCs w:val="24"/>
        </w:rPr>
        <w:t>.</w:t>
      </w:r>
    </w:p>
    <w:p w14:paraId="685A70A5" w14:textId="77777777" w:rsidR="00E01A41" w:rsidRPr="0037490F" w:rsidRDefault="00E01A41" w:rsidP="001278CB">
      <w:pPr>
        <w:tabs>
          <w:tab w:val="left" w:pos="709"/>
        </w:tabs>
        <w:spacing w:line="360" w:lineRule="auto"/>
        <w:ind w:firstLine="709"/>
        <w:jc w:val="both"/>
        <w:rPr>
          <w:rFonts w:eastAsia="Calibri"/>
          <w:bCs/>
          <w:color w:val="000000"/>
          <w:spacing w:val="2"/>
          <w:szCs w:val="24"/>
        </w:rPr>
      </w:pPr>
    </w:p>
    <w:p w14:paraId="4DF3F779" w14:textId="77A7A2E8" w:rsidR="00386E6D" w:rsidRPr="0037490F" w:rsidRDefault="00505133" w:rsidP="001278CB">
      <w:pPr>
        <w:tabs>
          <w:tab w:val="left" w:pos="709"/>
        </w:tabs>
        <w:ind w:firstLine="709"/>
        <w:jc w:val="center"/>
        <w:rPr>
          <w:b/>
          <w:bCs/>
          <w:color w:val="000000"/>
        </w:rPr>
      </w:pPr>
      <w:r w:rsidRPr="0037490F">
        <w:rPr>
          <w:b/>
          <w:bCs/>
          <w:color w:val="000000"/>
        </w:rPr>
        <w:t>X SKYRIUS</w:t>
      </w:r>
    </w:p>
    <w:p w14:paraId="2369C017" w14:textId="77777777" w:rsidR="00386E6D" w:rsidRPr="0037490F" w:rsidRDefault="00505133" w:rsidP="001278CB">
      <w:pPr>
        <w:tabs>
          <w:tab w:val="left" w:pos="709"/>
        </w:tabs>
        <w:ind w:firstLine="709"/>
        <w:jc w:val="center"/>
        <w:rPr>
          <w:b/>
          <w:bCs/>
          <w:caps/>
          <w:color w:val="000000"/>
        </w:rPr>
      </w:pPr>
      <w:r w:rsidRPr="0037490F">
        <w:rPr>
          <w:b/>
          <w:bCs/>
          <w:color w:val="000000"/>
        </w:rPr>
        <w:t>ĮSIPAREIGOJIMAI</w:t>
      </w:r>
    </w:p>
    <w:p w14:paraId="2AFAF1BF" w14:textId="77777777" w:rsidR="00386E6D" w:rsidRPr="0037490F" w:rsidRDefault="00386E6D" w:rsidP="001278CB">
      <w:pPr>
        <w:tabs>
          <w:tab w:val="left" w:pos="709"/>
        </w:tabs>
        <w:ind w:firstLine="709"/>
        <w:jc w:val="both"/>
        <w:rPr>
          <w:color w:val="000000"/>
        </w:rPr>
      </w:pPr>
    </w:p>
    <w:p w14:paraId="7818F97C" w14:textId="5CF22906" w:rsidR="00386E6D" w:rsidRPr="0037490F" w:rsidRDefault="0019746A" w:rsidP="00325EA5">
      <w:pPr>
        <w:tabs>
          <w:tab w:val="left" w:pos="709"/>
        </w:tabs>
        <w:spacing w:line="360" w:lineRule="auto"/>
        <w:ind w:firstLine="709"/>
        <w:jc w:val="both"/>
        <w:rPr>
          <w:color w:val="000000"/>
        </w:rPr>
      </w:pPr>
      <w:r w:rsidRPr="0037490F">
        <w:rPr>
          <w:color w:val="000000"/>
          <w:szCs w:val="24"/>
          <w:lang w:eastAsia="lt-LT"/>
        </w:rPr>
        <w:t>5</w:t>
      </w:r>
      <w:r w:rsidR="00F51EB4" w:rsidRPr="0037490F">
        <w:rPr>
          <w:color w:val="000000"/>
          <w:szCs w:val="24"/>
          <w:lang w:eastAsia="lt-LT"/>
        </w:rPr>
        <w:t>4</w:t>
      </w:r>
      <w:r w:rsidR="00505133" w:rsidRPr="0037490F">
        <w:rPr>
          <w:color w:val="000000"/>
          <w:szCs w:val="24"/>
          <w:lang w:eastAsia="lt-LT"/>
        </w:rPr>
        <w:t>.</w:t>
      </w:r>
      <w:r w:rsidR="00325EA5" w:rsidRPr="0037490F">
        <w:rPr>
          <w:color w:val="000000"/>
          <w:szCs w:val="24"/>
          <w:lang w:eastAsia="lt-LT"/>
        </w:rPr>
        <w:t xml:space="preserve"> </w:t>
      </w:r>
      <w:r w:rsidR="00505133" w:rsidRPr="0037490F">
        <w:rPr>
          <w:color w:val="000000"/>
        </w:rPr>
        <w:t xml:space="preserve">Pareiškėjas ir </w:t>
      </w:r>
      <w:r w:rsidR="00ED3CC1" w:rsidRPr="0037490F">
        <w:rPr>
          <w:color w:val="000000"/>
        </w:rPr>
        <w:t>partneriai</w:t>
      </w:r>
      <w:r w:rsidRPr="0037490F">
        <w:rPr>
          <w:color w:val="000000"/>
        </w:rPr>
        <w:t xml:space="preserve"> prisiima šiuos įsipareigo</w:t>
      </w:r>
      <w:r w:rsidR="001250D7" w:rsidRPr="0037490F">
        <w:rPr>
          <w:color w:val="000000"/>
        </w:rPr>
        <w:t>jimus:</w:t>
      </w:r>
    </w:p>
    <w:p w14:paraId="712806BA" w14:textId="54B06BDD" w:rsidR="00386E6D" w:rsidRPr="0037490F" w:rsidRDefault="001250D7" w:rsidP="001278CB">
      <w:pPr>
        <w:tabs>
          <w:tab w:val="left" w:pos="709"/>
        </w:tabs>
        <w:spacing w:line="360" w:lineRule="auto"/>
        <w:ind w:firstLine="709"/>
        <w:jc w:val="both"/>
        <w:rPr>
          <w:spacing w:val="-4"/>
          <w:szCs w:val="24"/>
          <w:lang w:eastAsia="lt-LT"/>
        </w:rPr>
      </w:pPr>
      <w:r w:rsidRPr="0037490F">
        <w:rPr>
          <w:color w:val="000000"/>
          <w:szCs w:val="24"/>
          <w:lang w:eastAsia="lt-LT"/>
        </w:rPr>
        <w:t>5</w:t>
      </w:r>
      <w:r w:rsidR="00F51EB4" w:rsidRPr="0037490F">
        <w:rPr>
          <w:color w:val="000000"/>
          <w:szCs w:val="24"/>
          <w:lang w:eastAsia="lt-LT"/>
        </w:rPr>
        <w:t>4</w:t>
      </w:r>
      <w:r w:rsidR="00505133" w:rsidRPr="0037490F">
        <w:rPr>
          <w:color w:val="000000"/>
          <w:szCs w:val="24"/>
          <w:lang w:eastAsia="lt-LT"/>
        </w:rPr>
        <w:t>.1.</w:t>
      </w:r>
      <w:r w:rsidR="009A5623" w:rsidRPr="0037490F">
        <w:rPr>
          <w:color w:val="000000"/>
          <w:szCs w:val="24"/>
          <w:lang w:eastAsia="lt-LT"/>
        </w:rPr>
        <w:t xml:space="preserve"> </w:t>
      </w:r>
      <w:r w:rsidRPr="0037490F">
        <w:rPr>
          <w:color w:val="000000"/>
          <w:szCs w:val="24"/>
          <w:lang w:eastAsia="lt-LT"/>
        </w:rPr>
        <w:t xml:space="preserve">EIP projekto </w:t>
      </w:r>
      <w:r w:rsidR="00B7104C" w:rsidRPr="0037490F">
        <w:rPr>
          <w:color w:val="000000"/>
          <w:szCs w:val="24"/>
          <w:lang w:eastAsia="lt-LT"/>
        </w:rPr>
        <w:t xml:space="preserve">įgyvendinimo pradžia laikoma pramos sutarties pasirašymo diena. </w:t>
      </w:r>
      <w:r w:rsidR="00790BA3" w:rsidRPr="0037490F">
        <w:rPr>
          <w:color w:val="000000"/>
          <w:szCs w:val="24"/>
          <w:lang w:eastAsia="lt-LT"/>
        </w:rPr>
        <w:t xml:space="preserve">EIP projekto eiga ir įgyvendinimo laikotarpis nustatomas paramos sutartyje. Projekto maksimali </w:t>
      </w:r>
      <w:r w:rsidR="00A000FF" w:rsidRPr="0037490F">
        <w:rPr>
          <w:color w:val="000000"/>
          <w:szCs w:val="24"/>
          <w:lang w:eastAsia="lt-LT"/>
        </w:rPr>
        <w:t>trukmė – 36 mėn., bet ne ilgiau kaip iki 2029 m. liepos 1 d.</w:t>
      </w:r>
      <w:r w:rsidR="00505133" w:rsidRPr="0037490F">
        <w:rPr>
          <w:spacing w:val="-4"/>
          <w:szCs w:val="24"/>
          <w:lang w:eastAsia="lt-LT"/>
        </w:rPr>
        <w:t>;</w:t>
      </w:r>
    </w:p>
    <w:p w14:paraId="2796F101" w14:textId="0FA7B860" w:rsidR="00386E6D" w:rsidRPr="0037490F" w:rsidRDefault="00936CE9" w:rsidP="00936CE9">
      <w:pPr>
        <w:tabs>
          <w:tab w:val="left" w:pos="709"/>
          <w:tab w:val="left" w:pos="1276"/>
        </w:tabs>
        <w:spacing w:line="360" w:lineRule="auto"/>
        <w:ind w:left="142"/>
        <w:jc w:val="both"/>
        <w:rPr>
          <w:color w:val="000000"/>
          <w:lang w:eastAsia="lt-LT"/>
        </w:rPr>
      </w:pPr>
      <w:r w:rsidRPr="0037490F">
        <w:rPr>
          <w:color w:val="000000"/>
          <w:szCs w:val="24"/>
          <w:lang w:eastAsia="lt-LT"/>
        </w:rPr>
        <w:tab/>
      </w:r>
      <w:r w:rsidR="00B74AC6" w:rsidRPr="0037490F">
        <w:rPr>
          <w:color w:val="000000"/>
          <w:szCs w:val="24"/>
          <w:lang w:eastAsia="lt-LT"/>
        </w:rPr>
        <w:t>5</w:t>
      </w:r>
      <w:r w:rsidR="00F51EB4" w:rsidRPr="0037490F">
        <w:rPr>
          <w:color w:val="000000"/>
          <w:szCs w:val="24"/>
          <w:lang w:eastAsia="lt-LT"/>
        </w:rPr>
        <w:t>4</w:t>
      </w:r>
      <w:r w:rsidR="00505133" w:rsidRPr="0037490F">
        <w:rPr>
          <w:color w:val="000000"/>
          <w:szCs w:val="24"/>
          <w:lang w:eastAsia="lt-LT"/>
        </w:rPr>
        <w:t>.2.</w:t>
      </w:r>
      <w:r w:rsidR="009A5623" w:rsidRPr="0037490F">
        <w:rPr>
          <w:color w:val="000000"/>
          <w:szCs w:val="24"/>
          <w:lang w:eastAsia="lt-LT"/>
        </w:rPr>
        <w:t xml:space="preserve"> </w:t>
      </w:r>
      <w:r w:rsidR="009B06A9" w:rsidRPr="0037490F">
        <w:rPr>
          <w:color w:val="000000"/>
          <w:szCs w:val="24"/>
          <w:lang w:eastAsia="lt-LT"/>
        </w:rPr>
        <w:t>gavus avansą</w:t>
      </w:r>
      <w:r w:rsidR="004C1761" w:rsidRPr="0037490F">
        <w:rPr>
          <w:color w:val="000000"/>
          <w:szCs w:val="24"/>
          <w:lang w:eastAsia="lt-LT"/>
        </w:rPr>
        <w:t xml:space="preserve"> (jei jo prašoma)</w:t>
      </w:r>
      <w:r w:rsidR="009B06A9" w:rsidRPr="0037490F">
        <w:rPr>
          <w:color w:val="000000"/>
          <w:szCs w:val="24"/>
          <w:lang w:eastAsia="lt-LT"/>
        </w:rPr>
        <w:t xml:space="preserve">, </w:t>
      </w:r>
      <w:r w:rsidR="00505133" w:rsidRPr="0037490F">
        <w:rPr>
          <w:color w:val="000000"/>
          <w:lang w:eastAsia="lt-LT"/>
        </w:rPr>
        <w:t xml:space="preserve">ne vėliau kaip per 3 mėnesius </w:t>
      </w:r>
      <w:r w:rsidR="004C1761" w:rsidRPr="0037490F">
        <w:rPr>
          <w:color w:val="000000"/>
          <w:lang w:eastAsia="lt-LT"/>
        </w:rPr>
        <w:t xml:space="preserve">nuo avanso gavimo dienos </w:t>
      </w:r>
      <w:r w:rsidR="00FC05EF" w:rsidRPr="0037490F">
        <w:rPr>
          <w:color w:val="000000"/>
          <w:lang w:eastAsia="lt-LT"/>
        </w:rPr>
        <w:t>(</w:t>
      </w:r>
      <w:r w:rsidR="00505133" w:rsidRPr="0037490F">
        <w:rPr>
          <w:color w:val="000000"/>
          <w:lang w:eastAsia="lt-LT"/>
        </w:rPr>
        <w:t>nuo sutarties pasirašymo dienos</w:t>
      </w:r>
      <w:r w:rsidR="00FC05EF" w:rsidRPr="0037490F">
        <w:rPr>
          <w:color w:val="000000"/>
          <w:lang w:eastAsia="lt-LT"/>
        </w:rPr>
        <w:t>)</w:t>
      </w:r>
      <w:r w:rsidR="00505133" w:rsidRPr="0037490F">
        <w:rPr>
          <w:color w:val="000000"/>
          <w:lang w:eastAsia="lt-LT"/>
        </w:rPr>
        <w:t xml:space="preserve">  pateikti pirmąjį mokėjimo prašymą;</w:t>
      </w:r>
    </w:p>
    <w:p w14:paraId="2BB79531" w14:textId="2A21A966" w:rsidR="00386E6D" w:rsidRPr="0037490F" w:rsidRDefault="00B74AC6" w:rsidP="001278CB">
      <w:pPr>
        <w:tabs>
          <w:tab w:val="left" w:pos="709"/>
          <w:tab w:val="left" w:pos="1276"/>
        </w:tabs>
        <w:spacing w:line="360" w:lineRule="auto"/>
        <w:ind w:firstLine="709"/>
        <w:jc w:val="both"/>
        <w:rPr>
          <w:color w:val="000000"/>
        </w:rPr>
      </w:pPr>
      <w:r w:rsidRPr="0037490F">
        <w:rPr>
          <w:color w:val="000000"/>
          <w:szCs w:val="24"/>
          <w:lang w:eastAsia="lt-LT"/>
        </w:rPr>
        <w:t>5</w:t>
      </w:r>
      <w:r w:rsidR="00D43FE8" w:rsidRPr="0037490F">
        <w:rPr>
          <w:color w:val="000000"/>
          <w:szCs w:val="24"/>
          <w:lang w:eastAsia="lt-LT"/>
        </w:rPr>
        <w:t>4</w:t>
      </w:r>
      <w:r w:rsidR="00505133" w:rsidRPr="0037490F">
        <w:rPr>
          <w:color w:val="000000"/>
          <w:szCs w:val="24"/>
          <w:lang w:eastAsia="lt-LT"/>
        </w:rPr>
        <w:t>.</w:t>
      </w:r>
      <w:r w:rsidRPr="0037490F">
        <w:rPr>
          <w:color w:val="000000"/>
          <w:szCs w:val="24"/>
          <w:lang w:eastAsia="lt-LT"/>
        </w:rPr>
        <w:t>3</w:t>
      </w:r>
      <w:r w:rsidR="00505133" w:rsidRPr="0037490F">
        <w:rPr>
          <w:color w:val="000000"/>
          <w:szCs w:val="24"/>
          <w:lang w:eastAsia="lt-LT"/>
        </w:rPr>
        <w:t>.</w:t>
      </w:r>
      <w:r w:rsidR="009A5623" w:rsidRPr="0037490F">
        <w:rPr>
          <w:color w:val="000000"/>
          <w:szCs w:val="24"/>
          <w:lang w:eastAsia="lt-LT"/>
        </w:rPr>
        <w:t xml:space="preserve"> </w:t>
      </w:r>
      <w:r w:rsidR="006432DF" w:rsidRPr="0037490F">
        <w:rPr>
          <w:color w:val="000000"/>
        </w:rPr>
        <w:t xml:space="preserve">nuo </w:t>
      </w:r>
      <w:r w:rsidR="00B51592" w:rsidRPr="0037490F">
        <w:rPr>
          <w:color w:val="000000"/>
        </w:rPr>
        <w:t>paramos paraiškos pateikimo Agentūrai dienos iki</w:t>
      </w:r>
      <w:r w:rsidR="00505133" w:rsidRPr="0037490F">
        <w:rPr>
          <w:color w:val="000000"/>
        </w:rPr>
        <w:t xml:space="preserve"> </w:t>
      </w:r>
      <w:r w:rsidR="00B51592" w:rsidRPr="0037490F">
        <w:rPr>
          <w:color w:val="000000"/>
        </w:rPr>
        <w:t xml:space="preserve">EIP </w:t>
      </w:r>
      <w:r w:rsidR="00505133" w:rsidRPr="0037490F">
        <w:rPr>
          <w:color w:val="000000"/>
        </w:rPr>
        <w:t xml:space="preserve">projekto įgyvendinimo laikotarpio pabaigos </w:t>
      </w:r>
      <w:r w:rsidR="00B51592" w:rsidRPr="0037490F">
        <w:rPr>
          <w:color w:val="000000"/>
        </w:rPr>
        <w:t xml:space="preserve">be rašytinio </w:t>
      </w:r>
      <w:r w:rsidR="003E2544" w:rsidRPr="0037490F">
        <w:rPr>
          <w:color w:val="000000"/>
        </w:rPr>
        <w:t xml:space="preserve">Ministerijos sutikimo </w:t>
      </w:r>
      <w:r w:rsidR="00FE4062" w:rsidRPr="0037490F">
        <w:rPr>
          <w:color w:val="000000"/>
        </w:rPr>
        <w:t>nekeisti EIP projekto plane numatyt</w:t>
      </w:r>
      <w:r w:rsidR="00545FC1" w:rsidRPr="0037490F">
        <w:rPr>
          <w:color w:val="000000"/>
        </w:rPr>
        <w:t>o  veiklos pobūdžio, tikslų ar įgyvendinimo eigos,</w:t>
      </w:r>
      <w:r w:rsidR="009540B1" w:rsidRPr="0037490F">
        <w:rPr>
          <w:color w:val="000000"/>
        </w:rPr>
        <w:t xml:space="preserve"> o be rašytinio Mokėjimo a</w:t>
      </w:r>
      <w:r w:rsidR="00B51592" w:rsidRPr="0037490F">
        <w:rPr>
          <w:color w:val="000000"/>
        </w:rPr>
        <w:t>gentūros sutikim</w:t>
      </w:r>
      <w:r w:rsidR="00F70EB8" w:rsidRPr="0037490F">
        <w:rPr>
          <w:color w:val="000000"/>
        </w:rPr>
        <w:t xml:space="preserve">o </w:t>
      </w:r>
      <w:r w:rsidR="00505133" w:rsidRPr="0037490F">
        <w:rPr>
          <w:color w:val="000000"/>
        </w:rPr>
        <w:lastRenderedPageBreak/>
        <w:t xml:space="preserve">nekeisti </w:t>
      </w:r>
      <w:r w:rsidR="00B02421" w:rsidRPr="0037490F">
        <w:rPr>
          <w:color w:val="000000"/>
        </w:rPr>
        <w:t xml:space="preserve">EIP veiklos grupės narių </w:t>
      </w:r>
      <w:r w:rsidR="00144748" w:rsidRPr="0037490F">
        <w:rPr>
          <w:color w:val="000000"/>
        </w:rPr>
        <w:t>sudėties</w:t>
      </w:r>
      <w:r w:rsidR="00B02421" w:rsidRPr="0037490F">
        <w:rPr>
          <w:color w:val="000000"/>
        </w:rPr>
        <w:t xml:space="preserve">, </w:t>
      </w:r>
      <w:r w:rsidR="00F70EB8" w:rsidRPr="0037490F">
        <w:rPr>
          <w:color w:val="000000"/>
        </w:rPr>
        <w:t xml:space="preserve">EIP projekto įgyvendinimo vietos, </w:t>
      </w:r>
      <w:r w:rsidR="00AA708C" w:rsidRPr="0037490F">
        <w:rPr>
          <w:color w:val="000000"/>
        </w:rPr>
        <w:t xml:space="preserve">neparduoti, neįkeisti ir kitaip neperleisti kitam asmeniui </w:t>
      </w:r>
      <w:r w:rsidR="00554AD2" w:rsidRPr="0037490F">
        <w:rPr>
          <w:color w:val="000000"/>
        </w:rPr>
        <w:t xml:space="preserve">už paramos lėšas įgyto turto; </w:t>
      </w:r>
    </w:p>
    <w:p w14:paraId="79C0EB66" w14:textId="5FFEB5E2" w:rsidR="004C1761" w:rsidRPr="0037490F" w:rsidRDefault="00496DCC" w:rsidP="001278CB">
      <w:pPr>
        <w:shd w:val="clear" w:color="auto" w:fill="FFFFFF"/>
        <w:tabs>
          <w:tab w:val="left" w:pos="709"/>
        </w:tabs>
        <w:spacing w:line="360" w:lineRule="auto"/>
        <w:ind w:firstLine="709"/>
        <w:jc w:val="both"/>
        <w:rPr>
          <w:rFonts w:eastAsia="Calibri"/>
          <w:color w:val="000000"/>
          <w:spacing w:val="2"/>
          <w:szCs w:val="24"/>
        </w:rPr>
      </w:pPr>
      <w:r w:rsidRPr="0037490F">
        <w:rPr>
          <w:rFonts w:eastAsia="Calibri"/>
          <w:color w:val="000000"/>
          <w:spacing w:val="2"/>
          <w:szCs w:val="24"/>
        </w:rPr>
        <w:t>5</w:t>
      </w:r>
      <w:r w:rsidR="00D43FE8" w:rsidRPr="0037490F">
        <w:rPr>
          <w:rFonts w:eastAsia="Calibri"/>
          <w:color w:val="000000"/>
          <w:spacing w:val="2"/>
          <w:szCs w:val="24"/>
        </w:rPr>
        <w:t>4</w:t>
      </w:r>
      <w:r w:rsidR="004C1761" w:rsidRPr="0037490F">
        <w:rPr>
          <w:rFonts w:eastAsia="Calibri"/>
          <w:color w:val="000000"/>
          <w:spacing w:val="2"/>
          <w:szCs w:val="24"/>
        </w:rPr>
        <w:t>.</w:t>
      </w:r>
      <w:r w:rsidRPr="0037490F">
        <w:rPr>
          <w:rFonts w:eastAsia="Calibri"/>
          <w:color w:val="000000"/>
          <w:spacing w:val="2"/>
          <w:szCs w:val="24"/>
        </w:rPr>
        <w:t>4</w:t>
      </w:r>
      <w:r w:rsidR="004C1761" w:rsidRPr="0037490F">
        <w:rPr>
          <w:rFonts w:eastAsia="Calibri"/>
          <w:color w:val="000000"/>
          <w:spacing w:val="2"/>
          <w:szCs w:val="24"/>
        </w:rPr>
        <w:t>.</w:t>
      </w:r>
      <w:r w:rsidR="00936CE9" w:rsidRPr="0037490F">
        <w:rPr>
          <w:rFonts w:eastAsia="Calibri"/>
          <w:color w:val="000000"/>
          <w:spacing w:val="2"/>
          <w:szCs w:val="24"/>
        </w:rPr>
        <w:t xml:space="preserve"> </w:t>
      </w:r>
      <w:r w:rsidR="004C1761" w:rsidRPr="0037490F">
        <w:rPr>
          <w:rFonts w:eastAsia="Calibri"/>
          <w:color w:val="000000"/>
          <w:spacing w:val="2"/>
          <w:szCs w:val="24"/>
        </w:rPr>
        <w:t>pareiškėjas</w:t>
      </w:r>
      <w:r w:rsidR="003801FF" w:rsidRPr="0037490F">
        <w:rPr>
          <w:rFonts w:eastAsia="Calibri"/>
          <w:color w:val="000000"/>
          <w:spacing w:val="2"/>
          <w:szCs w:val="24"/>
        </w:rPr>
        <w:t xml:space="preserve"> </w:t>
      </w:r>
      <w:r w:rsidR="003801FF" w:rsidRPr="0037490F">
        <w:rPr>
          <w:color w:val="000000"/>
        </w:rPr>
        <w:t>ir partneriai prisiima</w:t>
      </w:r>
      <w:r w:rsidR="006319BD" w:rsidRPr="0037490F">
        <w:rPr>
          <w:rFonts w:eastAsia="Calibri"/>
          <w:color w:val="000000"/>
          <w:spacing w:val="2"/>
          <w:szCs w:val="24"/>
        </w:rPr>
        <w:t xml:space="preserve"> </w:t>
      </w:r>
      <w:r w:rsidR="004C1761" w:rsidRPr="0037490F">
        <w:rPr>
          <w:rFonts w:eastAsia="Calibri"/>
          <w:color w:val="000000"/>
          <w:spacing w:val="2"/>
          <w:szCs w:val="24"/>
        </w:rPr>
        <w:t>bendruosius įsipareigojimus, nurodytus Administravimo taisyklių 1</w:t>
      </w:r>
      <w:r w:rsidR="003801FF" w:rsidRPr="0037490F">
        <w:rPr>
          <w:rFonts w:eastAsia="Calibri"/>
          <w:color w:val="000000"/>
          <w:spacing w:val="2"/>
          <w:szCs w:val="24"/>
          <w:lang w:val="en-US"/>
        </w:rPr>
        <w:t>7</w:t>
      </w:r>
      <w:r w:rsidR="004C1761" w:rsidRPr="0037490F">
        <w:rPr>
          <w:rFonts w:eastAsia="Calibri"/>
          <w:color w:val="000000"/>
          <w:spacing w:val="2"/>
          <w:szCs w:val="24"/>
          <w:lang w:val="en-US"/>
        </w:rPr>
        <w:t>0</w:t>
      </w:r>
      <w:r w:rsidR="004C1761" w:rsidRPr="0037490F">
        <w:rPr>
          <w:rFonts w:eastAsia="Calibri"/>
          <w:color w:val="000000"/>
          <w:spacing w:val="2"/>
          <w:szCs w:val="24"/>
        </w:rPr>
        <w:t>.</w:t>
      </w:r>
      <w:r w:rsidR="00A33855" w:rsidRPr="0037490F">
        <w:rPr>
          <w:rFonts w:eastAsia="Calibri"/>
          <w:color w:val="000000"/>
          <w:spacing w:val="2"/>
          <w:szCs w:val="24"/>
        </w:rPr>
        <w:t>2</w:t>
      </w:r>
      <w:r w:rsidR="00A33855" w:rsidRPr="0037490F">
        <w:rPr>
          <w:spacing w:val="-4"/>
          <w:szCs w:val="24"/>
          <w:lang w:eastAsia="lt-LT"/>
        </w:rPr>
        <w:t xml:space="preserve">–170.4 </w:t>
      </w:r>
      <w:r w:rsidR="00E65BA6" w:rsidRPr="0037490F">
        <w:rPr>
          <w:spacing w:val="-4"/>
          <w:szCs w:val="24"/>
          <w:lang w:eastAsia="lt-LT"/>
        </w:rPr>
        <w:t>ir 170.11–170.14</w:t>
      </w:r>
      <w:r w:rsidR="004C1761" w:rsidRPr="0037490F">
        <w:rPr>
          <w:spacing w:val="-4"/>
          <w:szCs w:val="24"/>
          <w:lang w:val="en-US" w:eastAsia="lt-LT"/>
        </w:rPr>
        <w:t xml:space="preserve"> </w:t>
      </w:r>
      <w:r w:rsidR="004C1761" w:rsidRPr="0037490F">
        <w:rPr>
          <w:rFonts w:eastAsia="Calibri"/>
          <w:color w:val="000000"/>
          <w:spacing w:val="2"/>
          <w:szCs w:val="24"/>
        </w:rPr>
        <w:t>papunkčiuose;</w:t>
      </w:r>
    </w:p>
    <w:p w14:paraId="6F0CF51E" w14:textId="6AFBC929" w:rsidR="00182A55" w:rsidRPr="0037490F" w:rsidRDefault="00182A55" w:rsidP="001278CB">
      <w:pPr>
        <w:tabs>
          <w:tab w:val="left" w:pos="709"/>
          <w:tab w:val="left" w:pos="1418"/>
        </w:tabs>
        <w:spacing w:line="360" w:lineRule="auto"/>
        <w:ind w:firstLine="709"/>
        <w:jc w:val="both"/>
        <w:rPr>
          <w:color w:val="000000"/>
          <w:lang w:eastAsia="lt-LT"/>
        </w:rPr>
      </w:pPr>
      <w:r w:rsidRPr="0037490F">
        <w:rPr>
          <w:color w:val="000000"/>
          <w:szCs w:val="24"/>
          <w:lang w:eastAsia="lt-LT"/>
        </w:rPr>
        <w:t>5</w:t>
      </w:r>
      <w:r w:rsidR="00D43FE8" w:rsidRPr="0037490F">
        <w:rPr>
          <w:color w:val="000000"/>
          <w:szCs w:val="24"/>
          <w:lang w:eastAsia="lt-LT"/>
        </w:rPr>
        <w:t>4</w:t>
      </w:r>
      <w:r w:rsidR="00505133" w:rsidRPr="0037490F">
        <w:rPr>
          <w:color w:val="000000"/>
          <w:szCs w:val="24"/>
          <w:lang w:eastAsia="lt-LT"/>
        </w:rPr>
        <w:t>.</w:t>
      </w:r>
      <w:r w:rsidR="00D8259A" w:rsidRPr="0037490F">
        <w:rPr>
          <w:color w:val="000000"/>
          <w:szCs w:val="24"/>
          <w:lang w:eastAsia="lt-LT"/>
        </w:rPr>
        <w:t>5</w:t>
      </w:r>
      <w:r w:rsidR="00505133" w:rsidRPr="0037490F">
        <w:rPr>
          <w:color w:val="000000"/>
          <w:szCs w:val="24"/>
          <w:lang w:eastAsia="lt-LT"/>
        </w:rPr>
        <w:t>.</w:t>
      </w:r>
      <w:r w:rsidR="00E06C01" w:rsidRPr="0037490F">
        <w:rPr>
          <w:color w:val="000000"/>
          <w:szCs w:val="24"/>
          <w:lang w:eastAsia="lt-LT"/>
        </w:rPr>
        <w:t xml:space="preserve"> </w:t>
      </w:r>
      <w:r w:rsidRPr="0037490F">
        <w:rPr>
          <w:color w:val="000000"/>
        </w:rPr>
        <w:t>užtikrinti, kad EIP projekte numatytos išlaidos, kurioms finansuoti prašoma paramos, nebuvo, nėra ir nebus finansuojamos iš kitų ES fondų ir kitų viešųjų lėšų;</w:t>
      </w:r>
    </w:p>
    <w:p w14:paraId="3568D3CE" w14:textId="2282CC44" w:rsidR="00182A55" w:rsidRPr="0037490F" w:rsidRDefault="00FD7AB4" w:rsidP="001278CB">
      <w:pPr>
        <w:tabs>
          <w:tab w:val="left" w:pos="709"/>
          <w:tab w:val="left" w:pos="1276"/>
        </w:tabs>
        <w:spacing w:line="360" w:lineRule="auto"/>
        <w:ind w:firstLine="709"/>
        <w:jc w:val="both"/>
        <w:rPr>
          <w:color w:val="000000"/>
        </w:rPr>
      </w:pPr>
      <w:r w:rsidRPr="0037490F">
        <w:rPr>
          <w:color w:val="000000"/>
        </w:rPr>
        <w:t>5</w:t>
      </w:r>
      <w:r w:rsidR="00D43FE8" w:rsidRPr="0037490F">
        <w:rPr>
          <w:color w:val="000000"/>
        </w:rPr>
        <w:t>4</w:t>
      </w:r>
      <w:r w:rsidRPr="0037490F">
        <w:rPr>
          <w:color w:val="000000"/>
        </w:rPr>
        <w:t>.</w:t>
      </w:r>
      <w:r w:rsidR="005F2C67" w:rsidRPr="0037490F">
        <w:rPr>
          <w:color w:val="000000"/>
        </w:rPr>
        <w:t>6</w:t>
      </w:r>
      <w:r w:rsidR="00182A55" w:rsidRPr="0037490F">
        <w:rPr>
          <w:color w:val="000000"/>
        </w:rPr>
        <w:t>. viešinti</w:t>
      </w:r>
      <w:r w:rsidR="006A47F1" w:rsidRPr="0037490F">
        <w:rPr>
          <w:color w:val="000000"/>
        </w:rPr>
        <w:t xml:space="preserve"> apibendrintą </w:t>
      </w:r>
      <w:r w:rsidR="00D579F8" w:rsidRPr="0037490F">
        <w:rPr>
          <w:color w:val="000000"/>
        </w:rPr>
        <w:t xml:space="preserve">informaciją apie EIP projekto planus ir įgyvendinto </w:t>
      </w:r>
      <w:r w:rsidR="0072783D" w:rsidRPr="0037490F">
        <w:rPr>
          <w:color w:val="000000"/>
        </w:rPr>
        <w:t xml:space="preserve">EIP projekto rezultatus </w:t>
      </w:r>
      <w:r w:rsidR="002B3DED" w:rsidRPr="0037490F">
        <w:rPr>
          <w:color w:val="000000"/>
        </w:rPr>
        <w:t xml:space="preserve">bei organizuojamus renginius </w:t>
      </w:r>
      <w:r w:rsidR="0072783D" w:rsidRPr="0037490F">
        <w:rPr>
          <w:color w:val="000000"/>
        </w:rPr>
        <w:t>per nacionalinį BŽŪP tinklą</w:t>
      </w:r>
      <w:r w:rsidR="0002347C" w:rsidRPr="0037490F">
        <w:rPr>
          <w:color w:val="000000"/>
        </w:rPr>
        <w:t>, t</w:t>
      </w:r>
      <w:r w:rsidR="003C08F7" w:rsidRPr="0037490F">
        <w:rPr>
          <w:color w:val="000000"/>
        </w:rPr>
        <w:t xml:space="preserve">aip pat </w:t>
      </w:r>
      <w:r w:rsidR="0070789E" w:rsidRPr="0037490F">
        <w:rPr>
          <w:color w:val="000000"/>
        </w:rPr>
        <w:t xml:space="preserve">informaciją apie projektą bei gautus rezultatus </w:t>
      </w:r>
      <w:r w:rsidR="00467594" w:rsidRPr="0037490F">
        <w:rPr>
          <w:color w:val="000000"/>
        </w:rPr>
        <w:t>viso projekto įgyvendinimo metu</w:t>
      </w:r>
      <w:r w:rsidR="003F536E" w:rsidRPr="0037490F">
        <w:rPr>
          <w:color w:val="000000"/>
        </w:rPr>
        <w:t xml:space="preserve"> </w:t>
      </w:r>
      <w:r w:rsidR="00D43FE8" w:rsidRPr="0037490F">
        <w:rPr>
          <w:color w:val="000000"/>
        </w:rPr>
        <w:t>skelbti</w:t>
      </w:r>
      <w:r w:rsidR="00467594" w:rsidRPr="0037490F">
        <w:rPr>
          <w:color w:val="000000"/>
        </w:rPr>
        <w:t xml:space="preserve"> per nemokamus informacijos viešinimo kanalus, kuriuos dažniausiai naudojai galutiniai</w:t>
      </w:r>
      <w:r w:rsidR="0070789E" w:rsidRPr="0037490F">
        <w:rPr>
          <w:color w:val="000000"/>
        </w:rPr>
        <w:t xml:space="preserve"> vartotojai.</w:t>
      </w:r>
      <w:r w:rsidR="00D579F8" w:rsidRPr="0037490F">
        <w:rPr>
          <w:color w:val="000000"/>
        </w:rPr>
        <w:t xml:space="preserve"> </w:t>
      </w:r>
      <w:r w:rsidR="00182A55" w:rsidRPr="0037490F">
        <w:rPr>
          <w:color w:val="000000"/>
        </w:rPr>
        <w:t xml:space="preserve"> </w:t>
      </w:r>
    </w:p>
    <w:p w14:paraId="7EA765DE" w14:textId="24DDCECA" w:rsidR="0070789E" w:rsidRPr="0037490F" w:rsidRDefault="0070789E" w:rsidP="001278CB">
      <w:pPr>
        <w:tabs>
          <w:tab w:val="left" w:pos="709"/>
          <w:tab w:val="left" w:pos="1276"/>
        </w:tabs>
        <w:spacing w:line="360" w:lineRule="auto"/>
        <w:ind w:firstLine="709"/>
        <w:jc w:val="both"/>
        <w:rPr>
          <w:color w:val="000000" w:themeColor="text1"/>
        </w:rPr>
      </w:pPr>
      <w:r w:rsidRPr="0037490F">
        <w:rPr>
          <w:color w:val="000000" w:themeColor="text1"/>
        </w:rPr>
        <w:t>5</w:t>
      </w:r>
      <w:r w:rsidR="00116C21" w:rsidRPr="0037490F">
        <w:rPr>
          <w:color w:val="000000" w:themeColor="text1"/>
        </w:rPr>
        <w:t>4</w:t>
      </w:r>
      <w:r w:rsidRPr="0037490F">
        <w:rPr>
          <w:color w:val="000000" w:themeColor="text1"/>
        </w:rPr>
        <w:t>.</w:t>
      </w:r>
      <w:r w:rsidR="005F2C67" w:rsidRPr="0037490F">
        <w:rPr>
          <w:color w:val="000000" w:themeColor="text1"/>
        </w:rPr>
        <w:t>7.</w:t>
      </w:r>
      <w:r w:rsidR="00936CE9" w:rsidRPr="0037490F">
        <w:rPr>
          <w:color w:val="000000" w:themeColor="text1"/>
        </w:rPr>
        <w:t xml:space="preserve"> </w:t>
      </w:r>
      <w:r w:rsidR="008A79D6" w:rsidRPr="0037490F">
        <w:rPr>
          <w:color w:val="000000" w:themeColor="text1"/>
        </w:rPr>
        <w:t xml:space="preserve">pademonstruoti </w:t>
      </w:r>
      <w:r w:rsidR="00332871" w:rsidRPr="0037490F">
        <w:rPr>
          <w:color w:val="000000" w:themeColor="text1"/>
        </w:rPr>
        <w:t>EIP</w:t>
      </w:r>
      <w:r w:rsidR="008A79D6" w:rsidRPr="0037490F">
        <w:rPr>
          <w:color w:val="000000" w:themeColor="text1"/>
        </w:rPr>
        <w:t xml:space="preserve"> projekto rezultatus </w:t>
      </w:r>
      <w:r w:rsidR="00332871" w:rsidRPr="0037490F">
        <w:t xml:space="preserve">žemės ūkio, maisto ūkio ir (arba) miškų ūkio </w:t>
      </w:r>
      <w:r w:rsidR="00FA6105" w:rsidRPr="0037490F">
        <w:t>lygmeniu</w:t>
      </w:r>
      <w:r w:rsidR="00106ABD">
        <w:t xml:space="preserve"> </w:t>
      </w:r>
      <w:r w:rsidR="000A392D" w:rsidRPr="0037490F">
        <w:t>(jei dėl sezoniškumo</w:t>
      </w:r>
      <w:r w:rsidR="008332BC" w:rsidRPr="0037490F">
        <w:t xml:space="preserve">, pvz., vegetacijos </w:t>
      </w:r>
      <w:r w:rsidR="003F5B97" w:rsidRPr="0037490F">
        <w:t>laikotarpio,</w:t>
      </w:r>
      <w:r w:rsidR="000A392D" w:rsidRPr="0037490F">
        <w:t xml:space="preserve"> </w:t>
      </w:r>
      <w:r w:rsidR="00ED2D0F" w:rsidRPr="0037490F">
        <w:t xml:space="preserve">per numatytą EIP projekto įgyvendinimo laikotarpį </w:t>
      </w:r>
      <w:r w:rsidR="000A392D" w:rsidRPr="0037490F">
        <w:t xml:space="preserve">negali būti pademonstruoti galutiniai projekto rezultatai, </w:t>
      </w:r>
      <w:r w:rsidR="00ED2D0F" w:rsidRPr="0037490F">
        <w:t>turi</w:t>
      </w:r>
      <w:r w:rsidR="000A392D" w:rsidRPr="0037490F">
        <w:t xml:space="preserve"> būti demonstruo</w:t>
      </w:r>
      <w:r w:rsidR="003F5B97" w:rsidRPr="0037490F">
        <w:t>jami</w:t>
      </w:r>
      <w:r w:rsidR="000A392D" w:rsidRPr="0037490F">
        <w:t xml:space="preserve"> tarpiniai </w:t>
      </w:r>
      <w:r w:rsidR="00197FC2" w:rsidRPr="0037490F">
        <w:t xml:space="preserve">įgyvendinamo </w:t>
      </w:r>
      <w:r w:rsidR="000A392D" w:rsidRPr="0037490F">
        <w:t>EIP projekto rezultat</w:t>
      </w:r>
      <w:r w:rsidR="008332BC" w:rsidRPr="0037490F">
        <w:t>a</w:t>
      </w:r>
      <w:r w:rsidR="000A392D" w:rsidRPr="0037490F">
        <w:t>i)</w:t>
      </w:r>
      <w:r w:rsidR="0002347C" w:rsidRPr="0037490F">
        <w:rPr>
          <w:color w:val="000000"/>
        </w:rPr>
        <w:t>:</w:t>
      </w:r>
    </w:p>
    <w:p w14:paraId="2C0BEF27" w14:textId="50414DDA" w:rsidR="00D5021F" w:rsidRPr="0037490F" w:rsidRDefault="00104815" w:rsidP="001278CB">
      <w:pPr>
        <w:tabs>
          <w:tab w:val="left" w:pos="709"/>
          <w:tab w:val="left" w:pos="1276"/>
        </w:tabs>
        <w:spacing w:line="360" w:lineRule="auto"/>
        <w:ind w:firstLine="709"/>
        <w:jc w:val="both"/>
      </w:pPr>
      <w:r w:rsidRPr="0037490F">
        <w:rPr>
          <w:color w:val="000000" w:themeColor="text1"/>
        </w:rPr>
        <w:t>5</w:t>
      </w:r>
      <w:r w:rsidR="00116C21" w:rsidRPr="0037490F">
        <w:rPr>
          <w:color w:val="000000" w:themeColor="text1"/>
        </w:rPr>
        <w:t>4</w:t>
      </w:r>
      <w:r w:rsidRPr="0037490F">
        <w:rPr>
          <w:color w:val="000000" w:themeColor="text1"/>
        </w:rPr>
        <w:t>.7.1.</w:t>
      </w:r>
      <w:r w:rsidR="0046620F" w:rsidRPr="0037490F">
        <w:t xml:space="preserve"> </w:t>
      </w:r>
      <w:r w:rsidR="009A6BFC" w:rsidRPr="0037490F">
        <w:t>apie planuojamus demonstruoti pasiektus EIP projekto rezultatus</w:t>
      </w:r>
      <w:r w:rsidR="00520517" w:rsidRPr="0037490F">
        <w:t xml:space="preserve"> </w:t>
      </w:r>
      <w:r w:rsidR="00D5021F" w:rsidRPr="0037490F">
        <w:t>informuoti per nacionalinį BŽŪP tinklą ne vėliau kaip 10 d. d. iki</w:t>
      </w:r>
      <w:r w:rsidR="009E05EA" w:rsidRPr="0037490F">
        <w:t xml:space="preserve"> planuojamo</w:t>
      </w:r>
      <w:r w:rsidR="00D5021F" w:rsidRPr="0037490F">
        <w:t xml:space="preserve"> renginio pradžios</w:t>
      </w:r>
      <w:r w:rsidR="009E05EA" w:rsidRPr="0037490F">
        <w:t xml:space="preserve"> </w:t>
      </w:r>
      <w:r w:rsidR="00677D71" w:rsidRPr="0037490F">
        <w:t>(</w:t>
      </w:r>
      <w:r w:rsidR="009E05EA" w:rsidRPr="0037490F">
        <w:rPr>
          <w:color w:val="000000"/>
          <w:lang w:eastAsia="lt-LT"/>
        </w:rPr>
        <w:t xml:space="preserve">nurodyti </w:t>
      </w:r>
      <w:r w:rsidR="00677D71" w:rsidRPr="0037490F">
        <w:rPr>
          <w:color w:val="000000"/>
          <w:lang w:eastAsia="lt-LT"/>
        </w:rPr>
        <w:t xml:space="preserve">EIP veiklos grupės ir EIP </w:t>
      </w:r>
      <w:r w:rsidR="009E05EA" w:rsidRPr="0037490F">
        <w:rPr>
          <w:color w:val="000000"/>
          <w:lang w:eastAsia="lt-LT"/>
        </w:rPr>
        <w:t xml:space="preserve">projekto </w:t>
      </w:r>
      <w:r w:rsidR="00677D71" w:rsidRPr="0037490F">
        <w:rPr>
          <w:color w:val="000000"/>
          <w:lang w:eastAsia="lt-LT"/>
        </w:rPr>
        <w:t>pavadinimą</w:t>
      </w:r>
      <w:r w:rsidR="009E05EA" w:rsidRPr="0037490F">
        <w:rPr>
          <w:color w:val="000000"/>
          <w:lang w:eastAsia="lt-LT"/>
        </w:rPr>
        <w:t xml:space="preserve">, tikslią vykdymo vietą, datą, vykdymo trukmę, asmenų, kurie atsakingi už </w:t>
      </w:r>
      <w:r w:rsidR="009E05EA" w:rsidRPr="0037490F">
        <w:rPr>
          <w:bCs/>
          <w:color w:val="000000"/>
          <w:lang w:eastAsia="lt-LT"/>
        </w:rPr>
        <w:t>renginio</w:t>
      </w:r>
      <w:r w:rsidR="009E05EA" w:rsidRPr="0037490F">
        <w:rPr>
          <w:color w:val="000000"/>
          <w:lang w:eastAsia="lt-LT"/>
        </w:rPr>
        <w:t xml:space="preserve"> organizavimą, vardus ir pavardes)</w:t>
      </w:r>
      <w:r w:rsidR="009E05EA" w:rsidRPr="0037490F">
        <w:rPr>
          <w:bCs/>
          <w:color w:val="000000"/>
          <w:lang w:eastAsia="lt-LT"/>
        </w:rPr>
        <w:t>.</w:t>
      </w:r>
      <w:r w:rsidR="009E05EA" w:rsidRPr="0037490F">
        <w:rPr>
          <w:color w:val="000000"/>
          <w:lang w:eastAsia="lt-LT"/>
        </w:rPr>
        <w:t xml:space="preserve"> </w:t>
      </w:r>
      <w:r w:rsidR="009E05EA" w:rsidRPr="0037490F">
        <w:rPr>
          <w:bCs/>
          <w:color w:val="000000"/>
          <w:lang w:eastAsia="lt-LT"/>
        </w:rPr>
        <w:t>Apie rengini</w:t>
      </w:r>
      <w:r w:rsidR="00763F5B" w:rsidRPr="0037490F">
        <w:rPr>
          <w:bCs/>
          <w:color w:val="000000"/>
          <w:lang w:eastAsia="lt-LT"/>
        </w:rPr>
        <w:t>o</w:t>
      </w:r>
      <w:r w:rsidR="009E05EA" w:rsidRPr="0037490F">
        <w:rPr>
          <w:bCs/>
          <w:color w:val="000000"/>
          <w:lang w:eastAsia="lt-LT"/>
        </w:rPr>
        <w:t xml:space="preserve"> grafiko pasikeitimus privaloma paskelbti </w:t>
      </w:r>
      <w:r w:rsidR="00763F5B" w:rsidRPr="0037490F">
        <w:rPr>
          <w:bCs/>
          <w:color w:val="000000"/>
          <w:lang w:eastAsia="lt-LT"/>
        </w:rPr>
        <w:t>BŽŪP tinkle</w:t>
      </w:r>
      <w:r w:rsidR="009E05EA" w:rsidRPr="0037490F">
        <w:rPr>
          <w:bCs/>
          <w:color w:val="000000"/>
          <w:lang w:eastAsia="lt-LT"/>
        </w:rPr>
        <w:t xml:space="preserve"> ne vėliau kaip prieš 5 darbo dienas iki renginio</w:t>
      </w:r>
      <w:r w:rsidR="00D5021F" w:rsidRPr="0037490F">
        <w:t>;</w:t>
      </w:r>
    </w:p>
    <w:p w14:paraId="14B94392" w14:textId="0D98F044" w:rsidR="0076083D" w:rsidRPr="0037490F" w:rsidRDefault="0076083D" w:rsidP="001278CB">
      <w:pPr>
        <w:tabs>
          <w:tab w:val="left" w:pos="709"/>
          <w:tab w:val="left" w:pos="1276"/>
        </w:tabs>
        <w:spacing w:line="360" w:lineRule="auto"/>
        <w:ind w:firstLine="709"/>
        <w:jc w:val="both"/>
        <w:rPr>
          <w:bCs/>
        </w:rPr>
      </w:pPr>
      <w:r w:rsidRPr="0037490F">
        <w:t>5</w:t>
      </w:r>
      <w:r w:rsidR="003F536E" w:rsidRPr="0037490F">
        <w:t>4</w:t>
      </w:r>
      <w:r w:rsidRPr="0037490F">
        <w:t xml:space="preserve">.7.2 </w:t>
      </w:r>
      <w:r w:rsidR="00342E52" w:rsidRPr="0037490F">
        <w:rPr>
          <w:bCs/>
          <w:iCs/>
        </w:rPr>
        <w:t>EIP projekto</w:t>
      </w:r>
      <w:r w:rsidRPr="0037490F">
        <w:rPr>
          <w:bCs/>
          <w:iCs/>
        </w:rPr>
        <w:t xml:space="preserve"> rezultat</w:t>
      </w:r>
      <w:r w:rsidR="00342E52" w:rsidRPr="0037490F">
        <w:rPr>
          <w:bCs/>
          <w:iCs/>
        </w:rPr>
        <w:t>ų demonstravim</w:t>
      </w:r>
      <w:r w:rsidR="00A21C05" w:rsidRPr="0037490F">
        <w:rPr>
          <w:bCs/>
          <w:iCs/>
        </w:rPr>
        <w:t>ą</w:t>
      </w:r>
      <w:r w:rsidRPr="0037490F">
        <w:rPr>
          <w:bCs/>
          <w:iCs/>
        </w:rPr>
        <w:t xml:space="preserve"> fiksuoti nuotraukose ir </w:t>
      </w:r>
      <w:r w:rsidRPr="0037490F">
        <w:rPr>
          <w:bCs/>
        </w:rPr>
        <w:t>nuotraukas tinkamai saugoti, jei prireikus Mokėjimo agentūros atstovai paprašytų jas parodyti</w:t>
      </w:r>
      <w:r w:rsidR="0032773D" w:rsidRPr="0037490F">
        <w:rPr>
          <w:bCs/>
        </w:rPr>
        <w:t>;</w:t>
      </w:r>
    </w:p>
    <w:p w14:paraId="79693645" w14:textId="148C8808" w:rsidR="00E35101" w:rsidRPr="0037490F" w:rsidRDefault="0032773D" w:rsidP="001278CB">
      <w:pPr>
        <w:tabs>
          <w:tab w:val="left" w:pos="709"/>
          <w:tab w:val="left" w:pos="1276"/>
        </w:tabs>
        <w:spacing w:line="360" w:lineRule="auto"/>
        <w:ind w:firstLine="709"/>
        <w:jc w:val="both"/>
        <w:rPr>
          <w:color w:val="000000"/>
        </w:rPr>
      </w:pPr>
      <w:r w:rsidRPr="0037490F">
        <w:rPr>
          <w:bCs/>
        </w:rPr>
        <w:t>5</w:t>
      </w:r>
      <w:r w:rsidR="003F536E" w:rsidRPr="0037490F">
        <w:rPr>
          <w:bCs/>
        </w:rPr>
        <w:t>4</w:t>
      </w:r>
      <w:r w:rsidRPr="0037490F">
        <w:rPr>
          <w:bCs/>
        </w:rPr>
        <w:t>.7.3</w:t>
      </w:r>
      <w:r w:rsidR="00815498" w:rsidRPr="0037490F">
        <w:rPr>
          <w:bCs/>
        </w:rPr>
        <w:t>.</w:t>
      </w:r>
      <w:r w:rsidRPr="0037490F">
        <w:rPr>
          <w:bCs/>
        </w:rPr>
        <w:t xml:space="preserve"> </w:t>
      </w:r>
      <w:r w:rsidR="00815498" w:rsidRPr="0037490F">
        <w:rPr>
          <w:color w:val="000000"/>
        </w:rPr>
        <w:t>m</w:t>
      </w:r>
      <w:r w:rsidRPr="0037490F">
        <w:rPr>
          <w:color w:val="000000"/>
        </w:rPr>
        <w:t xml:space="preserve">ažiausias dalyvių skaičius </w:t>
      </w:r>
      <w:r w:rsidR="00B6571A" w:rsidRPr="0037490F">
        <w:rPr>
          <w:color w:val="000000"/>
        </w:rPr>
        <w:t xml:space="preserve">demonstravimo </w:t>
      </w:r>
      <w:r w:rsidRPr="0037490F">
        <w:rPr>
          <w:color w:val="000000"/>
        </w:rPr>
        <w:t xml:space="preserve">renginyje – </w:t>
      </w:r>
      <w:r w:rsidR="00815498" w:rsidRPr="0037490F">
        <w:rPr>
          <w:color w:val="000000"/>
        </w:rPr>
        <w:t>10;</w:t>
      </w:r>
    </w:p>
    <w:p w14:paraId="690043FA" w14:textId="77777777" w:rsidR="00386E6D" w:rsidRPr="0037490F" w:rsidRDefault="00386E6D" w:rsidP="001278CB">
      <w:pPr>
        <w:tabs>
          <w:tab w:val="left" w:pos="709"/>
        </w:tabs>
        <w:ind w:firstLine="709"/>
        <w:jc w:val="center"/>
        <w:rPr>
          <w:b/>
          <w:bCs/>
          <w:color w:val="000000"/>
        </w:rPr>
      </w:pPr>
    </w:p>
    <w:p w14:paraId="4A3CC7BA" w14:textId="26AF7327" w:rsidR="00386E6D" w:rsidRPr="0037490F" w:rsidRDefault="00505133" w:rsidP="001278CB">
      <w:pPr>
        <w:tabs>
          <w:tab w:val="left" w:pos="709"/>
        </w:tabs>
        <w:ind w:firstLine="709"/>
        <w:jc w:val="center"/>
        <w:rPr>
          <w:b/>
          <w:bCs/>
          <w:color w:val="000000"/>
        </w:rPr>
      </w:pPr>
      <w:r w:rsidRPr="0037490F">
        <w:rPr>
          <w:b/>
          <w:bCs/>
          <w:color w:val="000000"/>
        </w:rPr>
        <w:t>X</w:t>
      </w:r>
      <w:r w:rsidR="00C8420E" w:rsidRPr="0037490F">
        <w:rPr>
          <w:b/>
          <w:bCs/>
          <w:color w:val="000000"/>
        </w:rPr>
        <w:t>I</w:t>
      </w:r>
      <w:r w:rsidRPr="0037490F">
        <w:rPr>
          <w:b/>
          <w:bCs/>
          <w:color w:val="000000"/>
        </w:rPr>
        <w:t xml:space="preserve"> SKYRIUS</w:t>
      </w:r>
    </w:p>
    <w:p w14:paraId="18C718B8" w14:textId="77777777" w:rsidR="00386E6D" w:rsidRPr="0037490F" w:rsidRDefault="00505133" w:rsidP="001278CB">
      <w:pPr>
        <w:tabs>
          <w:tab w:val="left" w:pos="709"/>
        </w:tabs>
        <w:spacing w:line="360" w:lineRule="auto"/>
        <w:ind w:firstLine="709"/>
        <w:jc w:val="center"/>
        <w:rPr>
          <w:b/>
          <w:bCs/>
          <w:color w:val="000000"/>
        </w:rPr>
      </w:pPr>
      <w:r w:rsidRPr="0037490F">
        <w:rPr>
          <w:b/>
          <w:bCs/>
          <w:color w:val="000000"/>
        </w:rPr>
        <w:t>TINKAMOS IR NETINKAMOS FINANSUOTI IŠLAIDOS</w:t>
      </w:r>
    </w:p>
    <w:p w14:paraId="47D59D29" w14:textId="3DCA23AD" w:rsidR="00B218E5" w:rsidRPr="0037490F" w:rsidRDefault="00B0522C" w:rsidP="001278CB">
      <w:pPr>
        <w:tabs>
          <w:tab w:val="left" w:pos="709"/>
          <w:tab w:val="left" w:pos="1276"/>
        </w:tabs>
        <w:spacing w:line="360" w:lineRule="auto"/>
        <w:ind w:firstLine="709"/>
        <w:jc w:val="both"/>
        <w:rPr>
          <w:color w:val="000000"/>
        </w:rPr>
      </w:pPr>
      <w:r w:rsidRPr="0037490F">
        <w:rPr>
          <w:color w:val="000000"/>
        </w:rPr>
        <w:t>5</w:t>
      </w:r>
      <w:r w:rsidR="00BA7790" w:rsidRPr="0037490F">
        <w:rPr>
          <w:color w:val="000000"/>
        </w:rPr>
        <w:t>5</w:t>
      </w:r>
      <w:r w:rsidR="00FE1CE4" w:rsidRPr="0037490F">
        <w:rPr>
          <w:color w:val="000000"/>
        </w:rPr>
        <w:t>.</w:t>
      </w:r>
      <w:r w:rsidR="00C91C80" w:rsidRPr="0037490F">
        <w:rPr>
          <w:color w:val="000000"/>
        </w:rPr>
        <w:t xml:space="preserve"> </w:t>
      </w:r>
      <w:r w:rsidR="00B218E5" w:rsidRPr="0037490F">
        <w:rPr>
          <w:color w:val="000000"/>
        </w:rPr>
        <w:t>Tinkamomis finansuoti pripažįstamos išlaidos:</w:t>
      </w:r>
    </w:p>
    <w:p w14:paraId="68FB160B" w14:textId="7628E4BA" w:rsidR="00B218E5" w:rsidRPr="0037490F" w:rsidRDefault="00B218E5" w:rsidP="001278CB">
      <w:pPr>
        <w:tabs>
          <w:tab w:val="left" w:pos="709"/>
          <w:tab w:val="left" w:pos="1276"/>
        </w:tabs>
        <w:spacing w:line="360" w:lineRule="auto"/>
        <w:ind w:firstLine="709"/>
        <w:jc w:val="both"/>
        <w:rPr>
          <w:color w:val="000000"/>
        </w:rPr>
      </w:pPr>
      <w:r w:rsidRPr="0037490F">
        <w:rPr>
          <w:color w:val="000000"/>
        </w:rPr>
        <w:t>5</w:t>
      </w:r>
      <w:r w:rsidR="00E57FD2" w:rsidRPr="0037490F">
        <w:rPr>
          <w:color w:val="000000"/>
        </w:rPr>
        <w:t>5</w:t>
      </w:r>
      <w:r w:rsidRPr="0037490F">
        <w:rPr>
          <w:color w:val="000000"/>
        </w:rPr>
        <w:t>.1. būtinos projektui vykdyti ir numatytos paramos paraiškoje;</w:t>
      </w:r>
    </w:p>
    <w:p w14:paraId="03899046" w14:textId="19DBB220" w:rsidR="00B218E5" w:rsidRPr="0037490F" w:rsidRDefault="00B218E5" w:rsidP="001278CB">
      <w:pPr>
        <w:tabs>
          <w:tab w:val="left" w:pos="709"/>
          <w:tab w:val="left" w:pos="1276"/>
        </w:tabs>
        <w:spacing w:line="360" w:lineRule="auto"/>
        <w:ind w:firstLine="709"/>
        <w:jc w:val="both"/>
        <w:rPr>
          <w:color w:val="000000"/>
        </w:rPr>
      </w:pPr>
      <w:r w:rsidRPr="0037490F">
        <w:rPr>
          <w:color w:val="000000"/>
        </w:rPr>
        <w:t>5</w:t>
      </w:r>
      <w:r w:rsidR="00E57FD2" w:rsidRPr="0037490F">
        <w:rPr>
          <w:color w:val="000000"/>
        </w:rPr>
        <w:t>5</w:t>
      </w:r>
      <w:r w:rsidRPr="0037490F">
        <w:rPr>
          <w:color w:val="000000"/>
        </w:rPr>
        <w:t>.2. realiai suplanuotos, pagrįstos ir neviršijančios vidutinių rinkos kainų ir pagrįstos išlaidų pagrindimo ir apmokėjimo įrodymo dokumentais (netaikoma išlaidoms, apmokamoms taikant fiksuotąją normą</w:t>
      </w:r>
      <w:r w:rsidR="00B12997" w:rsidRPr="0037490F">
        <w:rPr>
          <w:color w:val="000000"/>
        </w:rPr>
        <w:t>, fiksuotąją sumą</w:t>
      </w:r>
      <w:r w:rsidRPr="0037490F">
        <w:rPr>
          <w:color w:val="000000"/>
        </w:rPr>
        <w:t xml:space="preserve"> ir fiksuotąjį įkainį);</w:t>
      </w:r>
    </w:p>
    <w:p w14:paraId="4F706C99" w14:textId="662ECA5D" w:rsidR="00B218E5" w:rsidRPr="0037490F" w:rsidRDefault="00AD5B95" w:rsidP="001278CB">
      <w:pPr>
        <w:tabs>
          <w:tab w:val="left" w:pos="709"/>
          <w:tab w:val="left" w:pos="1276"/>
        </w:tabs>
        <w:spacing w:line="360" w:lineRule="auto"/>
        <w:ind w:firstLine="709"/>
        <w:jc w:val="both"/>
        <w:rPr>
          <w:color w:val="000000"/>
        </w:rPr>
      </w:pPr>
      <w:r w:rsidRPr="0037490F">
        <w:rPr>
          <w:color w:val="000000" w:themeColor="text1"/>
        </w:rPr>
        <w:t>5</w:t>
      </w:r>
      <w:r w:rsidR="00E57FD2" w:rsidRPr="0037490F">
        <w:rPr>
          <w:color w:val="000000" w:themeColor="text1"/>
        </w:rPr>
        <w:t>5</w:t>
      </w:r>
      <w:r w:rsidR="00B218E5" w:rsidRPr="0037490F">
        <w:rPr>
          <w:color w:val="000000" w:themeColor="text1"/>
        </w:rPr>
        <w:t xml:space="preserve">.3. patirtos (apmokėtos) po paramos paraiškos pateikimo dienos (išskyrus nurodytas Taisyklių </w:t>
      </w:r>
      <w:r w:rsidR="000F1756" w:rsidRPr="0037490F">
        <w:rPr>
          <w:color w:val="000000" w:themeColor="text1"/>
        </w:rPr>
        <w:t xml:space="preserve">57.1.2 </w:t>
      </w:r>
      <w:r w:rsidR="00B218E5" w:rsidRPr="0037490F">
        <w:rPr>
          <w:color w:val="000000" w:themeColor="text1"/>
        </w:rPr>
        <w:t>papunktyje</w:t>
      </w:r>
      <w:r w:rsidR="00363F16" w:rsidRPr="0037490F">
        <w:rPr>
          <w:color w:val="000000" w:themeColor="text1"/>
        </w:rPr>
        <w:t>, kurios yra patirtos ne anksčiau kaip prieš vienus metus iki paramos paraiškos pateikimo dienos</w:t>
      </w:r>
      <w:r w:rsidR="00B218E5" w:rsidRPr="0037490F">
        <w:rPr>
          <w:color w:val="000000" w:themeColor="text1"/>
        </w:rPr>
        <w:t xml:space="preserve">). Tačiau šios išlaidos nefinansuojamos, jeigu parama projektui neskiriama arba išlaidos nėra nurodytos tinkamų finansuoti išlaidų kategorijų sąraše pagal Taisyklių </w:t>
      </w:r>
      <w:r w:rsidR="00CE47ED" w:rsidRPr="0037490F">
        <w:rPr>
          <w:color w:val="000000" w:themeColor="text1"/>
        </w:rPr>
        <w:t>5</w:t>
      </w:r>
      <w:r w:rsidR="006A3CFF" w:rsidRPr="0037490F">
        <w:rPr>
          <w:color w:val="000000" w:themeColor="text1"/>
        </w:rPr>
        <w:t>7</w:t>
      </w:r>
      <w:r w:rsidR="00B218E5" w:rsidRPr="0037490F">
        <w:rPr>
          <w:color w:val="000000" w:themeColor="text1"/>
        </w:rPr>
        <w:t xml:space="preserve"> ir </w:t>
      </w:r>
      <w:r w:rsidR="00955832" w:rsidRPr="0037490F">
        <w:rPr>
          <w:color w:val="000000" w:themeColor="text1"/>
        </w:rPr>
        <w:t>5</w:t>
      </w:r>
      <w:r w:rsidR="006A3CFF" w:rsidRPr="0037490F">
        <w:rPr>
          <w:color w:val="000000" w:themeColor="text1"/>
        </w:rPr>
        <w:t>8</w:t>
      </w:r>
      <w:r w:rsidR="00B218E5" w:rsidRPr="0037490F">
        <w:rPr>
          <w:color w:val="000000" w:themeColor="text1"/>
        </w:rPr>
        <w:t xml:space="preserve"> punktus arba jei jos padarytos nesilaikant pirkimo procedūrų, numatytų teisės aktuose;</w:t>
      </w:r>
    </w:p>
    <w:p w14:paraId="3CE2F2A9" w14:textId="1707F6C2" w:rsidR="00B218E5" w:rsidRPr="0037490F" w:rsidRDefault="00AD5B95" w:rsidP="00A41F5A">
      <w:pPr>
        <w:tabs>
          <w:tab w:val="left" w:pos="1276"/>
        </w:tabs>
        <w:spacing w:line="360" w:lineRule="auto"/>
        <w:ind w:firstLine="709"/>
        <w:jc w:val="both"/>
        <w:rPr>
          <w:color w:val="000000"/>
        </w:rPr>
      </w:pPr>
      <w:r w:rsidRPr="0037490F">
        <w:rPr>
          <w:color w:val="000000"/>
        </w:rPr>
        <w:lastRenderedPageBreak/>
        <w:t>5</w:t>
      </w:r>
      <w:r w:rsidR="0068643A" w:rsidRPr="0037490F">
        <w:rPr>
          <w:color w:val="000000"/>
        </w:rPr>
        <w:t>5</w:t>
      </w:r>
      <w:r w:rsidR="00B218E5" w:rsidRPr="0037490F">
        <w:rPr>
          <w:color w:val="000000"/>
        </w:rPr>
        <w:t>.</w:t>
      </w:r>
      <w:r w:rsidRPr="0037490F">
        <w:rPr>
          <w:color w:val="000000"/>
        </w:rPr>
        <w:t>4</w:t>
      </w:r>
      <w:r w:rsidR="00B218E5" w:rsidRPr="0037490F">
        <w:rPr>
          <w:color w:val="000000"/>
        </w:rPr>
        <w:t>. faktiškai padarytos ir paramos gavėjo užfiksuotos išlaidos, pagrįstos dokumentų originalais arba teisės aktų nustatyta tvarka patvirtintomis kopijomis ir kurios gali būti nustatytos patikros vietoje metu.</w:t>
      </w:r>
    </w:p>
    <w:p w14:paraId="6984192E" w14:textId="27923FFA" w:rsidR="00B218E5" w:rsidRPr="0037490F" w:rsidRDefault="00AD5B95" w:rsidP="00A41F5A">
      <w:pPr>
        <w:tabs>
          <w:tab w:val="left" w:pos="1276"/>
        </w:tabs>
        <w:spacing w:line="360" w:lineRule="auto"/>
        <w:ind w:firstLine="709"/>
        <w:jc w:val="both"/>
        <w:rPr>
          <w:color w:val="000000"/>
        </w:rPr>
      </w:pPr>
      <w:r w:rsidRPr="0037490F">
        <w:rPr>
          <w:color w:val="000000"/>
        </w:rPr>
        <w:t>5</w:t>
      </w:r>
      <w:r w:rsidR="0068643A" w:rsidRPr="0037490F">
        <w:rPr>
          <w:color w:val="000000"/>
        </w:rPr>
        <w:t>6</w:t>
      </w:r>
      <w:r w:rsidR="00B218E5" w:rsidRPr="0037490F">
        <w:rPr>
          <w:color w:val="000000"/>
        </w:rPr>
        <w:t>. Tinkamas išlaidas sudaro tiesioginių ir netiesioginių išlaidų kategorijos.</w:t>
      </w:r>
    </w:p>
    <w:p w14:paraId="0BC6E71C" w14:textId="30AD28F2" w:rsidR="00B218E5" w:rsidRPr="0037490F" w:rsidRDefault="0064529A" w:rsidP="00A41F5A">
      <w:pPr>
        <w:tabs>
          <w:tab w:val="left" w:pos="1276"/>
        </w:tabs>
        <w:spacing w:line="360" w:lineRule="auto"/>
        <w:ind w:firstLine="709"/>
        <w:jc w:val="both"/>
        <w:rPr>
          <w:color w:val="000000"/>
        </w:rPr>
      </w:pPr>
      <w:r w:rsidRPr="0037490F">
        <w:rPr>
          <w:color w:val="000000"/>
        </w:rPr>
        <w:t>5</w:t>
      </w:r>
      <w:r w:rsidR="0068643A" w:rsidRPr="0037490F">
        <w:rPr>
          <w:color w:val="000000"/>
        </w:rPr>
        <w:t>7</w:t>
      </w:r>
      <w:r w:rsidR="00B218E5" w:rsidRPr="0037490F">
        <w:rPr>
          <w:color w:val="000000"/>
        </w:rPr>
        <w:t>. Tiesioginės išlaidos:</w:t>
      </w:r>
    </w:p>
    <w:p w14:paraId="689CD823" w14:textId="7B1C1CF1" w:rsidR="00B218E5" w:rsidRPr="0037490F" w:rsidRDefault="00EC4580" w:rsidP="00A41F5A">
      <w:pPr>
        <w:tabs>
          <w:tab w:val="left" w:pos="1276"/>
        </w:tabs>
        <w:spacing w:line="360" w:lineRule="auto"/>
        <w:ind w:firstLine="709"/>
        <w:jc w:val="both"/>
        <w:rPr>
          <w:color w:val="000000"/>
        </w:rPr>
      </w:pPr>
      <w:r w:rsidRPr="0037490F">
        <w:rPr>
          <w:color w:val="000000"/>
        </w:rPr>
        <w:t>5</w:t>
      </w:r>
      <w:r w:rsidR="0068643A" w:rsidRPr="0037490F">
        <w:rPr>
          <w:color w:val="000000"/>
        </w:rPr>
        <w:t>7</w:t>
      </w:r>
      <w:r w:rsidR="00B218E5" w:rsidRPr="0037490F">
        <w:rPr>
          <w:color w:val="000000"/>
        </w:rPr>
        <w:t>.1. EIP veiklos grupės bendradarbiavimo išlaidos</w:t>
      </w:r>
      <w:r w:rsidR="00BC6FA5" w:rsidRPr="0037490F">
        <w:rPr>
          <w:color w:val="000000"/>
        </w:rPr>
        <w:t xml:space="preserve"> </w:t>
      </w:r>
      <w:r w:rsidR="000A5E3D" w:rsidRPr="0037490F">
        <w:rPr>
          <w:color w:val="000000"/>
        </w:rPr>
        <w:t xml:space="preserve">kurios </w:t>
      </w:r>
      <w:r w:rsidR="00BC6FA5" w:rsidRPr="0037490F">
        <w:rPr>
          <w:color w:val="000000"/>
        </w:rPr>
        <w:t>negali būti didesnė</w:t>
      </w:r>
      <w:r w:rsidR="000A5E3D" w:rsidRPr="0037490F">
        <w:rPr>
          <w:color w:val="000000"/>
        </w:rPr>
        <w:t>s</w:t>
      </w:r>
      <w:r w:rsidR="00BC6FA5" w:rsidRPr="0037490F">
        <w:rPr>
          <w:color w:val="000000"/>
        </w:rPr>
        <w:t xml:space="preserve"> kaip 2</w:t>
      </w:r>
      <w:r w:rsidR="0068643A" w:rsidRPr="0037490F">
        <w:rPr>
          <w:color w:val="000000"/>
        </w:rPr>
        <w:t>,</w:t>
      </w:r>
      <w:r w:rsidR="00BC6FA5" w:rsidRPr="0037490F">
        <w:rPr>
          <w:color w:val="000000"/>
        </w:rPr>
        <w:t>7 proc. nuo visų tinkamų finansuoti projekto tiesioginių išlaidų.</w:t>
      </w:r>
      <w:r w:rsidR="00A26695">
        <w:rPr>
          <w:color w:val="000000"/>
        </w:rPr>
        <w:t xml:space="preserve"> </w:t>
      </w:r>
      <w:r w:rsidR="00947046" w:rsidRPr="0037490F">
        <w:rPr>
          <w:color w:val="000000"/>
        </w:rPr>
        <w:t>EIP vei</w:t>
      </w:r>
      <w:r w:rsidR="00A97778" w:rsidRPr="0037490F">
        <w:rPr>
          <w:color w:val="000000"/>
        </w:rPr>
        <w:t xml:space="preserve">klos grupės bendradarbiavimo </w:t>
      </w:r>
      <w:r w:rsidR="007564CF" w:rsidRPr="0037490F">
        <w:rPr>
          <w:color w:val="000000"/>
        </w:rPr>
        <w:t>išlaidas apima</w:t>
      </w:r>
      <w:r w:rsidR="00B218E5" w:rsidRPr="0037490F">
        <w:rPr>
          <w:color w:val="000000"/>
        </w:rPr>
        <w:t>:</w:t>
      </w:r>
    </w:p>
    <w:p w14:paraId="641CB50B" w14:textId="58B756EE" w:rsidR="00B218E5" w:rsidRPr="0037490F" w:rsidRDefault="00EC4580" w:rsidP="00A41F5A">
      <w:pPr>
        <w:tabs>
          <w:tab w:val="left" w:pos="1276"/>
        </w:tabs>
        <w:spacing w:line="360" w:lineRule="auto"/>
        <w:ind w:firstLine="709"/>
        <w:jc w:val="both"/>
        <w:rPr>
          <w:color w:val="000000"/>
        </w:rPr>
      </w:pPr>
      <w:r w:rsidRPr="0037490F">
        <w:rPr>
          <w:color w:val="000000"/>
        </w:rPr>
        <w:t>5</w:t>
      </w:r>
      <w:r w:rsidR="000A5E3D" w:rsidRPr="0037490F">
        <w:rPr>
          <w:color w:val="000000"/>
        </w:rPr>
        <w:t>7</w:t>
      </w:r>
      <w:r w:rsidR="00B218E5" w:rsidRPr="0037490F">
        <w:rPr>
          <w:color w:val="000000"/>
        </w:rPr>
        <w:t>.1.1. EIP veiklos grupės narių susitikimų organizavimas (patalpų nuoma</w:t>
      </w:r>
      <w:r w:rsidR="00E75CC2" w:rsidRPr="0037490F">
        <w:rPr>
          <w:color w:val="000000"/>
        </w:rPr>
        <w:t>,</w:t>
      </w:r>
      <w:r w:rsidR="00B218E5" w:rsidRPr="0037490F">
        <w:rPr>
          <w:color w:val="000000"/>
        </w:rPr>
        <w:t xml:space="preserve"> EIP veiklos grupės partnerių</w:t>
      </w:r>
      <w:r w:rsidR="00B16687" w:rsidRPr="0037490F">
        <w:rPr>
          <w:color w:val="000000"/>
        </w:rPr>
        <w:t xml:space="preserve"> ir jų</w:t>
      </w:r>
      <w:r w:rsidR="00B218E5" w:rsidRPr="0037490F">
        <w:rPr>
          <w:color w:val="000000"/>
        </w:rPr>
        <w:t xml:space="preserve"> atstovų kelionės išlaidos Lietuvos Respublikos teritorijoje (kuro pirkimo ir (arba) visuomeninio transporto išlaidos), maitinimas (</w:t>
      </w:r>
      <w:r w:rsidR="00E75CC2" w:rsidRPr="0037490F">
        <w:rPr>
          <w:color w:val="000000"/>
        </w:rPr>
        <w:t>nurodytos išlaidos</w:t>
      </w:r>
      <w:r w:rsidR="00B218E5" w:rsidRPr="0037490F">
        <w:rPr>
          <w:color w:val="000000"/>
        </w:rPr>
        <w:t xml:space="preserve"> negali viršyti </w:t>
      </w:r>
      <w:r w:rsidR="00E75CC2" w:rsidRPr="0037490F">
        <w:rPr>
          <w:color w:val="000000"/>
        </w:rPr>
        <w:t>Mokėjimo a</w:t>
      </w:r>
      <w:r w:rsidR="00B218E5" w:rsidRPr="0037490F">
        <w:rPr>
          <w:color w:val="000000"/>
        </w:rPr>
        <w:t xml:space="preserve">gentūros nustatytų ir patvirtintų kainų (kainos skelbiamos </w:t>
      </w:r>
      <w:r w:rsidRPr="0037490F">
        <w:rPr>
          <w:color w:val="000000"/>
        </w:rPr>
        <w:t xml:space="preserve">www.nma.lt)). </w:t>
      </w:r>
    </w:p>
    <w:p w14:paraId="3C5A4A47" w14:textId="50AB28EE" w:rsidR="00B218E5" w:rsidRPr="0037490F" w:rsidRDefault="00EC4580" w:rsidP="00A41F5A">
      <w:pPr>
        <w:tabs>
          <w:tab w:val="left" w:pos="1276"/>
        </w:tabs>
        <w:spacing w:line="360" w:lineRule="auto"/>
        <w:ind w:firstLine="709"/>
        <w:jc w:val="both"/>
        <w:rPr>
          <w:color w:val="000000"/>
        </w:rPr>
      </w:pPr>
      <w:r w:rsidRPr="0037490F">
        <w:rPr>
          <w:color w:val="000000"/>
        </w:rPr>
        <w:t>5</w:t>
      </w:r>
      <w:r w:rsidR="00950948" w:rsidRPr="0037490F">
        <w:rPr>
          <w:color w:val="000000"/>
        </w:rPr>
        <w:t>7</w:t>
      </w:r>
      <w:r w:rsidR="00B218E5" w:rsidRPr="0037490F">
        <w:rPr>
          <w:color w:val="000000"/>
        </w:rPr>
        <w:t xml:space="preserve">.1.2. EIP veiklos grupės projekto </w:t>
      </w:r>
      <w:r w:rsidR="004357A4" w:rsidRPr="0037490F">
        <w:rPr>
          <w:color w:val="000000"/>
        </w:rPr>
        <w:t>plano</w:t>
      </w:r>
      <w:r w:rsidR="00B218E5" w:rsidRPr="0037490F">
        <w:rPr>
          <w:color w:val="000000"/>
        </w:rPr>
        <w:t xml:space="preserve"> parengimo išlaidos (ne daugiau kaip 3 000 Eur </w:t>
      </w:r>
      <w:r w:rsidR="00950948" w:rsidRPr="0037490F">
        <w:rPr>
          <w:color w:val="000000"/>
        </w:rPr>
        <w:t xml:space="preserve">be </w:t>
      </w:r>
      <w:r w:rsidR="00B218E5" w:rsidRPr="0037490F">
        <w:rPr>
          <w:color w:val="000000"/>
        </w:rPr>
        <w:t>PVM);</w:t>
      </w:r>
    </w:p>
    <w:p w14:paraId="2EE1911F" w14:textId="514E1D15" w:rsidR="00B218E5" w:rsidRPr="0037490F" w:rsidRDefault="00EC4580" w:rsidP="00A41F5A">
      <w:pPr>
        <w:tabs>
          <w:tab w:val="left" w:pos="1276"/>
        </w:tabs>
        <w:spacing w:line="360" w:lineRule="auto"/>
        <w:ind w:firstLine="709"/>
        <w:jc w:val="both"/>
        <w:rPr>
          <w:color w:val="000000"/>
        </w:rPr>
      </w:pPr>
      <w:r w:rsidRPr="0037490F">
        <w:rPr>
          <w:color w:val="000000"/>
        </w:rPr>
        <w:t>5</w:t>
      </w:r>
      <w:r w:rsidR="00950948" w:rsidRPr="0037490F">
        <w:rPr>
          <w:color w:val="000000"/>
        </w:rPr>
        <w:t>7</w:t>
      </w:r>
      <w:r w:rsidR="00B218E5" w:rsidRPr="0037490F">
        <w:rPr>
          <w:color w:val="000000"/>
        </w:rPr>
        <w:t>.2. EIP projekto įgyvendinimo išlaidos:</w:t>
      </w:r>
    </w:p>
    <w:p w14:paraId="1E892968" w14:textId="4C67196F" w:rsidR="00B218E5" w:rsidRPr="0037490F" w:rsidRDefault="00EC4580" w:rsidP="00A41F5A">
      <w:pPr>
        <w:tabs>
          <w:tab w:val="left" w:pos="1276"/>
        </w:tabs>
        <w:spacing w:line="360" w:lineRule="auto"/>
        <w:ind w:firstLine="709"/>
        <w:jc w:val="both"/>
        <w:rPr>
          <w:color w:val="000000"/>
        </w:rPr>
      </w:pPr>
      <w:r w:rsidRPr="0037490F">
        <w:rPr>
          <w:color w:val="000000" w:themeColor="text1"/>
        </w:rPr>
        <w:t>5</w:t>
      </w:r>
      <w:r w:rsidR="006A3CFF" w:rsidRPr="0037490F">
        <w:rPr>
          <w:color w:val="000000" w:themeColor="text1"/>
        </w:rPr>
        <w:t>7</w:t>
      </w:r>
      <w:r w:rsidR="00B218E5" w:rsidRPr="0037490F">
        <w:rPr>
          <w:color w:val="000000" w:themeColor="text1"/>
        </w:rPr>
        <w:t>.2.1. darbo užmokestis EIP projektą įgyvendinantiems asmenims (mokslininkams ir konsultantams), kuris yra kompensuojamas taikant fiksuotąjį darbo užmokesčio valandos įkainį</w:t>
      </w:r>
      <w:r w:rsidR="006150E9" w:rsidRPr="0037490F">
        <w:rPr>
          <w:color w:val="000000" w:themeColor="text1"/>
        </w:rPr>
        <w:t xml:space="preserve"> pagal </w:t>
      </w:r>
      <w:r w:rsidR="006150E9" w:rsidRPr="0037490F">
        <w:t>Lietuvos žemės ūkio ir kaimo plėtros 20</w:t>
      </w:r>
      <w:r w:rsidR="006150E9" w:rsidRPr="0037490F">
        <w:rPr>
          <w:lang w:val="en-US"/>
        </w:rPr>
        <w:t>23</w:t>
      </w:r>
      <w:r w:rsidR="006150E9" w:rsidRPr="0037490F">
        <w:t>−2027 metų strateginio plano intervencinės priemonės „Europos inovacijų partnerystės žemės ūkio našumo ir tvarumo srityje“ darbo užmokesčio fiksuotojo valandos įkainio nustatymo metodiką,</w:t>
      </w:r>
      <w:r w:rsidR="00B218E5" w:rsidRPr="0037490F">
        <w:rPr>
          <w:color w:val="000000" w:themeColor="text1"/>
        </w:rPr>
        <w:t xml:space="preserve"> nepažeidžiant darbo laiko normos reikalavimų, nustatytų Darbo kodekse. Darbo užmokesčio arba atlygio projektą įgyvendinantiems asmenims išlaidos projekte apmokamos tik pagal nustatytą darbo užmokesčio fiksuotąjį valandos įkainį (pareiškėjas negalės už išlaidas, kurioms nustatyti fiksuotieji darbo valandos įkainiai, atsiskaityti pagal faktines išlaidas, pateikęs išlaidų pagrindimo ir apmokėjimo įrodymo dokumentus). Fiksuotasis projektą įgyvendinančių asmenų (mokslininkų ir konsultantų) vienos darbo valandos įkainis (60 min.) – </w:t>
      </w:r>
      <w:r w:rsidR="001664D8" w:rsidRPr="0037490F">
        <w:rPr>
          <w:color w:val="000000" w:themeColor="text1"/>
        </w:rPr>
        <w:t>46,22</w:t>
      </w:r>
      <w:r w:rsidR="00B218E5" w:rsidRPr="0037490F">
        <w:rPr>
          <w:color w:val="000000" w:themeColor="text1"/>
        </w:rPr>
        <w:t xml:space="preserve"> Eur:</w:t>
      </w:r>
    </w:p>
    <w:p w14:paraId="7C967B38" w14:textId="088CCE87" w:rsidR="00B218E5" w:rsidRPr="0037490F" w:rsidRDefault="00EC4580" w:rsidP="00A41F5A">
      <w:pPr>
        <w:tabs>
          <w:tab w:val="left" w:pos="1276"/>
        </w:tabs>
        <w:spacing w:line="360" w:lineRule="auto"/>
        <w:ind w:firstLine="709"/>
        <w:jc w:val="both"/>
        <w:rPr>
          <w:color w:val="000000"/>
        </w:rPr>
      </w:pPr>
      <w:r w:rsidRPr="0037490F">
        <w:rPr>
          <w:color w:val="000000"/>
        </w:rPr>
        <w:t>5</w:t>
      </w:r>
      <w:r w:rsidR="006C4A1A" w:rsidRPr="0037490F">
        <w:rPr>
          <w:color w:val="000000"/>
        </w:rPr>
        <w:t>7</w:t>
      </w:r>
      <w:r w:rsidR="00B218E5" w:rsidRPr="0037490F">
        <w:rPr>
          <w:color w:val="000000"/>
        </w:rPr>
        <w:t>.2.1.</w:t>
      </w:r>
      <w:r w:rsidRPr="0037490F">
        <w:rPr>
          <w:color w:val="000000"/>
        </w:rPr>
        <w:t>1</w:t>
      </w:r>
      <w:r w:rsidR="00B218E5" w:rsidRPr="0037490F">
        <w:rPr>
          <w:color w:val="000000"/>
        </w:rPr>
        <w:t xml:space="preserve">. pareiškėjas paramos paraiškoje gali numatyti ir mažesnes prašomas sumas nei Taisyklių </w:t>
      </w:r>
      <w:r w:rsidRPr="0037490F">
        <w:rPr>
          <w:color w:val="000000"/>
        </w:rPr>
        <w:t>5</w:t>
      </w:r>
      <w:r w:rsidR="006C4A1A" w:rsidRPr="0037490F">
        <w:rPr>
          <w:color w:val="000000"/>
        </w:rPr>
        <w:t>7</w:t>
      </w:r>
      <w:r w:rsidR="00B218E5" w:rsidRPr="0037490F">
        <w:rPr>
          <w:color w:val="000000"/>
        </w:rPr>
        <w:t>.2.1 papunktyje nustatytas fiksuotasis valandos įkainis;</w:t>
      </w:r>
    </w:p>
    <w:p w14:paraId="340220CF" w14:textId="1CDBC738" w:rsidR="00B218E5" w:rsidRPr="0037490F" w:rsidRDefault="00EC4580" w:rsidP="00A41F5A">
      <w:pPr>
        <w:tabs>
          <w:tab w:val="left" w:pos="1276"/>
        </w:tabs>
        <w:spacing w:line="360" w:lineRule="auto"/>
        <w:ind w:firstLine="709"/>
        <w:jc w:val="both"/>
        <w:rPr>
          <w:color w:val="000000"/>
        </w:rPr>
      </w:pPr>
      <w:r w:rsidRPr="0037490F">
        <w:rPr>
          <w:color w:val="000000"/>
        </w:rPr>
        <w:t>5</w:t>
      </w:r>
      <w:r w:rsidR="006C4A1A" w:rsidRPr="0037490F">
        <w:rPr>
          <w:color w:val="000000"/>
        </w:rPr>
        <w:t>7</w:t>
      </w:r>
      <w:r w:rsidR="00B218E5" w:rsidRPr="0037490F">
        <w:rPr>
          <w:color w:val="000000"/>
        </w:rPr>
        <w:t>.2.1.</w:t>
      </w:r>
      <w:r w:rsidRPr="0037490F">
        <w:rPr>
          <w:color w:val="000000"/>
        </w:rPr>
        <w:t>2</w:t>
      </w:r>
      <w:r w:rsidR="00B218E5" w:rsidRPr="0037490F">
        <w:rPr>
          <w:color w:val="000000"/>
        </w:rPr>
        <w:t>. fiksuotasis valandos įkainis nekeičiamas visą projekto įgyvendinimo laikotarpį. Atnaujinus fiksuotąjį valandos įkainį dėl pasikeitusių teisės aktų, kuriais vadovaujantis nustatytas fiksuotasis valandos įkainis, atnaujintas fiksuotasis valandos įkainis taikomas tik naujai teikiamoms paraiškoms;</w:t>
      </w:r>
    </w:p>
    <w:p w14:paraId="50B17CA4" w14:textId="36766F55" w:rsidR="00B218E5" w:rsidRPr="0037490F" w:rsidRDefault="00EC4580" w:rsidP="00A41F5A">
      <w:pPr>
        <w:tabs>
          <w:tab w:val="left" w:pos="1276"/>
        </w:tabs>
        <w:spacing w:line="360" w:lineRule="auto"/>
        <w:ind w:firstLine="709"/>
        <w:jc w:val="both"/>
        <w:rPr>
          <w:color w:val="000000"/>
        </w:rPr>
      </w:pPr>
      <w:r w:rsidRPr="0037490F">
        <w:rPr>
          <w:color w:val="000000"/>
        </w:rPr>
        <w:t>5</w:t>
      </w:r>
      <w:r w:rsidR="006C4A1A" w:rsidRPr="0037490F">
        <w:rPr>
          <w:color w:val="000000"/>
        </w:rPr>
        <w:t>7</w:t>
      </w:r>
      <w:r w:rsidR="00B218E5" w:rsidRPr="0037490F">
        <w:rPr>
          <w:color w:val="000000"/>
        </w:rPr>
        <w:t>.2.2. išlaidos prekėms ir paslaugoms:</w:t>
      </w:r>
    </w:p>
    <w:p w14:paraId="6DA47139" w14:textId="445A417F" w:rsidR="00B218E5" w:rsidRPr="0037490F" w:rsidRDefault="00EC4580" w:rsidP="00A41F5A">
      <w:pPr>
        <w:tabs>
          <w:tab w:val="left" w:pos="1276"/>
        </w:tabs>
        <w:spacing w:line="360" w:lineRule="auto"/>
        <w:ind w:firstLine="709"/>
        <w:jc w:val="both"/>
        <w:rPr>
          <w:color w:val="000000"/>
        </w:rPr>
      </w:pPr>
      <w:r w:rsidRPr="0037490F">
        <w:rPr>
          <w:color w:val="000000"/>
        </w:rPr>
        <w:t>5</w:t>
      </w:r>
      <w:r w:rsidR="006C4A1A" w:rsidRPr="0037490F">
        <w:rPr>
          <w:color w:val="000000"/>
        </w:rPr>
        <w:t>7</w:t>
      </w:r>
      <w:r w:rsidR="00B218E5" w:rsidRPr="0037490F">
        <w:rPr>
          <w:color w:val="000000"/>
        </w:rPr>
        <w:t>.2.2.</w:t>
      </w:r>
      <w:r w:rsidR="001A557C" w:rsidRPr="0037490F">
        <w:rPr>
          <w:color w:val="000000"/>
        </w:rPr>
        <w:t>1</w:t>
      </w:r>
      <w:r w:rsidR="00B218E5" w:rsidRPr="0037490F">
        <w:rPr>
          <w:color w:val="000000"/>
        </w:rPr>
        <w:t>. laboratorinė</w:t>
      </w:r>
      <w:r w:rsidR="00ED5B73" w:rsidRPr="0037490F">
        <w:rPr>
          <w:color w:val="000000"/>
        </w:rPr>
        <w:t>s</w:t>
      </w:r>
      <w:r w:rsidR="00B218E5" w:rsidRPr="0037490F">
        <w:rPr>
          <w:color w:val="000000"/>
        </w:rPr>
        <w:t xml:space="preserve"> įrang</w:t>
      </w:r>
      <w:r w:rsidR="00ED5B73" w:rsidRPr="0037490F">
        <w:rPr>
          <w:color w:val="000000"/>
        </w:rPr>
        <w:t>os įsigijimas</w:t>
      </w:r>
      <w:r w:rsidR="00B218E5" w:rsidRPr="0037490F">
        <w:rPr>
          <w:color w:val="000000"/>
        </w:rPr>
        <w:t>;</w:t>
      </w:r>
    </w:p>
    <w:p w14:paraId="5898804E" w14:textId="70F94ECB" w:rsidR="00B218E5" w:rsidRPr="0037490F" w:rsidRDefault="00EC4580" w:rsidP="00A41F5A">
      <w:pPr>
        <w:tabs>
          <w:tab w:val="left" w:pos="1276"/>
        </w:tabs>
        <w:spacing w:line="360" w:lineRule="auto"/>
        <w:ind w:firstLine="709"/>
        <w:jc w:val="both"/>
        <w:rPr>
          <w:color w:val="000000"/>
        </w:rPr>
      </w:pPr>
      <w:r w:rsidRPr="0037490F">
        <w:rPr>
          <w:color w:val="000000"/>
        </w:rPr>
        <w:t>5</w:t>
      </w:r>
      <w:r w:rsidR="006C4A1A" w:rsidRPr="0037490F">
        <w:rPr>
          <w:color w:val="000000"/>
        </w:rPr>
        <w:t>7</w:t>
      </w:r>
      <w:r w:rsidR="00B218E5" w:rsidRPr="0037490F">
        <w:rPr>
          <w:color w:val="000000"/>
        </w:rPr>
        <w:t>.2.2.</w:t>
      </w:r>
      <w:r w:rsidR="001A557C" w:rsidRPr="0037490F">
        <w:rPr>
          <w:color w:val="000000"/>
        </w:rPr>
        <w:t>2</w:t>
      </w:r>
      <w:r w:rsidR="00B218E5" w:rsidRPr="0037490F">
        <w:rPr>
          <w:color w:val="000000"/>
        </w:rPr>
        <w:t>. laboratorinės įrangos eksploatavimo medžiag</w:t>
      </w:r>
      <w:r w:rsidR="00AC2873" w:rsidRPr="0037490F">
        <w:rPr>
          <w:color w:val="000000"/>
        </w:rPr>
        <w:t>ų</w:t>
      </w:r>
      <w:r w:rsidR="00B218E5" w:rsidRPr="0037490F">
        <w:rPr>
          <w:color w:val="000000"/>
        </w:rPr>
        <w:t xml:space="preserve"> ir priemon</w:t>
      </w:r>
      <w:r w:rsidR="00AC2873" w:rsidRPr="0037490F">
        <w:rPr>
          <w:color w:val="000000"/>
        </w:rPr>
        <w:t>ių įsigijimas</w:t>
      </w:r>
      <w:r w:rsidR="00B218E5" w:rsidRPr="0037490F">
        <w:rPr>
          <w:color w:val="000000"/>
        </w:rPr>
        <w:t>;</w:t>
      </w:r>
    </w:p>
    <w:p w14:paraId="6D7F200D" w14:textId="4F538CEB" w:rsidR="00B218E5" w:rsidRPr="0037490F" w:rsidRDefault="00EC4580" w:rsidP="00A41F5A">
      <w:pPr>
        <w:tabs>
          <w:tab w:val="left" w:pos="1276"/>
        </w:tabs>
        <w:spacing w:line="360" w:lineRule="auto"/>
        <w:ind w:firstLine="709"/>
        <w:jc w:val="both"/>
        <w:rPr>
          <w:color w:val="000000"/>
        </w:rPr>
      </w:pPr>
      <w:r w:rsidRPr="0037490F">
        <w:rPr>
          <w:color w:val="000000"/>
        </w:rPr>
        <w:lastRenderedPageBreak/>
        <w:t>5</w:t>
      </w:r>
      <w:r w:rsidR="006C4A1A" w:rsidRPr="0037490F">
        <w:rPr>
          <w:color w:val="000000"/>
        </w:rPr>
        <w:t>7</w:t>
      </w:r>
      <w:r w:rsidR="00B218E5" w:rsidRPr="0037490F">
        <w:rPr>
          <w:color w:val="000000"/>
        </w:rPr>
        <w:t>.2.2.</w:t>
      </w:r>
      <w:r w:rsidR="001A557C" w:rsidRPr="0037490F">
        <w:rPr>
          <w:color w:val="000000"/>
        </w:rPr>
        <w:t>3</w:t>
      </w:r>
      <w:r w:rsidR="00B218E5" w:rsidRPr="0037490F">
        <w:rPr>
          <w:color w:val="000000"/>
        </w:rPr>
        <w:t>. EIP projekto veikloms žemės</w:t>
      </w:r>
      <w:r w:rsidR="005C17A0" w:rsidRPr="0037490F">
        <w:rPr>
          <w:color w:val="000000"/>
        </w:rPr>
        <w:t xml:space="preserve">, maisto </w:t>
      </w:r>
      <w:r w:rsidR="00B218E5" w:rsidRPr="0037490F">
        <w:rPr>
          <w:color w:val="000000"/>
        </w:rPr>
        <w:t xml:space="preserve"> ir miškų ūkio valdose įgyvendinti reikaling</w:t>
      </w:r>
      <w:r w:rsidR="00AC2873" w:rsidRPr="0037490F">
        <w:rPr>
          <w:color w:val="000000"/>
        </w:rPr>
        <w:t>ų</w:t>
      </w:r>
      <w:r w:rsidR="00B218E5" w:rsidRPr="0037490F">
        <w:rPr>
          <w:color w:val="000000"/>
        </w:rPr>
        <w:t xml:space="preserve"> medžiag</w:t>
      </w:r>
      <w:r w:rsidR="005C17A0" w:rsidRPr="0037490F">
        <w:rPr>
          <w:color w:val="000000"/>
        </w:rPr>
        <w:t>ų</w:t>
      </w:r>
      <w:r w:rsidR="00B218E5" w:rsidRPr="0037490F">
        <w:rPr>
          <w:color w:val="000000"/>
        </w:rPr>
        <w:t xml:space="preserve"> ir priemon</w:t>
      </w:r>
      <w:r w:rsidR="005C17A0" w:rsidRPr="0037490F">
        <w:rPr>
          <w:color w:val="000000"/>
        </w:rPr>
        <w:t>ių</w:t>
      </w:r>
      <w:r w:rsidR="00B218E5" w:rsidRPr="0037490F">
        <w:rPr>
          <w:color w:val="000000"/>
        </w:rPr>
        <w:t xml:space="preserve"> </w:t>
      </w:r>
      <w:r w:rsidR="00CF4157" w:rsidRPr="0037490F">
        <w:rPr>
          <w:color w:val="000000"/>
        </w:rPr>
        <w:t>įsigijimas</w:t>
      </w:r>
      <w:r w:rsidR="00E73D26" w:rsidRPr="0037490F">
        <w:rPr>
          <w:color w:val="000000"/>
        </w:rPr>
        <w:t xml:space="preserve"> </w:t>
      </w:r>
      <w:r w:rsidR="00B218E5" w:rsidRPr="0037490F">
        <w:rPr>
          <w:color w:val="000000"/>
        </w:rPr>
        <w:t>(išskyrus transporto priemones);</w:t>
      </w:r>
    </w:p>
    <w:p w14:paraId="40FD8C42" w14:textId="444F635B" w:rsidR="00B218E5" w:rsidRPr="0037490F" w:rsidRDefault="00EC4580" w:rsidP="00A41F5A">
      <w:pPr>
        <w:tabs>
          <w:tab w:val="left" w:pos="1276"/>
        </w:tabs>
        <w:spacing w:line="360" w:lineRule="auto"/>
        <w:ind w:firstLine="709"/>
        <w:jc w:val="both"/>
        <w:rPr>
          <w:color w:val="000000"/>
        </w:rPr>
      </w:pPr>
      <w:r w:rsidRPr="0037490F">
        <w:rPr>
          <w:color w:val="000000"/>
        </w:rPr>
        <w:t>5</w:t>
      </w:r>
      <w:r w:rsidR="00C8098A" w:rsidRPr="0037490F">
        <w:rPr>
          <w:color w:val="000000"/>
        </w:rPr>
        <w:t>7</w:t>
      </w:r>
      <w:r w:rsidR="00B218E5" w:rsidRPr="0037490F">
        <w:rPr>
          <w:color w:val="000000"/>
        </w:rPr>
        <w:t>.2.2.</w:t>
      </w:r>
      <w:r w:rsidR="001A557C" w:rsidRPr="0037490F">
        <w:rPr>
          <w:color w:val="000000"/>
        </w:rPr>
        <w:t>4</w:t>
      </w:r>
      <w:r w:rsidR="00B218E5" w:rsidRPr="0037490F">
        <w:rPr>
          <w:color w:val="000000"/>
        </w:rPr>
        <w:t>. žemės</w:t>
      </w:r>
      <w:r w:rsidR="00857244" w:rsidRPr="0037490F">
        <w:rPr>
          <w:color w:val="000000"/>
        </w:rPr>
        <w:t>, maisto</w:t>
      </w:r>
      <w:r w:rsidR="00B218E5" w:rsidRPr="0037490F">
        <w:rPr>
          <w:color w:val="000000"/>
        </w:rPr>
        <w:t xml:space="preserve"> ir miškų ūkio technikos (išskyrus priekabas ir puspriekabes) ir įrangos, susijusios su žemės</w:t>
      </w:r>
      <w:r w:rsidR="003035EC" w:rsidRPr="0037490F">
        <w:rPr>
          <w:color w:val="000000"/>
        </w:rPr>
        <w:t>, maisto</w:t>
      </w:r>
      <w:r w:rsidR="00B218E5" w:rsidRPr="0037490F">
        <w:rPr>
          <w:color w:val="000000"/>
        </w:rPr>
        <w:t xml:space="preserve"> ir miškų ūkio veikla, įsigijimas ir įrengimas (prie šių išlaidų kategorijos negali būti priskirtos jokios transporto priemonės; įranga turi būti sumontuota ir funkcionuoti iki atitinkamo (ar vėliausiai iki paskutinio) mokėjimo prašymo pateikimo dienos);</w:t>
      </w:r>
    </w:p>
    <w:p w14:paraId="59FA8B6E" w14:textId="61BB2ACC" w:rsidR="00B218E5" w:rsidRPr="0037490F" w:rsidRDefault="00EC4580" w:rsidP="00A41F5A">
      <w:pPr>
        <w:tabs>
          <w:tab w:val="left" w:pos="1276"/>
        </w:tabs>
        <w:spacing w:line="360" w:lineRule="auto"/>
        <w:ind w:firstLine="709"/>
        <w:jc w:val="both"/>
        <w:rPr>
          <w:color w:val="000000"/>
        </w:rPr>
      </w:pPr>
      <w:r w:rsidRPr="0037490F">
        <w:rPr>
          <w:color w:val="000000"/>
        </w:rPr>
        <w:t>5</w:t>
      </w:r>
      <w:r w:rsidR="00C8098A" w:rsidRPr="0037490F">
        <w:rPr>
          <w:color w:val="000000"/>
        </w:rPr>
        <w:t>7</w:t>
      </w:r>
      <w:r w:rsidR="00B218E5" w:rsidRPr="0037490F">
        <w:rPr>
          <w:color w:val="000000"/>
        </w:rPr>
        <w:t>.2.2.</w:t>
      </w:r>
      <w:r w:rsidR="001A557C" w:rsidRPr="0037490F">
        <w:rPr>
          <w:color w:val="000000"/>
        </w:rPr>
        <w:t>5</w:t>
      </w:r>
      <w:r w:rsidR="00B218E5" w:rsidRPr="0037490F">
        <w:rPr>
          <w:color w:val="000000"/>
        </w:rPr>
        <w:t>. technologini</w:t>
      </w:r>
      <w:r w:rsidR="00986C75" w:rsidRPr="0037490F">
        <w:rPr>
          <w:color w:val="000000"/>
        </w:rPr>
        <w:t>ų</w:t>
      </w:r>
      <w:r w:rsidR="00B218E5" w:rsidRPr="0037490F">
        <w:rPr>
          <w:color w:val="000000"/>
        </w:rPr>
        <w:t xml:space="preserve"> įrengim</w:t>
      </w:r>
      <w:r w:rsidR="00986C75" w:rsidRPr="0037490F">
        <w:rPr>
          <w:color w:val="000000"/>
        </w:rPr>
        <w:t>ų</w:t>
      </w:r>
      <w:r w:rsidR="00B218E5" w:rsidRPr="0037490F">
        <w:rPr>
          <w:color w:val="000000"/>
        </w:rPr>
        <w:t>, susij</w:t>
      </w:r>
      <w:r w:rsidR="00986C75" w:rsidRPr="0037490F">
        <w:rPr>
          <w:color w:val="000000"/>
        </w:rPr>
        <w:t>usių</w:t>
      </w:r>
      <w:r w:rsidR="00B218E5" w:rsidRPr="0037490F">
        <w:rPr>
          <w:color w:val="000000"/>
        </w:rPr>
        <w:t xml:space="preserve"> su žemės</w:t>
      </w:r>
      <w:r w:rsidR="000413CA" w:rsidRPr="0037490F">
        <w:rPr>
          <w:color w:val="000000"/>
        </w:rPr>
        <w:t>, maisto</w:t>
      </w:r>
      <w:r w:rsidR="00B218E5" w:rsidRPr="0037490F">
        <w:rPr>
          <w:color w:val="000000"/>
        </w:rPr>
        <w:t xml:space="preserve"> ir miškų ūkio veikla</w:t>
      </w:r>
      <w:r w:rsidR="000413CA" w:rsidRPr="0037490F">
        <w:rPr>
          <w:color w:val="000000"/>
        </w:rPr>
        <w:t>, įsigijimas</w:t>
      </w:r>
      <w:r w:rsidR="00B218E5" w:rsidRPr="0037490F">
        <w:rPr>
          <w:color w:val="000000"/>
        </w:rPr>
        <w:t>;</w:t>
      </w:r>
    </w:p>
    <w:p w14:paraId="7BC3D16D" w14:textId="2BA3F6E4" w:rsidR="00B218E5" w:rsidRPr="0037490F" w:rsidRDefault="00EC4580" w:rsidP="00A41F5A">
      <w:pPr>
        <w:tabs>
          <w:tab w:val="left" w:pos="1276"/>
        </w:tabs>
        <w:spacing w:line="360" w:lineRule="auto"/>
        <w:ind w:firstLine="709"/>
        <w:jc w:val="both"/>
        <w:rPr>
          <w:color w:val="000000"/>
        </w:rPr>
      </w:pPr>
      <w:r w:rsidRPr="0037490F">
        <w:rPr>
          <w:color w:val="000000"/>
        </w:rPr>
        <w:t>5</w:t>
      </w:r>
      <w:r w:rsidR="00C8098A" w:rsidRPr="0037490F">
        <w:rPr>
          <w:color w:val="000000"/>
        </w:rPr>
        <w:t>7</w:t>
      </w:r>
      <w:r w:rsidR="00B218E5" w:rsidRPr="0037490F">
        <w:rPr>
          <w:color w:val="000000"/>
        </w:rPr>
        <w:t>.2.2.</w:t>
      </w:r>
      <w:r w:rsidR="001A557C" w:rsidRPr="0037490F">
        <w:rPr>
          <w:color w:val="000000"/>
        </w:rPr>
        <w:t>6</w:t>
      </w:r>
      <w:r w:rsidR="00B218E5" w:rsidRPr="0037490F">
        <w:rPr>
          <w:color w:val="000000"/>
        </w:rPr>
        <w:t>. kompiuterinė</w:t>
      </w:r>
      <w:r w:rsidR="00644E08" w:rsidRPr="0037490F">
        <w:rPr>
          <w:color w:val="000000"/>
        </w:rPr>
        <w:t>s</w:t>
      </w:r>
      <w:r w:rsidR="00B218E5" w:rsidRPr="0037490F">
        <w:rPr>
          <w:color w:val="000000"/>
        </w:rPr>
        <w:t xml:space="preserve"> ir programinė</w:t>
      </w:r>
      <w:r w:rsidR="00644E08" w:rsidRPr="0037490F">
        <w:rPr>
          <w:color w:val="000000"/>
        </w:rPr>
        <w:t>s</w:t>
      </w:r>
      <w:r w:rsidR="00B218E5" w:rsidRPr="0037490F">
        <w:rPr>
          <w:color w:val="000000"/>
        </w:rPr>
        <w:t xml:space="preserve"> įrang</w:t>
      </w:r>
      <w:r w:rsidR="00644E08" w:rsidRPr="0037490F">
        <w:rPr>
          <w:color w:val="000000"/>
        </w:rPr>
        <w:t>os įsigijimas</w:t>
      </w:r>
      <w:r w:rsidR="00B218E5" w:rsidRPr="0037490F">
        <w:rPr>
          <w:color w:val="000000"/>
        </w:rPr>
        <w:t>, programavimo paslaugos;</w:t>
      </w:r>
    </w:p>
    <w:p w14:paraId="224633F7" w14:textId="4DDFC64E" w:rsidR="00B218E5" w:rsidRPr="0037490F" w:rsidRDefault="00EC4580" w:rsidP="00A41F5A">
      <w:pPr>
        <w:tabs>
          <w:tab w:val="left" w:pos="1276"/>
        </w:tabs>
        <w:spacing w:line="360" w:lineRule="auto"/>
        <w:ind w:firstLine="709"/>
        <w:jc w:val="both"/>
        <w:rPr>
          <w:color w:val="000000"/>
        </w:rPr>
      </w:pPr>
      <w:r w:rsidRPr="0037490F">
        <w:rPr>
          <w:color w:val="000000"/>
        </w:rPr>
        <w:t>5</w:t>
      </w:r>
      <w:r w:rsidR="00C8098A" w:rsidRPr="0037490F">
        <w:rPr>
          <w:color w:val="000000"/>
        </w:rPr>
        <w:t>7</w:t>
      </w:r>
      <w:r w:rsidR="00B218E5" w:rsidRPr="0037490F">
        <w:rPr>
          <w:color w:val="000000"/>
        </w:rPr>
        <w:t>.2.2.</w:t>
      </w:r>
      <w:r w:rsidR="001A557C" w:rsidRPr="0037490F">
        <w:rPr>
          <w:color w:val="000000"/>
        </w:rPr>
        <w:t>7</w:t>
      </w:r>
      <w:r w:rsidR="00B218E5" w:rsidRPr="0037490F">
        <w:rPr>
          <w:color w:val="000000"/>
        </w:rPr>
        <w:t>. žemės</w:t>
      </w:r>
      <w:r w:rsidR="002111E3" w:rsidRPr="0037490F">
        <w:rPr>
          <w:color w:val="000000"/>
        </w:rPr>
        <w:t>, maisto</w:t>
      </w:r>
      <w:r w:rsidR="00B218E5" w:rsidRPr="0037490F">
        <w:rPr>
          <w:color w:val="000000"/>
        </w:rPr>
        <w:t xml:space="preserve"> ir miškų ūkio technikos ir įrangos nuomos paslaugos;</w:t>
      </w:r>
    </w:p>
    <w:p w14:paraId="7A445DD3" w14:textId="1CC7788D" w:rsidR="00B218E5" w:rsidRPr="0037490F" w:rsidRDefault="00EC4580" w:rsidP="00A41F5A">
      <w:pPr>
        <w:tabs>
          <w:tab w:val="left" w:pos="1276"/>
        </w:tabs>
        <w:spacing w:line="360" w:lineRule="auto"/>
        <w:ind w:firstLine="709"/>
        <w:jc w:val="both"/>
        <w:rPr>
          <w:color w:val="000000"/>
        </w:rPr>
      </w:pPr>
      <w:r w:rsidRPr="0037490F">
        <w:rPr>
          <w:color w:val="000000"/>
        </w:rPr>
        <w:t>5</w:t>
      </w:r>
      <w:r w:rsidR="00C8098A" w:rsidRPr="0037490F">
        <w:rPr>
          <w:color w:val="000000"/>
        </w:rPr>
        <w:t>7</w:t>
      </w:r>
      <w:r w:rsidR="00B218E5" w:rsidRPr="0037490F">
        <w:rPr>
          <w:color w:val="000000"/>
        </w:rPr>
        <w:t>.2.2.</w:t>
      </w:r>
      <w:r w:rsidR="001A557C" w:rsidRPr="0037490F">
        <w:rPr>
          <w:color w:val="000000"/>
        </w:rPr>
        <w:t>8</w:t>
      </w:r>
      <w:r w:rsidR="00B218E5" w:rsidRPr="0037490F">
        <w:rPr>
          <w:color w:val="000000"/>
        </w:rPr>
        <w:t>. laboratorinės įrangos nuomos paslaugos;</w:t>
      </w:r>
    </w:p>
    <w:p w14:paraId="2BD0525A" w14:textId="1C54202B" w:rsidR="00B218E5" w:rsidRPr="0037490F" w:rsidRDefault="00EC4580" w:rsidP="00A41F5A">
      <w:pPr>
        <w:tabs>
          <w:tab w:val="left" w:pos="1276"/>
        </w:tabs>
        <w:spacing w:line="360" w:lineRule="auto"/>
        <w:ind w:firstLine="709"/>
        <w:jc w:val="both"/>
        <w:rPr>
          <w:color w:val="000000"/>
        </w:rPr>
      </w:pPr>
      <w:r w:rsidRPr="0037490F">
        <w:rPr>
          <w:color w:val="000000"/>
        </w:rPr>
        <w:t>5</w:t>
      </w:r>
      <w:r w:rsidR="00C8098A" w:rsidRPr="0037490F">
        <w:rPr>
          <w:color w:val="000000"/>
        </w:rPr>
        <w:t>7</w:t>
      </w:r>
      <w:r w:rsidR="00B218E5" w:rsidRPr="0037490F">
        <w:rPr>
          <w:color w:val="000000"/>
        </w:rPr>
        <w:t>.2.2.</w:t>
      </w:r>
      <w:r w:rsidR="001A557C" w:rsidRPr="0037490F">
        <w:rPr>
          <w:color w:val="000000"/>
        </w:rPr>
        <w:t>9</w:t>
      </w:r>
      <w:r w:rsidR="00B218E5" w:rsidRPr="0037490F">
        <w:rPr>
          <w:color w:val="000000"/>
        </w:rPr>
        <w:t>. žemės</w:t>
      </w:r>
      <w:r w:rsidR="002111E3" w:rsidRPr="0037490F">
        <w:rPr>
          <w:color w:val="000000"/>
        </w:rPr>
        <w:t>, maisto</w:t>
      </w:r>
      <w:r w:rsidR="00B218E5" w:rsidRPr="0037490F">
        <w:rPr>
          <w:color w:val="000000"/>
        </w:rPr>
        <w:t xml:space="preserve"> ir miškų ūkio technikos ir įrangos eksploatavimo (degalai, elektros energija, detalės smulkiam remontui ir remonto paslaugos (išskyrus kapitalinį remontą)</w:t>
      </w:r>
      <w:r w:rsidR="005B3BB7" w:rsidRPr="0037490F">
        <w:rPr>
          <w:color w:val="000000"/>
        </w:rPr>
        <w:t>)</w:t>
      </w:r>
      <w:r w:rsidR="00B218E5" w:rsidRPr="0037490F">
        <w:rPr>
          <w:color w:val="000000"/>
        </w:rPr>
        <w:t xml:space="preserve"> paslaugos;</w:t>
      </w:r>
    </w:p>
    <w:p w14:paraId="71F41358" w14:textId="758A4D7D" w:rsidR="00B218E5" w:rsidRPr="0037490F" w:rsidRDefault="00EC4580" w:rsidP="00A41F5A">
      <w:pPr>
        <w:tabs>
          <w:tab w:val="left" w:pos="1276"/>
        </w:tabs>
        <w:spacing w:line="360" w:lineRule="auto"/>
        <w:ind w:firstLine="709"/>
        <w:jc w:val="both"/>
        <w:rPr>
          <w:color w:val="000000"/>
        </w:rPr>
      </w:pPr>
      <w:r w:rsidRPr="0037490F">
        <w:rPr>
          <w:color w:val="000000"/>
        </w:rPr>
        <w:t>5</w:t>
      </w:r>
      <w:r w:rsidR="005D7FB5" w:rsidRPr="0037490F">
        <w:rPr>
          <w:color w:val="000000"/>
        </w:rPr>
        <w:t>7</w:t>
      </w:r>
      <w:r w:rsidR="00B218E5" w:rsidRPr="0037490F">
        <w:rPr>
          <w:color w:val="000000"/>
        </w:rPr>
        <w:t>.2.2.1</w:t>
      </w:r>
      <w:r w:rsidR="001A557C" w:rsidRPr="0037490F">
        <w:rPr>
          <w:color w:val="000000"/>
        </w:rPr>
        <w:t>0</w:t>
      </w:r>
      <w:r w:rsidR="00B218E5" w:rsidRPr="0037490F">
        <w:rPr>
          <w:color w:val="000000"/>
        </w:rPr>
        <w:t>. EIP projektą įgyvendinančių asmenų kelionės išlaidos EIP projekto įgyvendinimo tikslais (kuro pirkimo ir (arba) visuomeninio transporto išlaidos);</w:t>
      </w:r>
    </w:p>
    <w:p w14:paraId="3B971034" w14:textId="55CBBB48" w:rsidR="00B218E5" w:rsidRPr="0037490F" w:rsidRDefault="00EC4580" w:rsidP="00A41F5A">
      <w:pPr>
        <w:tabs>
          <w:tab w:val="left" w:pos="1276"/>
        </w:tabs>
        <w:spacing w:line="360" w:lineRule="auto"/>
        <w:ind w:firstLine="709"/>
        <w:jc w:val="both"/>
        <w:rPr>
          <w:color w:val="000000"/>
        </w:rPr>
      </w:pPr>
      <w:r w:rsidRPr="0037490F">
        <w:rPr>
          <w:color w:val="000000"/>
        </w:rPr>
        <w:t>5</w:t>
      </w:r>
      <w:r w:rsidR="005D7FB5" w:rsidRPr="0037490F">
        <w:rPr>
          <w:color w:val="000000"/>
        </w:rPr>
        <w:t>7</w:t>
      </w:r>
      <w:r w:rsidR="00B218E5" w:rsidRPr="0037490F">
        <w:rPr>
          <w:color w:val="000000"/>
        </w:rPr>
        <w:t>.2.2.1</w:t>
      </w:r>
      <w:r w:rsidR="001A557C" w:rsidRPr="0037490F">
        <w:rPr>
          <w:color w:val="000000"/>
        </w:rPr>
        <w:t>1</w:t>
      </w:r>
      <w:r w:rsidR="00B218E5" w:rsidRPr="0037490F">
        <w:rPr>
          <w:color w:val="000000"/>
        </w:rPr>
        <w:t>. laboratorinių tyrimų paslaugos;</w:t>
      </w:r>
    </w:p>
    <w:p w14:paraId="2D5570D6" w14:textId="03DC9133" w:rsidR="00B218E5" w:rsidRPr="0037490F" w:rsidRDefault="00EC4580" w:rsidP="00A41F5A">
      <w:pPr>
        <w:tabs>
          <w:tab w:val="left" w:pos="1276"/>
        </w:tabs>
        <w:spacing w:line="360" w:lineRule="auto"/>
        <w:ind w:firstLine="709"/>
        <w:jc w:val="both"/>
        <w:rPr>
          <w:color w:val="000000"/>
        </w:rPr>
      </w:pPr>
      <w:r w:rsidRPr="0037490F">
        <w:rPr>
          <w:color w:val="000000"/>
        </w:rPr>
        <w:t>5</w:t>
      </w:r>
      <w:r w:rsidR="005D7FB5" w:rsidRPr="0037490F">
        <w:rPr>
          <w:color w:val="000000"/>
        </w:rPr>
        <w:t>7</w:t>
      </w:r>
      <w:r w:rsidR="00B218E5" w:rsidRPr="0037490F">
        <w:rPr>
          <w:color w:val="000000"/>
        </w:rPr>
        <w:t>.2.2.1</w:t>
      </w:r>
      <w:r w:rsidR="001A557C" w:rsidRPr="0037490F">
        <w:rPr>
          <w:color w:val="000000"/>
        </w:rPr>
        <w:t>2</w:t>
      </w:r>
      <w:r w:rsidR="00B218E5" w:rsidRPr="0037490F">
        <w:rPr>
          <w:color w:val="000000"/>
        </w:rPr>
        <w:t>. specializuotų transporto priemonių, susijusių su EIP projekto veiklomis, nuomos (išskyrus lengvuosius automobilius) paslaugos;</w:t>
      </w:r>
    </w:p>
    <w:p w14:paraId="41D68255" w14:textId="3FBB156A" w:rsidR="00B218E5" w:rsidRPr="0037490F" w:rsidRDefault="71FD0CE9" w:rsidP="00A41F5A">
      <w:pPr>
        <w:tabs>
          <w:tab w:val="left" w:pos="1276"/>
        </w:tabs>
        <w:spacing w:line="360" w:lineRule="auto"/>
        <w:ind w:firstLine="709"/>
        <w:jc w:val="both"/>
        <w:rPr>
          <w:color w:val="000000"/>
        </w:rPr>
      </w:pPr>
      <w:r w:rsidRPr="0037490F">
        <w:rPr>
          <w:color w:val="000000" w:themeColor="text1"/>
        </w:rPr>
        <w:t>5</w:t>
      </w:r>
      <w:r w:rsidR="005D7FB5" w:rsidRPr="0037490F">
        <w:rPr>
          <w:color w:val="000000" w:themeColor="text1"/>
        </w:rPr>
        <w:t>7</w:t>
      </w:r>
      <w:r w:rsidR="57CEFD72" w:rsidRPr="0037490F">
        <w:rPr>
          <w:color w:val="000000" w:themeColor="text1"/>
        </w:rPr>
        <w:t>.2.2.1</w:t>
      </w:r>
      <w:r w:rsidR="001A557C" w:rsidRPr="0037490F">
        <w:rPr>
          <w:color w:val="000000" w:themeColor="text1"/>
        </w:rPr>
        <w:t>3</w:t>
      </w:r>
      <w:r w:rsidR="57CEFD72" w:rsidRPr="0037490F">
        <w:rPr>
          <w:color w:val="000000" w:themeColor="text1"/>
        </w:rPr>
        <w:t>. pagal sutartis vykdomi moksliniai tyrimai, ekspertizės ir patentai perkami arba įsigyjami pagal licenciją rinkos kaina iš kitų išorės šaltinių (ne EIP veiklos grupės narių);</w:t>
      </w:r>
    </w:p>
    <w:p w14:paraId="5D52C062" w14:textId="0C2880BA" w:rsidR="00B218E5" w:rsidRPr="0037490F" w:rsidRDefault="00EC4580" w:rsidP="00A41F5A">
      <w:pPr>
        <w:tabs>
          <w:tab w:val="left" w:pos="1276"/>
        </w:tabs>
        <w:spacing w:line="360" w:lineRule="auto"/>
        <w:ind w:firstLine="709"/>
        <w:jc w:val="both"/>
        <w:rPr>
          <w:color w:val="000000"/>
        </w:rPr>
      </w:pPr>
      <w:r w:rsidRPr="0037490F">
        <w:rPr>
          <w:color w:val="000000"/>
        </w:rPr>
        <w:t>5</w:t>
      </w:r>
      <w:r w:rsidR="005D7FB5" w:rsidRPr="0037490F">
        <w:rPr>
          <w:color w:val="000000"/>
        </w:rPr>
        <w:t>7</w:t>
      </w:r>
      <w:r w:rsidR="00B218E5" w:rsidRPr="0037490F">
        <w:rPr>
          <w:color w:val="000000"/>
        </w:rPr>
        <w:t>.2.3. projekto rezultatų</w:t>
      </w:r>
      <w:r w:rsidR="001B58EA" w:rsidRPr="0037490F">
        <w:rPr>
          <w:color w:val="000000"/>
        </w:rPr>
        <w:t xml:space="preserve"> demonstravimo ir</w:t>
      </w:r>
      <w:r w:rsidR="00B218E5" w:rsidRPr="0037490F">
        <w:rPr>
          <w:color w:val="000000"/>
        </w:rPr>
        <w:t xml:space="preserve"> sklaidos išlaidos</w:t>
      </w:r>
      <w:r w:rsidR="005C6F8C" w:rsidRPr="0037490F">
        <w:rPr>
          <w:color w:val="000000"/>
        </w:rPr>
        <w:t xml:space="preserve"> </w:t>
      </w:r>
      <w:r w:rsidR="00FB4CD0" w:rsidRPr="0037490F">
        <w:rPr>
          <w:color w:val="000000"/>
        </w:rPr>
        <w:t>(renginių organizavim</w:t>
      </w:r>
      <w:r w:rsidR="005A6A44" w:rsidRPr="0037490F">
        <w:rPr>
          <w:color w:val="000000"/>
        </w:rPr>
        <w:t>o</w:t>
      </w:r>
      <w:r w:rsidR="002544DB" w:rsidRPr="0037490F">
        <w:rPr>
          <w:color w:val="000000"/>
        </w:rPr>
        <w:t>, straipsni</w:t>
      </w:r>
      <w:r w:rsidR="00647BAD" w:rsidRPr="0037490F">
        <w:rPr>
          <w:color w:val="000000"/>
        </w:rPr>
        <w:t>ų</w:t>
      </w:r>
      <w:r w:rsidR="002544DB" w:rsidRPr="0037490F">
        <w:rPr>
          <w:color w:val="000000"/>
        </w:rPr>
        <w:t xml:space="preserve"> rengimo išlaidos</w:t>
      </w:r>
      <w:r w:rsidR="00647BAD" w:rsidRPr="0037490F">
        <w:rPr>
          <w:color w:val="000000"/>
        </w:rPr>
        <w:t>)</w:t>
      </w:r>
      <w:r w:rsidR="002E6CA4">
        <w:rPr>
          <w:color w:val="000000"/>
        </w:rPr>
        <w:t>;</w:t>
      </w:r>
    </w:p>
    <w:p w14:paraId="78CAD343" w14:textId="4C558F71" w:rsidR="00B218E5" w:rsidRPr="0037490F" w:rsidRDefault="00B218E5" w:rsidP="00A41F5A">
      <w:pPr>
        <w:tabs>
          <w:tab w:val="left" w:pos="1276"/>
        </w:tabs>
        <w:spacing w:line="360" w:lineRule="auto"/>
        <w:ind w:firstLine="709"/>
        <w:jc w:val="both"/>
        <w:rPr>
          <w:color w:val="000000"/>
        </w:rPr>
      </w:pPr>
      <w:r w:rsidRPr="0037490F">
        <w:rPr>
          <w:color w:val="000000" w:themeColor="text1"/>
        </w:rPr>
        <w:t> </w:t>
      </w:r>
      <w:r w:rsidR="00CF23C5" w:rsidRPr="0037490F">
        <w:rPr>
          <w:color w:val="000000" w:themeColor="text1"/>
        </w:rPr>
        <w:t>5</w:t>
      </w:r>
      <w:r w:rsidR="005D7FB5" w:rsidRPr="0037490F">
        <w:rPr>
          <w:color w:val="000000" w:themeColor="text1"/>
        </w:rPr>
        <w:t>7</w:t>
      </w:r>
      <w:r w:rsidR="00CF23C5" w:rsidRPr="0037490F">
        <w:rPr>
          <w:color w:val="000000" w:themeColor="text1"/>
        </w:rPr>
        <w:t xml:space="preserve">.2.4. </w:t>
      </w:r>
      <w:r w:rsidR="001B58EA" w:rsidRPr="0037490F">
        <w:rPr>
          <w:color w:val="000000" w:themeColor="text1"/>
        </w:rPr>
        <w:t xml:space="preserve">suteiktos paramos </w:t>
      </w:r>
      <w:r w:rsidR="00CF23C5" w:rsidRPr="0037490F">
        <w:rPr>
          <w:color w:val="000000" w:themeColor="text1"/>
        </w:rPr>
        <w:t>projekt</w:t>
      </w:r>
      <w:r w:rsidR="001B58EA" w:rsidRPr="0037490F">
        <w:rPr>
          <w:color w:val="000000" w:themeColor="text1"/>
        </w:rPr>
        <w:t>ui</w:t>
      </w:r>
      <w:r w:rsidR="00CF23C5" w:rsidRPr="0037490F">
        <w:rPr>
          <w:color w:val="000000" w:themeColor="text1"/>
        </w:rPr>
        <w:t xml:space="preserve"> viešinimo</w:t>
      </w:r>
      <w:r w:rsidR="001B58EA" w:rsidRPr="0037490F">
        <w:rPr>
          <w:color w:val="000000" w:themeColor="text1"/>
        </w:rPr>
        <w:t xml:space="preserve">, vadovaujantis Viešinimo taisyklėmis, </w:t>
      </w:r>
      <w:r w:rsidR="00CF23C5" w:rsidRPr="0037490F">
        <w:rPr>
          <w:color w:val="000000" w:themeColor="text1"/>
        </w:rPr>
        <w:t xml:space="preserve"> išlaidos.</w:t>
      </w:r>
    </w:p>
    <w:p w14:paraId="5FA9D72D" w14:textId="145E54AA" w:rsidR="00B218E5" w:rsidRPr="0037490F" w:rsidRDefault="001B58EA" w:rsidP="00A41F5A">
      <w:pPr>
        <w:tabs>
          <w:tab w:val="left" w:pos="1276"/>
        </w:tabs>
        <w:spacing w:line="360" w:lineRule="auto"/>
        <w:ind w:firstLine="709"/>
        <w:jc w:val="both"/>
        <w:rPr>
          <w:color w:val="000000"/>
        </w:rPr>
      </w:pPr>
      <w:r w:rsidRPr="0037490F">
        <w:rPr>
          <w:color w:val="000000"/>
        </w:rPr>
        <w:t>5</w:t>
      </w:r>
      <w:r w:rsidR="00097DA2" w:rsidRPr="0037490F">
        <w:rPr>
          <w:color w:val="000000"/>
        </w:rPr>
        <w:t>8</w:t>
      </w:r>
      <w:r w:rsidR="00B218E5" w:rsidRPr="0037490F">
        <w:rPr>
          <w:color w:val="000000"/>
        </w:rPr>
        <w:t>.</w:t>
      </w:r>
      <w:r w:rsidR="005C6F8C" w:rsidRPr="0037490F">
        <w:rPr>
          <w:color w:val="000000"/>
        </w:rPr>
        <w:t xml:space="preserve"> </w:t>
      </w:r>
      <w:r w:rsidR="00B218E5" w:rsidRPr="0037490F">
        <w:rPr>
          <w:color w:val="000000"/>
        </w:rPr>
        <w:t>Netiesioginės išlaid</w:t>
      </w:r>
      <w:r w:rsidRPr="0037490F">
        <w:rPr>
          <w:color w:val="000000"/>
        </w:rPr>
        <w:t xml:space="preserve">as sudaro </w:t>
      </w:r>
      <w:r w:rsidR="00B218E5" w:rsidRPr="0037490F">
        <w:rPr>
          <w:color w:val="000000"/>
        </w:rPr>
        <w:t>darbo užmokestis arba atlygis projektą administruojantiems asmenims:</w:t>
      </w:r>
    </w:p>
    <w:p w14:paraId="11B0BF67" w14:textId="2ABBD3A6" w:rsidR="00B218E5" w:rsidRPr="0037490F" w:rsidRDefault="001B58EA" w:rsidP="00A41F5A">
      <w:pPr>
        <w:tabs>
          <w:tab w:val="left" w:pos="1276"/>
        </w:tabs>
        <w:spacing w:line="360" w:lineRule="auto"/>
        <w:ind w:firstLine="709"/>
        <w:jc w:val="both"/>
        <w:rPr>
          <w:color w:val="000000"/>
        </w:rPr>
      </w:pPr>
      <w:r w:rsidRPr="0037490F">
        <w:rPr>
          <w:color w:val="000000"/>
        </w:rPr>
        <w:t>5</w:t>
      </w:r>
      <w:r w:rsidR="00097DA2" w:rsidRPr="0037490F">
        <w:rPr>
          <w:color w:val="000000"/>
        </w:rPr>
        <w:t>8</w:t>
      </w:r>
      <w:r w:rsidR="00B218E5" w:rsidRPr="0037490F">
        <w:rPr>
          <w:color w:val="000000"/>
        </w:rPr>
        <w:t>.1.1. darbo užmokestis arba atlygis projektą administruojantiems asmenims turi būti apskaičiuotas nepažeidžiant darbo laiko normos reikalavimų, nustatytų Darbo kodekse;</w:t>
      </w:r>
    </w:p>
    <w:p w14:paraId="44AB9507" w14:textId="02B357C8" w:rsidR="00B218E5" w:rsidRPr="0037490F" w:rsidRDefault="001B58EA" w:rsidP="00A41F5A">
      <w:pPr>
        <w:tabs>
          <w:tab w:val="left" w:pos="1276"/>
        </w:tabs>
        <w:spacing w:line="360" w:lineRule="auto"/>
        <w:ind w:firstLine="709"/>
        <w:jc w:val="both"/>
        <w:rPr>
          <w:color w:val="000000"/>
        </w:rPr>
      </w:pPr>
      <w:r w:rsidRPr="0037490F">
        <w:rPr>
          <w:color w:val="000000"/>
        </w:rPr>
        <w:t>5</w:t>
      </w:r>
      <w:r w:rsidR="00097DA2" w:rsidRPr="0037490F">
        <w:rPr>
          <w:color w:val="000000"/>
        </w:rPr>
        <w:t>8</w:t>
      </w:r>
      <w:r w:rsidR="00B218E5" w:rsidRPr="0037490F">
        <w:rPr>
          <w:color w:val="000000"/>
        </w:rPr>
        <w:t>.1.2. viename projekte gali būti ne daugiau kaip 3 projektą administruojančių asmenų etatai (projekto vadovo, administratoriaus ir finansininko).</w:t>
      </w:r>
    </w:p>
    <w:p w14:paraId="76F946E3" w14:textId="218A13B8" w:rsidR="00B218E5" w:rsidRPr="0037490F" w:rsidRDefault="00097DA2" w:rsidP="005C6F8C">
      <w:pPr>
        <w:tabs>
          <w:tab w:val="left" w:pos="1276"/>
        </w:tabs>
        <w:spacing w:line="360" w:lineRule="auto"/>
        <w:ind w:firstLine="709"/>
        <w:jc w:val="both"/>
        <w:rPr>
          <w:color w:val="000000"/>
        </w:rPr>
      </w:pPr>
      <w:r w:rsidRPr="0037490F">
        <w:rPr>
          <w:color w:val="000000"/>
        </w:rPr>
        <w:t>59</w:t>
      </w:r>
      <w:r w:rsidR="00B218E5" w:rsidRPr="0037490F">
        <w:rPr>
          <w:color w:val="000000"/>
        </w:rPr>
        <w:t xml:space="preserve">. Netiesioginės projekto išlaidos yra kompensuojamos taikant </w:t>
      </w:r>
      <w:r w:rsidR="00A50F3F" w:rsidRPr="0037490F">
        <w:rPr>
          <w:lang w:eastAsia="lt-LT"/>
        </w:rPr>
        <w:t xml:space="preserve">Europos Parlamento ir Tarybos reglamento 2018/1046 181 straipsnio 6 dalyje </w:t>
      </w:r>
      <w:r w:rsidR="001B58EA" w:rsidRPr="0037490F">
        <w:rPr>
          <w:lang w:eastAsia="lt-LT"/>
        </w:rPr>
        <w:t>nustatytą fiksuotąją normą netiesioginėms  paramos gavėjo išlaidoms neviršijant 7 proc. visų tinkamų finansuoti tiesioginių projekto išlaidų.</w:t>
      </w:r>
      <w:r w:rsidR="001B58EA" w:rsidRPr="0037490F">
        <w:rPr>
          <w:color w:val="000000"/>
        </w:rPr>
        <w:t xml:space="preserve"> </w:t>
      </w:r>
    </w:p>
    <w:p w14:paraId="4FDE920F" w14:textId="46B6B70B" w:rsidR="001B58EA" w:rsidRPr="0037490F" w:rsidRDefault="001B58EA" w:rsidP="00A41F5A">
      <w:pPr>
        <w:tabs>
          <w:tab w:val="left" w:pos="1276"/>
        </w:tabs>
        <w:spacing w:line="360" w:lineRule="auto"/>
        <w:ind w:firstLine="709"/>
        <w:jc w:val="both"/>
        <w:rPr>
          <w:color w:val="000000"/>
        </w:rPr>
      </w:pPr>
      <w:r w:rsidRPr="0037490F">
        <w:rPr>
          <w:color w:val="000000"/>
        </w:rPr>
        <w:lastRenderedPageBreak/>
        <w:t>6</w:t>
      </w:r>
      <w:r w:rsidR="00CC00C6" w:rsidRPr="0037490F">
        <w:rPr>
          <w:color w:val="000000"/>
        </w:rPr>
        <w:t>0</w:t>
      </w:r>
      <w:r w:rsidR="00B218E5" w:rsidRPr="0037490F">
        <w:rPr>
          <w:color w:val="000000"/>
        </w:rPr>
        <w:t>. EIP projekte turi būti numatytos visos išlaidos, kurios išimtinai bus naudojamos projekto įgyvendinimui. Perkamos prekės turi būti naujos, nenaudotos, atitinkančios Lietuvos Respublikos ir ES teisės aktų nustatytus reikalavimus. Paramos lėšomis finansuojamos tik tinkamos finansuoti ir EIP projektui įgyvendinti būtinos išlaidos, ir ne daugiau nei numatytas paramos dydis ir intensyvumas. Tinkamos finansuoti išlaidos turi būti išvardytos pagal išlaidų kategorijas. Kai EIP projektui vykdyti nenaudojami savi ištekliai ir įkainiai nėra numatyti Agentūros, ESIF ir Taisyklėse, turi būti pateikiami ne mažiau kaip trys komerciniai pasiūlymai (su lygiaverčiais išlaidų technines savybes apibūdinančiais techniniais parametrais) išlaidoms pagrįsti, o tinkama finansuoti išlaidų suma nustatoma pagal mažiausią pasiūlytą kainą. Jei dėl ribotos reikalingų prekių ir (ar) paslaugų pasiūlos pareiškėjas pateikia mažiau kaip tris komercinius pasiūlymus, pareiškėjas įrodo, kad dėl trijų komercinių pasiūlymų pateikimo buvo kreiptasi į ne mažiau kaip tris galimus prekių ir paslaugų tiekėjus ir jie patvirtino, kad pareiškėjo prašyme nurodytų prekių netiekia ir paslaugų neteikia. Tuo atveju, kai pareiškėjo pateiktuose komerciniuose pasiūlymuose nurodyta prekės ar paslaugos kaina yra 10 proc. didesnė nei analogiškos rinkoje egzistuojančios prekės ar paslaugos kainos,</w:t>
      </w:r>
      <w:r w:rsidR="004C67B3" w:rsidRPr="0037490F">
        <w:rPr>
          <w:color w:val="000000"/>
        </w:rPr>
        <w:t xml:space="preserve"> atliekami</w:t>
      </w:r>
      <w:r w:rsidR="00B218E5" w:rsidRPr="0037490F">
        <w:rPr>
          <w:color w:val="000000"/>
        </w:rPr>
        <w:t xml:space="preserve"> </w:t>
      </w:r>
      <w:r w:rsidRPr="0037490F">
        <w:rPr>
          <w:color w:val="000000"/>
        </w:rPr>
        <w:t>Administravimo taisyklių 113 punkte nurodyti veiksmai.</w:t>
      </w:r>
    </w:p>
    <w:p w14:paraId="4160096C" w14:textId="6A98EA33" w:rsidR="00B218E5" w:rsidRPr="0037490F" w:rsidRDefault="001B58EA" w:rsidP="00A41F5A">
      <w:pPr>
        <w:tabs>
          <w:tab w:val="left" w:pos="1276"/>
        </w:tabs>
        <w:spacing w:line="360" w:lineRule="auto"/>
        <w:ind w:firstLine="709"/>
        <w:jc w:val="both"/>
        <w:rPr>
          <w:color w:val="000000"/>
        </w:rPr>
      </w:pPr>
      <w:r w:rsidRPr="0037490F">
        <w:rPr>
          <w:color w:val="000000"/>
        </w:rPr>
        <w:t>6</w:t>
      </w:r>
      <w:r w:rsidR="00135ACB" w:rsidRPr="0037490F">
        <w:rPr>
          <w:color w:val="000000"/>
        </w:rPr>
        <w:t>1</w:t>
      </w:r>
      <w:r w:rsidR="00B218E5" w:rsidRPr="0037490F">
        <w:rPr>
          <w:color w:val="000000"/>
        </w:rPr>
        <w:t>. EIP projekte numatytos prekės ir paslaugos turi būti įsigytos pagal Lietuvos Respublikos </w:t>
      </w:r>
      <w:bookmarkStart w:id="19" w:name="n12845151bc764dd8a3e9655e8478769b"/>
      <w:r w:rsidR="00B218E5" w:rsidRPr="0037490F">
        <w:rPr>
          <w:color w:val="000000"/>
        </w:rPr>
        <w:fldChar w:fldCharType="begin"/>
      </w:r>
      <w:r w:rsidR="00B218E5" w:rsidRPr="0037490F">
        <w:rPr>
          <w:color w:val="000000"/>
        </w:rPr>
        <w:instrText xml:space="preserve"> HYPERLINK "https://www.infolex.lt/ta/40606" \o "Lietuvos Respublikos viešųjų pirkimų įstatymas" \t "_blank" </w:instrText>
      </w:r>
      <w:r w:rsidR="00B218E5" w:rsidRPr="0037490F">
        <w:rPr>
          <w:color w:val="000000"/>
        </w:rPr>
      </w:r>
      <w:r w:rsidR="00B218E5" w:rsidRPr="0037490F">
        <w:rPr>
          <w:color w:val="000000"/>
        </w:rPr>
        <w:fldChar w:fldCharType="separate"/>
      </w:r>
      <w:r w:rsidR="00B218E5" w:rsidRPr="0037490F">
        <w:t>viešųjų pirkimų įstatymą</w:t>
      </w:r>
      <w:r w:rsidR="00B218E5" w:rsidRPr="0037490F">
        <w:rPr>
          <w:color w:val="000000"/>
        </w:rPr>
        <w:fldChar w:fldCharType="end"/>
      </w:r>
      <w:bookmarkEnd w:id="19"/>
      <w:r w:rsidR="00B218E5" w:rsidRPr="0037490F">
        <w:rPr>
          <w:color w:val="000000"/>
        </w:rPr>
        <w:t xml:space="preserve">. Subjektas, kuriam Viešųjų pirkimų įstatymas netaikomas, vadovaujasi </w:t>
      </w:r>
      <w:r w:rsidRPr="0037490F">
        <w:rPr>
          <w:color w:val="000000"/>
        </w:rPr>
        <w:t>Projekto vykdytojo, pretenduojančio gauti paramą iš Europos žemės ūkio fondo kaimo plėtrai pagal Žemės ūkio ir kaimo plėtros 20</w:t>
      </w:r>
      <w:r w:rsidRPr="0037490F">
        <w:rPr>
          <w:color w:val="000000"/>
          <w:lang w:val="en-US"/>
        </w:rPr>
        <w:t>23</w:t>
      </w:r>
      <w:r w:rsidRPr="0037490F">
        <w:rPr>
          <w:color w:val="000000"/>
        </w:rPr>
        <w:t xml:space="preserve">–2027 metų strateginio plano intervencines priemones, prekių, paslaugų ar darbų pirkimo taisyklėmis, patvirtintomis Lietuvos Respublikos žemės ūkio ministro 2023 m. sausio </w:t>
      </w:r>
      <w:r w:rsidR="000A237C" w:rsidRPr="0037490F">
        <w:rPr>
          <w:color w:val="000000"/>
        </w:rPr>
        <w:t>31</w:t>
      </w:r>
      <w:r w:rsidRPr="0037490F">
        <w:rPr>
          <w:color w:val="000000"/>
        </w:rPr>
        <w:t xml:space="preserve"> d. įsakymu Nr. 3D-</w:t>
      </w:r>
      <w:r w:rsidR="000A237C" w:rsidRPr="0037490F">
        <w:rPr>
          <w:color w:val="000000"/>
        </w:rPr>
        <w:t>46</w:t>
      </w:r>
      <w:r w:rsidRPr="0037490F">
        <w:rPr>
          <w:color w:val="000000"/>
        </w:rPr>
        <w:t xml:space="preserve"> „Dėl Projekto vykdytojo, pretenduojančio gauti paramą iš Europos žemės ūkio fondo kaimo plėtrai pagal Žemės ūkio ir kaimo plėtros 20</w:t>
      </w:r>
      <w:r w:rsidRPr="0037490F">
        <w:rPr>
          <w:color w:val="000000"/>
          <w:lang w:val="en-US"/>
        </w:rPr>
        <w:t>23</w:t>
      </w:r>
      <w:r w:rsidRPr="0037490F">
        <w:rPr>
          <w:color w:val="000000"/>
        </w:rPr>
        <w:t xml:space="preserve">–2027 metų strateginio plano intervencines priemones, prekių, paslaugų ar darbų pirkimo taisyklių patvirtinimo“ (toliau – Prekių, paslaugų ar darbų pirkimo taisyklės). </w:t>
      </w:r>
      <w:r w:rsidR="00B218E5" w:rsidRPr="0037490F">
        <w:rPr>
          <w:color w:val="000000"/>
        </w:rPr>
        <w:t>Jeigu EIP projektui vykdyti naudojami savi resursai, vadovaujamasi institucijos vadovo įsakymu patvirtintais paslaugų ir kitų tinkamų finansuoti išlaidų įkainiais.</w:t>
      </w:r>
    </w:p>
    <w:p w14:paraId="1C5646BC" w14:textId="075D9221" w:rsidR="00B218E5" w:rsidRPr="0037490F" w:rsidRDefault="000A237C" w:rsidP="00A41F5A">
      <w:pPr>
        <w:tabs>
          <w:tab w:val="left" w:pos="1276"/>
        </w:tabs>
        <w:spacing w:line="360" w:lineRule="auto"/>
        <w:ind w:firstLine="709"/>
        <w:jc w:val="both"/>
        <w:rPr>
          <w:color w:val="000000"/>
        </w:rPr>
      </w:pPr>
      <w:r w:rsidRPr="0037490F">
        <w:rPr>
          <w:color w:val="000000"/>
        </w:rPr>
        <w:t>6</w:t>
      </w:r>
      <w:r w:rsidR="00135ACB" w:rsidRPr="0037490F">
        <w:rPr>
          <w:color w:val="000000"/>
        </w:rPr>
        <w:t>2</w:t>
      </w:r>
      <w:r w:rsidR="00B218E5" w:rsidRPr="0037490F">
        <w:rPr>
          <w:color w:val="000000"/>
        </w:rPr>
        <w:t>. Visos EIP projekto išlaidos turi būti patvirtintos apskaitos dokumentais, turinčiais visus Lietuvos Respublikos </w:t>
      </w:r>
      <w:bookmarkStart w:id="20" w:name="n904860e34c6141fe8d69070d475963bb"/>
      <w:r w:rsidR="00B218E5" w:rsidRPr="0037490F">
        <w:rPr>
          <w:color w:val="000000"/>
        </w:rPr>
        <w:fldChar w:fldCharType="begin"/>
      </w:r>
      <w:r w:rsidR="00B218E5" w:rsidRPr="0037490F">
        <w:rPr>
          <w:color w:val="000000"/>
        </w:rPr>
        <w:instrText xml:space="preserve"> HYPERLINK "https://www.infolex.lt/ta/69247" \o "Lietuvos Respublikos finansinės apskaitos įstatymas" \t "_blank" </w:instrText>
      </w:r>
      <w:r w:rsidR="00B218E5" w:rsidRPr="0037490F">
        <w:rPr>
          <w:color w:val="000000"/>
        </w:rPr>
      </w:r>
      <w:r w:rsidR="00B218E5" w:rsidRPr="0037490F">
        <w:rPr>
          <w:color w:val="000000"/>
        </w:rPr>
        <w:fldChar w:fldCharType="separate"/>
      </w:r>
      <w:r w:rsidR="00B218E5" w:rsidRPr="0037490F">
        <w:t>buhalterinės apskaitos įstatymo</w:t>
      </w:r>
      <w:r w:rsidR="00B218E5" w:rsidRPr="0037490F">
        <w:rPr>
          <w:color w:val="000000"/>
        </w:rPr>
        <w:fldChar w:fldCharType="end"/>
      </w:r>
      <w:bookmarkEnd w:id="20"/>
      <w:r w:rsidR="00B218E5" w:rsidRPr="0037490F">
        <w:rPr>
          <w:color w:val="000000"/>
        </w:rPr>
        <w:t> nustatytus apskaitos dokumentų rekvizitus, arba pagrįstos institucijos vadovo įsakymu patvirtintais paslaugų ir kitų tinkamų finansuoti išlaidų įkainiais, jei EIP projektui vykdyti naudojami savi resursai. Paramos gavėjas tvarko šių lėšų apskaitą ir saugo su projekto apskaita susijusius dokumentus atskirai nuo kitų. Projekto išlaidas paramos gavėjai privalo įtraukti į apskaitą laikydamiesi Lietuvos Respublikos įstatymų ir kitų teisės aktų reikalavimų. Pareiškėjas prieš paramos sutarties pasirašymą privalo turėti kredito įstaigoje atskirą sąskaitą EIP projekto lėšoms.</w:t>
      </w:r>
    </w:p>
    <w:p w14:paraId="34E44D40" w14:textId="09BEADD7" w:rsidR="00B218E5" w:rsidRPr="0037490F" w:rsidRDefault="000A237C" w:rsidP="00A41F5A">
      <w:pPr>
        <w:tabs>
          <w:tab w:val="left" w:pos="1276"/>
        </w:tabs>
        <w:spacing w:line="360" w:lineRule="auto"/>
        <w:ind w:firstLine="709"/>
        <w:jc w:val="both"/>
        <w:rPr>
          <w:color w:val="000000"/>
        </w:rPr>
      </w:pPr>
      <w:r w:rsidRPr="0037490F">
        <w:rPr>
          <w:color w:val="000000"/>
        </w:rPr>
        <w:lastRenderedPageBreak/>
        <w:t>6</w:t>
      </w:r>
      <w:r w:rsidR="00005466" w:rsidRPr="0037490F">
        <w:rPr>
          <w:color w:val="000000"/>
        </w:rPr>
        <w:t>3</w:t>
      </w:r>
      <w:r w:rsidR="00B218E5" w:rsidRPr="0037490F">
        <w:rPr>
          <w:color w:val="000000"/>
        </w:rPr>
        <w:t xml:space="preserve">. Jei EIP veiklos grupės projekto </w:t>
      </w:r>
      <w:r w:rsidRPr="0037490F">
        <w:rPr>
          <w:color w:val="000000"/>
        </w:rPr>
        <w:t xml:space="preserve">plano </w:t>
      </w:r>
      <w:r w:rsidR="00B218E5" w:rsidRPr="0037490F">
        <w:rPr>
          <w:color w:val="000000"/>
        </w:rPr>
        <w:t xml:space="preserve">rengimo </w:t>
      </w:r>
      <w:r w:rsidR="00005466" w:rsidRPr="0037490F">
        <w:rPr>
          <w:color w:val="000000"/>
        </w:rPr>
        <w:t>išlaidos</w:t>
      </w:r>
      <w:r w:rsidR="00B218E5" w:rsidRPr="0037490F">
        <w:rPr>
          <w:color w:val="000000"/>
        </w:rPr>
        <w:t xml:space="preserve"> </w:t>
      </w:r>
      <w:r w:rsidR="00005466" w:rsidRPr="0037490F">
        <w:rPr>
          <w:color w:val="000000"/>
        </w:rPr>
        <w:t>patirtos</w:t>
      </w:r>
      <w:r w:rsidR="00B218E5" w:rsidRPr="0037490F">
        <w:rPr>
          <w:color w:val="000000"/>
        </w:rPr>
        <w:t xml:space="preserve"> iki paramos paraiškos pateikimo, pareiškėjas pirkimo dokumentų kopijas turi pateikti kartu su paramos paraiška.</w:t>
      </w:r>
    </w:p>
    <w:p w14:paraId="35745782" w14:textId="411342FF" w:rsidR="00B218E5" w:rsidRPr="0037490F" w:rsidRDefault="000A237C" w:rsidP="00A41F5A">
      <w:pPr>
        <w:tabs>
          <w:tab w:val="left" w:pos="1276"/>
        </w:tabs>
        <w:spacing w:line="360" w:lineRule="auto"/>
        <w:ind w:firstLine="709"/>
        <w:jc w:val="both"/>
        <w:rPr>
          <w:color w:val="000000"/>
        </w:rPr>
      </w:pPr>
      <w:r w:rsidRPr="0037490F">
        <w:rPr>
          <w:color w:val="000000"/>
        </w:rPr>
        <w:t>6</w:t>
      </w:r>
      <w:r w:rsidR="00CD390E" w:rsidRPr="0037490F">
        <w:rPr>
          <w:color w:val="000000"/>
        </w:rPr>
        <w:t>4</w:t>
      </w:r>
      <w:r w:rsidR="00B218E5" w:rsidRPr="0037490F">
        <w:rPr>
          <w:color w:val="000000"/>
        </w:rPr>
        <w:t xml:space="preserve">. Tinkamų finansuoti išlaidų, kurioms Taisyklėse nėra nustatyti įkainiai arba didžiausios sumos, dydžiai nustatomi pagal viešai ESIF administruojančių institucijų interneto svetainėse skelbiamus prekių ir (arba) paslaugų kainų rinkos tyrimuose nustatytus įkainius, kurie taikomi tokioms pat išlaidoms įgyvendinant panašaus pobūdžio projektus ir analogiškiems paramos gavėjams. </w:t>
      </w:r>
      <w:r w:rsidR="0019461A" w:rsidRPr="0037490F">
        <w:rPr>
          <w:color w:val="000000"/>
        </w:rPr>
        <w:t>ES</w:t>
      </w:r>
      <w:r w:rsidR="00B218E5" w:rsidRPr="0037490F">
        <w:rPr>
          <w:color w:val="000000"/>
        </w:rPr>
        <w:t xml:space="preserve"> struktūriniams fondams (Europos socialiniam fondui, Europos regioninės plėtros fondui, Europos sanglaudos fondui) taikomi rinkos kainų tyrimai (supaprastinto išlaidų apmokėjimo tyrimai) skelbiami interneto tinklalapio www.esinvesticijos.lt </w:t>
      </w:r>
      <w:r w:rsidR="00477FAC" w:rsidRPr="0037490F">
        <w:rPr>
          <w:color w:val="000000"/>
        </w:rPr>
        <w:t>(</w:t>
      </w:r>
      <w:r w:rsidR="00477FAC" w:rsidRPr="0037490F">
        <w:rPr>
          <w:color w:val="000000"/>
          <w:shd w:val="clear" w:color="auto" w:fill="FFFFFF"/>
        </w:rPr>
        <w:t>nuorodos „2021</w:t>
      </w:r>
      <w:r w:rsidR="00477FAC" w:rsidRPr="0037490F">
        <w:rPr>
          <w:color w:val="000000"/>
        </w:rPr>
        <w:t>–</w:t>
      </w:r>
      <w:r w:rsidR="00477FAC" w:rsidRPr="0037490F">
        <w:rPr>
          <w:color w:val="000000"/>
          <w:shd w:val="clear" w:color="auto" w:fill="FFFFFF"/>
        </w:rPr>
        <w:t>2027 Investicijų programos ir plano „Naujos kartos Lietuva“ skyri</w:t>
      </w:r>
      <w:r w:rsidR="009B0DFA" w:rsidRPr="0037490F">
        <w:rPr>
          <w:color w:val="000000"/>
          <w:shd w:val="clear" w:color="auto" w:fill="FFFFFF"/>
        </w:rPr>
        <w:t>uje</w:t>
      </w:r>
      <w:r w:rsidR="00477FAC" w:rsidRPr="0037490F">
        <w:rPr>
          <w:color w:val="000000"/>
          <w:shd w:val="clear" w:color="auto" w:fill="FFFFFF"/>
        </w:rPr>
        <w:t xml:space="preserve"> „Dokumentai“ </w:t>
      </w:r>
      <w:r w:rsidR="009B0DFA" w:rsidRPr="0037490F">
        <w:rPr>
          <w:color w:val="000000"/>
          <w:shd w:val="clear" w:color="auto" w:fill="FFFFFF"/>
        </w:rPr>
        <w:t xml:space="preserve">nuridant </w:t>
      </w:r>
      <w:r w:rsidR="00477FAC" w:rsidRPr="0037490F">
        <w:rPr>
          <w:color w:val="000000"/>
          <w:shd w:val="clear" w:color="auto" w:fill="FFFFFF"/>
        </w:rPr>
        <w:t>atsaking</w:t>
      </w:r>
      <w:r w:rsidR="0026409C" w:rsidRPr="0037490F">
        <w:rPr>
          <w:color w:val="000000"/>
          <w:shd w:val="clear" w:color="auto" w:fill="FFFFFF"/>
        </w:rPr>
        <w:t>ą</w:t>
      </w:r>
      <w:r w:rsidR="00477FAC" w:rsidRPr="0037490F">
        <w:rPr>
          <w:color w:val="000000"/>
          <w:shd w:val="clear" w:color="auto" w:fill="FFFFFF"/>
        </w:rPr>
        <w:t xml:space="preserve"> institucij</w:t>
      </w:r>
      <w:r w:rsidR="0026409C" w:rsidRPr="0037490F">
        <w:rPr>
          <w:color w:val="000000"/>
          <w:shd w:val="clear" w:color="auto" w:fill="FFFFFF"/>
        </w:rPr>
        <w:t>ą</w:t>
      </w:r>
      <w:r w:rsidR="00477FAC" w:rsidRPr="0037490F">
        <w:rPr>
          <w:color w:val="000000"/>
          <w:shd w:val="clear" w:color="auto" w:fill="FFFFFF"/>
        </w:rPr>
        <w:t xml:space="preserve"> „ESFA metodinės pagalbos centras“</w:t>
      </w:r>
      <w:r w:rsidR="00B218E5" w:rsidRPr="0037490F">
        <w:rPr>
          <w:color w:val="000000"/>
        </w:rPr>
        <w:t>).</w:t>
      </w:r>
    </w:p>
    <w:p w14:paraId="4B4DE61A" w14:textId="36725FA9" w:rsidR="00B218E5" w:rsidRPr="0037490F" w:rsidRDefault="000A237C" w:rsidP="00A41F5A">
      <w:pPr>
        <w:tabs>
          <w:tab w:val="left" w:pos="1276"/>
        </w:tabs>
        <w:spacing w:line="360" w:lineRule="auto"/>
        <w:ind w:firstLine="709"/>
        <w:jc w:val="both"/>
        <w:rPr>
          <w:color w:val="000000"/>
        </w:rPr>
      </w:pPr>
      <w:r w:rsidRPr="0037490F">
        <w:rPr>
          <w:color w:val="000000"/>
        </w:rPr>
        <w:t>6</w:t>
      </w:r>
      <w:r w:rsidR="00836285" w:rsidRPr="0037490F">
        <w:rPr>
          <w:color w:val="000000"/>
        </w:rPr>
        <w:t>5</w:t>
      </w:r>
      <w:r w:rsidR="00B218E5" w:rsidRPr="0037490F">
        <w:rPr>
          <w:color w:val="000000"/>
        </w:rPr>
        <w:t xml:space="preserve">. Įgyvendinant projektą, galima iki 10 proc. lėšų perskirstyti tarp kiekvienos atskiros išlaidų kategorijos, neviršijant pagal atskirus mokėjimo prašymus ir bendros paramos sutartyje numatytos paramos sumos. Perskirstant lėšas, išlaidos, nurodytos Taisyklių </w:t>
      </w:r>
      <w:r w:rsidR="008F0F2B" w:rsidRPr="0037490F">
        <w:rPr>
          <w:color w:val="000000"/>
        </w:rPr>
        <w:t xml:space="preserve">57.1, 57.2.1 </w:t>
      </w:r>
      <w:r w:rsidR="00B218E5" w:rsidRPr="0037490F">
        <w:rPr>
          <w:color w:val="000000"/>
        </w:rPr>
        <w:t>papunkčiuose</w:t>
      </w:r>
      <w:r w:rsidR="008F0F2B" w:rsidRPr="0037490F">
        <w:rPr>
          <w:color w:val="000000"/>
        </w:rPr>
        <w:t xml:space="preserve"> ir 58 punkte</w:t>
      </w:r>
      <w:r w:rsidR="00B218E5" w:rsidRPr="0037490F">
        <w:rPr>
          <w:color w:val="000000"/>
        </w:rPr>
        <w:t>, negali būti didinamos. Išlaidos, kurios pagal atskiras išlaidų kategorijas perskirstomos daugiau kaip 10 proc., ir išlaidos, kurios nėra numatytos Taisyklėse ir paramos sutartyje, nefinansuojamos. Išlaidų sumų mažinimas nėra ribojamas. Paramos sutartis dėl šių pakeitimų nekeičiama.</w:t>
      </w:r>
    </w:p>
    <w:p w14:paraId="06813F0D" w14:textId="5CCCB301" w:rsidR="00B218E5" w:rsidRPr="0037490F" w:rsidRDefault="000A237C" w:rsidP="00A41F5A">
      <w:pPr>
        <w:tabs>
          <w:tab w:val="left" w:pos="1276"/>
        </w:tabs>
        <w:spacing w:line="360" w:lineRule="auto"/>
        <w:ind w:firstLine="709"/>
        <w:jc w:val="both"/>
        <w:rPr>
          <w:color w:val="000000"/>
        </w:rPr>
      </w:pPr>
      <w:r w:rsidRPr="0037490F">
        <w:rPr>
          <w:color w:val="000000"/>
        </w:rPr>
        <w:t>6</w:t>
      </w:r>
      <w:r w:rsidR="008F0F2B" w:rsidRPr="0037490F">
        <w:rPr>
          <w:color w:val="000000"/>
        </w:rPr>
        <w:t>6</w:t>
      </w:r>
      <w:r w:rsidR="00B218E5" w:rsidRPr="0037490F">
        <w:rPr>
          <w:color w:val="000000"/>
        </w:rPr>
        <w:t>. Netinkamos finansuoti išlaidos:</w:t>
      </w:r>
    </w:p>
    <w:p w14:paraId="275C93C4" w14:textId="33FC1AAF" w:rsidR="00B218E5" w:rsidRPr="0037490F" w:rsidRDefault="000A237C" w:rsidP="00A41F5A">
      <w:pPr>
        <w:tabs>
          <w:tab w:val="left" w:pos="1276"/>
        </w:tabs>
        <w:spacing w:line="360" w:lineRule="auto"/>
        <w:ind w:firstLine="709"/>
        <w:jc w:val="both"/>
        <w:rPr>
          <w:color w:val="000000"/>
        </w:rPr>
      </w:pPr>
      <w:r w:rsidRPr="0037490F">
        <w:rPr>
          <w:color w:val="000000"/>
        </w:rPr>
        <w:t>6</w:t>
      </w:r>
      <w:r w:rsidR="008F0F2B" w:rsidRPr="0037490F">
        <w:rPr>
          <w:color w:val="000000"/>
        </w:rPr>
        <w:t>6</w:t>
      </w:r>
      <w:r w:rsidR="006F7071" w:rsidRPr="0037490F">
        <w:rPr>
          <w:color w:val="000000"/>
        </w:rPr>
        <w:t>.</w:t>
      </w:r>
      <w:r w:rsidR="00B218E5" w:rsidRPr="0037490F">
        <w:rPr>
          <w:color w:val="000000"/>
        </w:rPr>
        <w:t xml:space="preserve">1. išlaidos, nesusijusios su EIP projektu ir remiama veikla ir neįvardytos Taisyklių </w:t>
      </w:r>
      <w:r w:rsidRPr="0037490F">
        <w:rPr>
          <w:color w:val="000000"/>
        </w:rPr>
        <w:t>57</w:t>
      </w:r>
      <w:r w:rsidR="00B218E5" w:rsidRPr="0037490F">
        <w:rPr>
          <w:color w:val="000000"/>
        </w:rPr>
        <w:t xml:space="preserve"> ir </w:t>
      </w:r>
      <w:r w:rsidRPr="0037490F">
        <w:rPr>
          <w:color w:val="000000"/>
        </w:rPr>
        <w:t>58</w:t>
      </w:r>
      <w:r w:rsidR="00B218E5" w:rsidRPr="0037490F">
        <w:rPr>
          <w:color w:val="000000"/>
        </w:rPr>
        <w:t xml:space="preserve"> punktuose;</w:t>
      </w:r>
    </w:p>
    <w:p w14:paraId="259D88F7" w14:textId="699885EF" w:rsidR="00B218E5" w:rsidRPr="0037490F" w:rsidRDefault="000A237C" w:rsidP="00A41F5A">
      <w:pPr>
        <w:tabs>
          <w:tab w:val="left" w:pos="1276"/>
        </w:tabs>
        <w:spacing w:line="360" w:lineRule="auto"/>
        <w:ind w:firstLine="709"/>
        <w:jc w:val="both"/>
        <w:rPr>
          <w:color w:val="000000"/>
        </w:rPr>
      </w:pPr>
      <w:r w:rsidRPr="0037490F">
        <w:rPr>
          <w:color w:val="000000"/>
        </w:rPr>
        <w:t>6</w:t>
      </w:r>
      <w:r w:rsidR="008F0F2B" w:rsidRPr="0037490F">
        <w:rPr>
          <w:color w:val="000000"/>
        </w:rPr>
        <w:t>6</w:t>
      </w:r>
      <w:r w:rsidR="00B218E5" w:rsidRPr="0037490F">
        <w:rPr>
          <w:color w:val="000000"/>
        </w:rPr>
        <w:t>.2. išlaidos ar jų dalis, patirtos perkant prekes ir paslaugas, nesilaikant pirkimo procedūrų, numatytų teisės aktuose;</w:t>
      </w:r>
    </w:p>
    <w:p w14:paraId="303CEE30" w14:textId="1B572447" w:rsidR="00B218E5" w:rsidRPr="0037490F" w:rsidRDefault="000A237C" w:rsidP="00A41F5A">
      <w:pPr>
        <w:tabs>
          <w:tab w:val="left" w:pos="1276"/>
        </w:tabs>
        <w:spacing w:line="360" w:lineRule="auto"/>
        <w:ind w:firstLine="709"/>
        <w:jc w:val="both"/>
        <w:rPr>
          <w:color w:val="000000"/>
        </w:rPr>
      </w:pPr>
      <w:r w:rsidRPr="0037490F">
        <w:rPr>
          <w:color w:val="000000"/>
        </w:rPr>
        <w:t>6</w:t>
      </w:r>
      <w:r w:rsidR="008F0F2B" w:rsidRPr="0037490F">
        <w:rPr>
          <w:color w:val="000000"/>
        </w:rPr>
        <w:t>6</w:t>
      </w:r>
      <w:r w:rsidR="00B218E5" w:rsidRPr="0037490F">
        <w:rPr>
          <w:color w:val="000000"/>
        </w:rPr>
        <w:t>.</w:t>
      </w:r>
      <w:r w:rsidR="006F7071" w:rsidRPr="0037490F">
        <w:rPr>
          <w:color w:val="000000"/>
        </w:rPr>
        <w:t>3</w:t>
      </w:r>
      <w:r w:rsidR="00B218E5" w:rsidRPr="0037490F">
        <w:rPr>
          <w:color w:val="000000"/>
        </w:rPr>
        <w:t>. iki paraiškos pateikimo pradėtų projektų įgyvendinimo išlaido</w:t>
      </w:r>
      <w:r w:rsidRPr="0037490F">
        <w:rPr>
          <w:color w:val="000000"/>
        </w:rPr>
        <w:t>s, išskyrus EIP projekto plano rengimo išlaidas</w:t>
      </w:r>
      <w:r w:rsidR="00B218E5" w:rsidRPr="0037490F">
        <w:rPr>
          <w:color w:val="000000"/>
        </w:rPr>
        <w:t>;</w:t>
      </w:r>
    </w:p>
    <w:p w14:paraId="56C54707" w14:textId="13D6D818" w:rsidR="00B218E5" w:rsidRPr="0037490F" w:rsidRDefault="008F0F2B" w:rsidP="00A41F5A">
      <w:pPr>
        <w:tabs>
          <w:tab w:val="left" w:pos="1276"/>
        </w:tabs>
        <w:spacing w:line="360" w:lineRule="auto"/>
        <w:ind w:firstLine="709"/>
        <w:jc w:val="both"/>
        <w:rPr>
          <w:color w:val="000000"/>
        </w:rPr>
      </w:pPr>
      <w:r w:rsidRPr="0037490F">
        <w:rPr>
          <w:color w:val="000000"/>
        </w:rPr>
        <w:t>67</w:t>
      </w:r>
      <w:r w:rsidR="00B218E5" w:rsidRPr="0037490F">
        <w:rPr>
          <w:color w:val="000000"/>
        </w:rPr>
        <w:t>. PVM finansavimas apibrėžtas Administravimo taisyklėse.</w:t>
      </w:r>
    </w:p>
    <w:p w14:paraId="6942B401" w14:textId="342CC3E5" w:rsidR="00B218E5" w:rsidRPr="0037490F" w:rsidRDefault="008F0F2B" w:rsidP="00A41F5A">
      <w:pPr>
        <w:tabs>
          <w:tab w:val="left" w:pos="1276"/>
        </w:tabs>
        <w:spacing w:line="360" w:lineRule="auto"/>
        <w:ind w:firstLine="709"/>
        <w:jc w:val="both"/>
        <w:rPr>
          <w:color w:val="000000"/>
        </w:rPr>
      </w:pPr>
      <w:r w:rsidRPr="0037490F">
        <w:rPr>
          <w:color w:val="000000"/>
        </w:rPr>
        <w:t>68</w:t>
      </w:r>
      <w:r w:rsidR="00B218E5" w:rsidRPr="0037490F">
        <w:rPr>
          <w:color w:val="000000"/>
        </w:rPr>
        <w:t>. Jei pareiškėjas ir partneriai naudojasi kredito įstaigų išduotais kreditais EIP projektui, kuriam prašoma paramos, finansuoti ir pareiškėjui ar partneriui teikiama valstybės pagalba, kompensuojant dalį kredito įstaigai sumokėtų palūkanų ir (arba) dalį garantinio užmokesčio, didžiausia bendra paramos, skiriamos pagal Taisykles, ir valstybės pagalbos lėšų suma bei intensyvumas vienam EIP projektui ir jo tinkamoms finansuoti išlaidoms negali viršyti Taisyklėse nustatytų dydžių.</w:t>
      </w:r>
    </w:p>
    <w:p w14:paraId="6AEEFFD4" w14:textId="77777777" w:rsidR="000A66D2" w:rsidRPr="0037490F" w:rsidRDefault="000A66D2" w:rsidP="00A41F5A">
      <w:pPr>
        <w:spacing w:line="360" w:lineRule="atLeast"/>
        <w:ind w:firstLine="709"/>
        <w:jc w:val="both"/>
        <w:rPr>
          <w:color w:val="000000"/>
          <w:szCs w:val="24"/>
          <w:lang w:eastAsia="lt-LT"/>
        </w:rPr>
      </w:pPr>
      <w:r w:rsidRPr="0037490F">
        <w:rPr>
          <w:color w:val="000000"/>
          <w:szCs w:val="24"/>
          <w:lang w:eastAsia="lt-LT"/>
        </w:rPr>
        <w:t> </w:t>
      </w:r>
    </w:p>
    <w:p w14:paraId="6DD95A21" w14:textId="5C9E5855" w:rsidR="000A66D2" w:rsidRPr="0037490F" w:rsidRDefault="000A66D2" w:rsidP="00A41F5A">
      <w:pPr>
        <w:ind w:firstLine="709"/>
        <w:jc w:val="center"/>
        <w:rPr>
          <w:color w:val="000000"/>
          <w:szCs w:val="24"/>
          <w:lang w:eastAsia="lt-LT"/>
        </w:rPr>
      </w:pPr>
      <w:bookmarkStart w:id="21" w:name="part_89a55747d2dc4b738ed43a904c929bab"/>
      <w:bookmarkEnd w:id="21"/>
      <w:r w:rsidRPr="0037490F">
        <w:rPr>
          <w:b/>
          <w:bCs/>
          <w:color w:val="000000"/>
          <w:szCs w:val="24"/>
          <w:lang w:eastAsia="lt-LT"/>
        </w:rPr>
        <w:t>XI</w:t>
      </w:r>
      <w:r w:rsidR="004A389E" w:rsidRPr="0037490F">
        <w:rPr>
          <w:b/>
          <w:bCs/>
          <w:color w:val="000000"/>
          <w:szCs w:val="24"/>
          <w:lang w:eastAsia="lt-LT"/>
        </w:rPr>
        <w:t>I</w:t>
      </w:r>
      <w:r w:rsidRPr="0037490F">
        <w:rPr>
          <w:b/>
          <w:bCs/>
          <w:color w:val="000000"/>
          <w:szCs w:val="24"/>
          <w:lang w:eastAsia="lt-LT"/>
        </w:rPr>
        <w:t> SKYRIUS</w:t>
      </w:r>
    </w:p>
    <w:p w14:paraId="46639667" w14:textId="77777777" w:rsidR="000A66D2" w:rsidRPr="0037490F" w:rsidRDefault="000A66D2" w:rsidP="00A41F5A">
      <w:pPr>
        <w:ind w:firstLine="709"/>
        <w:jc w:val="center"/>
        <w:rPr>
          <w:color w:val="000000"/>
          <w:szCs w:val="24"/>
          <w:lang w:eastAsia="lt-LT"/>
        </w:rPr>
      </w:pPr>
      <w:r w:rsidRPr="0037490F">
        <w:rPr>
          <w:b/>
          <w:bCs/>
          <w:color w:val="000000"/>
          <w:szCs w:val="24"/>
          <w:lang w:eastAsia="lt-LT"/>
        </w:rPr>
        <w:lastRenderedPageBreak/>
        <w:t>PARAIŠKŲ TEIKIMO TVARKA</w:t>
      </w:r>
    </w:p>
    <w:p w14:paraId="758DD557" w14:textId="77777777" w:rsidR="000A66D2" w:rsidRPr="0037490F" w:rsidRDefault="000A66D2" w:rsidP="00A41F5A">
      <w:pPr>
        <w:ind w:firstLine="709"/>
        <w:jc w:val="center"/>
        <w:rPr>
          <w:color w:val="000000"/>
          <w:szCs w:val="24"/>
          <w:lang w:eastAsia="lt-LT"/>
        </w:rPr>
      </w:pPr>
      <w:r w:rsidRPr="0037490F">
        <w:rPr>
          <w:b/>
          <w:bCs/>
          <w:color w:val="000000"/>
          <w:szCs w:val="24"/>
          <w:lang w:eastAsia="lt-LT"/>
        </w:rPr>
        <w:t> </w:t>
      </w:r>
    </w:p>
    <w:p w14:paraId="5D3E6855" w14:textId="54E84489" w:rsidR="000A66D2" w:rsidRPr="0037490F" w:rsidRDefault="002E2C77" w:rsidP="00A41F5A">
      <w:pPr>
        <w:spacing w:line="360" w:lineRule="atLeast"/>
        <w:ind w:firstLine="709"/>
        <w:jc w:val="both"/>
        <w:rPr>
          <w:color w:val="000000"/>
          <w:lang w:eastAsia="lt-LT"/>
        </w:rPr>
      </w:pPr>
      <w:bookmarkStart w:id="22" w:name="part_e2aad9fb787241ac9db637a95bdac345"/>
      <w:bookmarkEnd w:id="22"/>
      <w:r w:rsidRPr="0037490F">
        <w:rPr>
          <w:color w:val="000000" w:themeColor="text1"/>
          <w:lang w:eastAsia="lt-LT"/>
        </w:rPr>
        <w:t>69</w:t>
      </w:r>
      <w:r w:rsidR="000A66D2" w:rsidRPr="0037490F">
        <w:rPr>
          <w:color w:val="000000" w:themeColor="text1"/>
          <w:lang w:eastAsia="lt-LT"/>
        </w:rPr>
        <w:t xml:space="preserve">.  Paramos paraiškos forma pateikiama Taisyklių </w:t>
      </w:r>
      <w:r w:rsidR="00E224A6" w:rsidRPr="0037490F">
        <w:rPr>
          <w:color w:val="000000" w:themeColor="text1"/>
          <w:lang w:eastAsia="lt-LT"/>
        </w:rPr>
        <w:t>7</w:t>
      </w:r>
      <w:r w:rsidR="009D425C" w:rsidRPr="0037490F">
        <w:rPr>
          <w:color w:val="000000" w:themeColor="text1"/>
          <w:lang w:eastAsia="lt-LT"/>
        </w:rPr>
        <w:t xml:space="preserve"> </w:t>
      </w:r>
      <w:r w:rsidR="000A66D2" w:rsidRPr="0037490F">
        <w:rPr>
          <w:color w:val="000000" w:themeColor="text1"/>
          <w:lang w:eastAsia="lt-LT"/>
        </w:rPr>
        <w:t xml:space="preserve">priede ir skelbiama </w:t>
      </w:r>
      <w:r w:rsidR="00EE4CDC">
        <w:rPr>
          <w:color w:val="000000" w:themeColor="text1"/>
          <w:lang w:eastAsia="lt-LT"/>
        </w:rPr>
        <w:t>Mokėjimo a</w:t>
      </w:r>
      <w:r w:rsidR="000A66D2" w:rsidRPr="0037490F">
        <w:rPr>
          <w:color w:val="000000" w:themeColor="text1"/>
          <w:lang w:eastAsia="lt-LT"/>
        </w:rPr>
        <w:t>gentūros interneto svetainė</w:t>
      </w:r>
      <w:r w:rsidR="009D425C" w:rsidRPr="0037490F">
        <w:rPr>
          <w:color w:val="000000" w:themeColor="text1"/>
          <w:lang w:eastAsia="lt-LT"/>
        </w:rPr>
        <w:t>je</w:t>
      </w:r>
      <w:r w:rsidR="000A66D2" w:rsidRPr="0037490F">
        <w:rPr>
          <w:color w:val="000000" w:themeColor="text1"/>
          <w:lang w:eastAsia="lt-LT"/>
        </w:rPr>
        <w:t xml:space="preserve"> </w:t>
      </w:r>
      <w:hyperlink r:id="rId15">
        <w:r w:rsidR="00BD246A" w:rsidRPr="0037490F">
          <w:rPr>
            <w:rStyle w:val="Hipersaitas"/>
            <w:lang w:eastAsia="lt-LT"/>
          </w:rPr>
          <w:t>www.nma.lt</w:t>
        </w:r>
      </w:hyperlink>
      <w:r w:rsidR="000A66D2" w:rsidRPr="0037490F">
        <w:rPr>
          <w:color w:val="000000" w:themeColor="text1"/>
          <w:lang w:eastAsia="lt-LT"/>
        </w:rPr>
        <w:t>.</w:t>
      </w:r>
      <w:r w:rsidR="00BD246A" w:rsidRPr="0037490F">
        <w:rPr>
          <w:color w:val="000000" w:themeColor="text1"/>
          <w:lang w:eastAsia="lt-LT"/>
        </w:rPr>
        <w:t xml:space="preserve"> Paramos paraiška turi būti pateikta iki </w:t>
      </w:r>
      <w:r w:rsidRPr="0037490F">
        <w:rPr>
          <w:color w:val="000000" w:themeColor="text1"/>
          <w:lang w:eastAsia="lt-LT"/>
        </w:rPr>
        <w:t xml:space="preserve">Mokėjimo agentūros </w:t>
      </w:r>
      <w:r w:rsidR="00BD246A" w:rsidRPr="0037490F">
        <w:rPr>
          <w:color w:val="000000" w:themeColor="text1"/>
          <w:lang w:eastAsia="lt-LT"/>
        </w:rPr>
        <w:t>kvietime teikti paramos paraiškas nustatytos datos.</w:t>
      </w:r>
    </w:p>
    <w:p w14:paraId="56C4C69B" w14:textId="5790895B" w:rsidR="00BD246A" w:rsidRPr="0037490F" w:rsidRDefault="00BD246A" w:rsidP="00A41F5A">
      <w:pPr>
        <w:tabs>
          <w:tab w:val="left" w:pos="1134"/>
        </w:tabs>
        <w:spacing w:line="360" w:lineRule="auto"/>
        <w:ind w:firstLine="709"/>
        <w:jc w:val="both"/>
        <w:rPr>
          <w:color w:val="000000"/>
        </w:rPr>
      </w:pPr>
      <w:bookmarkStart w:id="23" w:name="part_414bdb46bd6846cdbfdb47b63f6fafbb"/>
      <w:bookmarkEnd w:id="23"/>
      <w:r w:rsidRPr="0037490F">
        <w:rPr>
          <w:color w:val="000000"/>
          <w:szCs w:val="24"/>
          <w:lang w:eastAsia="lt-LT"/>
        </w:rPr>
        <w:t>7</w:t>
      </w:r>
      <w:r w:rsidR="002E2C77" w:rsidRPr="0037490F">
        <w:rPr>
          <w:color w:val="000000"/>
          <w:szCs w:val="24"/>
          <w:lang w:eastAsia="lt-LT"/>
        </w:rPr>
        <w:t>0</w:t>
      </w:r>
      <w:r w:rsidRPr="0037490F">
        <w:rPr>
          <w:color w:val="000000"/>
          <w:szCs w:val="24"/>
          <w:lang w:eastAsia="lt-LT"/>
        </w:rPr>
        <w:t xml:space="preserve">. </w:t>
      </w:r>
      <w:r w:rsidRPr="0037490F">
        <w:rPr>
          <w:color w:val="000000"/>
        </w:rPr>
        <w:t>Paramos paraiškos pildomos, pateikiamos, registruojamos ir vertinamos Administravimo taisyklėse nustatyta tvarka.</w:t>
      </w:r>
    </w:p>
    <w:p w14:paraId="659AA241" w14:textId="77777777" w:rsidR="00386E6D" w:rsidRPr="0037490F" w:rsidRDefault="00386E6D" w:rsidP="00A41F5A">
      <w:pPr>
        <w:ind w:firstLine="709"/>
        <w:rPr>
          <w:sz w:val="10"/>
          <w:szCs w:val="10"/>
        </w:rPr>
      </w:pPr>
      <w:bookmarkStart w:id="24" w:name="part_ee0564d3e5f640e1992c225a9e1060cf"/>
      <w:bookmarkEnd w:id="24"/>
    </w:p>
    <w:p w14:paraId="1CEDE7BA" w14:textId="5B6093E7" w:rsidR="00386E6D" w:rsidRPr="0037490F" w:rsidRDefault="00505133" w:rsidP="00A41F5A">
      <w:pPr>
        <w:ind w:firstLine="709"/>
        <w:jc w:val="center"/>
        <w:rPr>
          <w:b/>
          <w:bCs/>
          <w:color w:val="000000"/>
        </w:rPr>
      </w:pPr>
      <w:r w:rsidRPr="0037490F">
        <w:rPr>
          <w:b/>
          <w:bCs/>
          <w:color w:val="000000"/>
        </w:rPr>
        <w:t>X</w:t>
      </w:r>
      <w:r w:rsidR="00915957" w:rsidRPr="0037490F">
        <w:rPr>
          <w:b/>
          <w:bCs/>
          <w:color w:val="000000"/>
        </w:rPr>
        <w:t>I</w:t>
      </w:r>
      <w:r w:rsidRPr="0037490F">
        <w:rPr>
          <w:b/>
          <w:bCs/>
          <w:color w:val="000000"/>
        </w:rPr>
        <w:t>II SKYRIUS</w:t>
      </w:r>
    </w:p>
    <w:p w14:paraId="32CDDA34" w14:textId="461183EF" w:rsidR="00386E6D" w:rsidRPr="0037490F" w:rsidRDefault="00B02B1C" w:rsidP="00A41F5A">
      <w:pPr>
        <w:tabs>
          <w:tab w:val="left" w:pos="1134"/>
        </w:tabs>
        <w:spacing w:line="360" w:lineRule="auto"/>
        <w:ind w:firstLine="709"/>
        <w:jc w:val="center"/>
        <w:rPr>
          <w:b/>
          <w:bCs/>
          <w:color w:val="000000"/>
        </w:rPr>
      </w:pPr>
      <w:r w:rsidRPr="0037490F">
        <w:rPr>
          <w:b/>
          <w:bCs/>
          <w:color w:val="000000"/>
        </w:rPr>
        <w:t xml:space="preserve"> PARAMOS PARAIŠKŲ ATRANKA</w:t>
      </w:r>
    </w:p>
    <w:p w14:paraId="7DECBA54" w14:textId="77777777" w:rsidR="001F436F" w:rsidRPr="0037490F" w:rsidRDefault="001F436F" w:rsidP="00A41F5A">
      <w:pPr>
        <w:tabs>
          <w:tab w:val="left" w:pos="1134"/>
        </w:tabs>
        <w:spacing w:line="360" w:lineRule="auto"/>
        <w:ind w:firstLine="709"/>
        <w:jc w:val="center"/>
        <w:rPr>
          <w:b/>
          <w:bCs/>
          <w:caps/>
          <w:color w:val="000000"/>
        </w:rPr>
      </w:pPr>
    </w:p>
    <w:p w14:paraId="1E38CFFD" w14:textId="5EF23E26" w:rsidR="00386E6D" w:rsidRPr="0037490F" w:rsidRDefault="00421A24" w:rsidP="00A41F5A">
      <w:pPr>
        <w:tabs>
          <w:tab w:val="left" w:pos="1134"/>
        </w:tabs>
        <w:spacing w:line="360" w:lineRule="auto"/>
        <w:ind w:firstLine="709"/>
        <w:jc w:val="both"/>
        <w:rPr>
          <w:color w:val="000000"/>
        </w:rPr>
      </w:pPr>
      <w:r w:rsidRPr="0037490F">
        <w:rPr>
          <w:color w:val="000000"/>
          <w:szCs w:val="24"/>
          <w:lang w:eastAsia="lt-LT"/>
        </w:rPr>
        <w:t>7</w:t>
      </w:r>
      <w:r w:rsidR="006C6BC6" w:rsidRPr="0037490F">
        <w:rPr>
          <w:color w:val="000000"/>
          <w:szCs w:val="24"/>
          <w:lang w:eastAsia="lt-LT"/>
        </w:rPr>
        <w:t>1</w:t>
      </w:r>
      <w:r w:rsidR="00505133" w:rsidRPr="0037490F">
        <w:rPr>
          <w:color w:val="000000"/>
          <w:szCs w:val="24"/>
          <w:lang w:eastAsia="lt-LT"/>
        </w:rPr>
        <w:t>.</w:t>
      </w:r>
      <w:r w:rsidR="00505133" w:rsidRPr="0037490F">
        <w:rPr>
          <w:color w:val="000000"/>
          <w:szCs w:val="24"/>
          <w:lang w:eastAsia="lt-LT"/>
        </w:rPr>
        <w:tab/>
      </w:r>
      <w:r w:rsidR="00B02B1C" w:rsidRPr="0037490F">
        <w:rPr>
          <w:color w:val="000000"/>
          <w:szCs w:val="24"/>
          <w:lang w:eastAsia="lt-LT"/>
        </w:rPr>
        <w:t xml:space="preserve">Paramos paraiškų </w:t>
      </w:r>
      <w:r w:rsidR="00505133" w:rsidRPr="0037490F">
        <w:rPr>
          <w:color w:val="000000"/>
        </w:rPr>
        <w:t>atranka atliekama Administravimo taisyklių nustatyta tvarka.</w:t>
      </w:r>
    </w:p>
    <w:p w14:paraId="048FE140" w14:textId="0E472CB2" w:rsidR="00386E6D" w:rsidRPr="0037490F" w:rsidRDefault="00421A24" w:rsidP="00A41F5A">
      <w:pPr>
        <w:tabs>
          <w:tab w:val="left" w:pos="1134"/>
        </w:tabs>
        <w:spacing w:line="360" w:lineRule="auto"/>
        <w:ind w:firstLine="709"/>
        <w:jc w:val="both"/>
        <w:rPr>
          <w:color w:val="000000"/>
        </w:rPr>
      </w:pPr>
      <w:r w:rsidRPr="0037490F">
        <w:rPr>
          <w:color w:val="000000" w:themeColor="text1"/>
          <w:lang w:eastAsia="lt-LT"/>
        </w:rPr>
        <w:t>7</w:t>
      </w:r>
      <w:r w:rsidR="006C6BC6" w:rsidRPr="0037490F">
        <w:rPr>
          <w:color w:val="000000" w:themeColor="text1"/>
          <w:lang w:eastAsia="lt-LT"/>
        </w:rPr>
        <w:t>2</w:t>
      </w:r>
      <w:r w:rsidR="00505133" w:rsidRPr="0037490F">
        <w:rPr>
          <w:color w:val="000000" w:themeColor="text1"/>
          <w:lang w:eastAsia="lt-LT"/>
        </w:rPr>
        <w:t>.</w:t>
      </w:r>
      <w:r w:rsidRPr="0037490F">
        <w:tab/>
      </w:r>
      <w:r w:rsidR="00505133" w:rsidRPr="0037490F">
        <w:rPr>
          <w:color w:val="000000" w:themeColor="text1"/>
        </w:rPr>
        <w:t>Atrankos kriterijai:</w:t>
      </w:r>
    </w:p>
    <w:p w14:paraId="07A4E8A8" w14:textId="1243E70F" w:rsidR="00B507DA" w:rsidRDefault="00421A24" w:rsidP="00A41F5A">
      <w:pPr>
        <w:widowControl w:val="0"/>
        <w:tabs>
          <w:tab w:val="left" w:pos="1276"/>
        </w:tabs>
        <w:spacing w:line="360" w:lineRule="auto"/>
        <w:ind w:firstLine="709"/>
        <w:jc w:val="both"/>
        <w:rPr>
          <w:color w:val="000000"/>
          <w:lang w:eastAsia="lt-LT"/>
        </w:rPr>
      </w:pPr>
      <w:r w:rsidRPr="0037490F">
        <w:rPr>
          <w:color w:val="000000"/>
          <w:szCs w:val="24"/>
          <w:lang w:eastAsia="lt-LT"/>
        </w:rPr>
        <w:t>7</w:t>
      </w:r>
      <w:r w:rsidR="00E125A1" w:rsidRPr="0037490F">
        <w:rPr>
          <w:color w:val="000000"/>
          <w:szCs w:val="24"/>
          <w:lang w:eastAsia="lt-LT"/>
        </w:rPr>
        <w:t>2</w:t>
      </w:r>
      <w:r w:rsidR="00505133" w:rsidRPr="0037490F">
        <w:rPr>
          <w:color w:val="000000"/>
          <w:szCs w:val="24"/>
          <w:lang w:eastAsia="lt-LT"/>
        </w:rPr>
        <w:t>.1.</w:t>
      </w:r>
      <w:r w:rsidR="00505133" w:rsidRPr="0037490F">
        <w:rPr>
          <w:color w:val="000000"/>
          <w:szCs w:val="24"/>
          <w:lang w:eastAsia="lt-LT"/>
        </w:rPr>
        <w:tab/>
      </w:r>
      <w:r w:rsidRPr="0037490F">
        <w:rPr>
          <w:color w:val="000000"/>
          <w:lang w:eastAsia="lt-LT"/>
        </w:rPr>
        <w:t>EIP veiklos grupės projekto plan</w:t>
      </w:r>
      <w:r w:rsidR="00B507DA">
        <w:rPr>
          <w:color w:val="000000"/>
          <w:lang w:eastAsia="lt-LT"/>
        </w:rPr>
        <w:t>o kokybė</w:t>
      </w:r>
      <w:r w:rsidR="00E75B71">
        <w:rPr>
          <w:color w:val="000000"/>
          <w:lang w:eastAsia="lt-LT"/>
        </w:rPr>
        <w:t xml:space="preserve"> (didžiausias suteikiamas balų skaičius </w:t>
      </w:r>
      <w:r w:rsidR="00503AEF">
        <w:rPr>
          <w:color w:val="000000"/>
          <w:lang w:eastAsia="lt-LT"/>
        </w:rPr>
        <w:t>20</w:t>
      </w:r>
      <w:r w:rsidR="00E75B71">
        <w:rPr>
          <w:color w:val="000000"/>
          <w:lang w:eastAsia="lt-LT"/>
        </w:rPr>
        <w:t>)</w:t>
      </w:r>
      <w:r w:rsidR="00B507DA">
        <w:rPr>
          <w:color w:val="000000"/>
          <w:lang w:eastAsia="lt-LT"/>
        </w:rPr>
        <w:t>:</w:t>
      </w:r>
    </w:p>
    <w:p w14:paraId="0687936C" w14:textId="78C5FC19" w:rsidR="00421A24" w:rsidRDefault="00584D45" w:rsidP="00A41F5A">
      <w:pPr>
        <w:widowControl w:val="0"/>
        <w:tabs>
          <w:tab w:val="left" w:pos="1276"/>
        </w:tabs>
        <w:spacing w:line="360" w:lineRule="auto"/>
        <w:ind w:firstLine="709"/>
        <w:jc w:val="both"/>
        <w:rPr>
          <w:color w:val="000000"/>
          <w:lang w:eastAsia="lt-LT"/>
        </w:rPr>
      </w:pPr>
      <w:r>
        <w:rPr>
          <w:color w:val="000000"/>
          <w:lang w:eastAsia="lt-LT"/>
        </w:rPr>
        <w:t xml:space="preserve">72.1.1. </w:t>
      </w:r>
      <w:r w:rsidR="00421A24" w:rsidRPr="0037490F">
        <w:rPr>
          <w:color w:val="000000"/>
          <w:lang w:eastAsia="lt-LT"/>
        </w:rPr>
        <w:t xml:space="preserve"> skirt</w:t>
      </w:r>
      <w:r w:rsidR="0067579E" w:rsidRPr="0037490F">
        <w:rPr>
          <w:color w:val="000000"/>
          <w:lang w:eastAsia="lt-LT"/>
        </w:rPr>
        <w:t>i</w:t>
      </w:r>
      <w:r w:rsidR="00421A24" w:rsidRPr="0037490F">
        <w:rPr>
          <w:color w:val="000000"/>
          <w:lang w:eastAsia="lt-LT"/>
        </w:rPr>
        <w:t xml:space="preserve"> ne mažiau kaip 4</w:t>
      </w:r>
      <w:r>
        <w:rPr>
          <w:color w:val="000000"/>
          <w:lang w:eastAsia="lt-LT"/>
        </w:rPr>
        <w:t>0</w:t>
      </w:r>
      <w:r w:rsidR="00421A24" w:rsidRPr="0037490F">
        <w:rPr>
          <w:color w:val="000000"/>
          <w:lang w:eastAsia="lt-LT"/>
        </w:rPr>
        <w:t xml:space="preserve"> </w:t>
      </w:r>
      <w:r>
        <w:rPr>
          <w:color w:val="000000"/>
          <w:lang w:eastAsia="lt-LT"/>
        </w:rPr>
        <w:t xml:space="preserve">ekspertinio vertinimo </w:t>
      </w:r>
      <w:r w:rsidR="00421A24" w:rsidRPr="0037490F">
        <w:rPr>
          <w:color w:val="000000"/>
          <w:lang w:eastAsia="lt-LT"/>
        </w:rPr>
        <w:t>balai – suteikiama 1</w:t>
      </w:r>
      <w:r>
        <w:rPr>
          <w:color w:val="000000"/>
          <w:lang w:eastAsia="lt-LT"/>
        </w:rPr>
        <w:t>0</w:t>
      </w:r>
      <w:r w:rsidR="00421A24" w:rsidRPr="0037490F">
        <w:rPr>
          <w:color w:val="000000"/>
          <w:lang w:eastAsia="lt-LT"/>
        </w:rPr>
        <w:t xml:space="preserve"> balų;</w:t>
      </w:r>
    </w:p>
    <w:p w14:paraId="294DC11C" w14:textId="5203E0D9" w:rsidR="00584D45" w:rsidRPr="0037490F" w:rsidRDefault="00584D45" w:rsidP="00584D45">
      <w:pPr>
        <w:widowControl w:val="0"/>
        <w:tabs>
          <w:tab w:val="left" w:pos="1276"/>
        </w:tabs>
        <w:spacing w:line="360" w:lineRule="auto"/>
        <w:ind w:firstLine="709"/>
        <w:jc w:val="both"/>
        <w:rPr>
          <w:color w:val="000000"/>
          <w:lang w:eastAsia="lt-LT"/>
        </w:rPr>
      </w:pPr>
      <w:r>
        <w:rPr>
          <w:color w:val="000000"/>
          <w:lang w:eastAsia="lt-LT"/>
        </w:rPr>
        <w:t xml:space="preserve">72.1.2. </w:t>
      </w:r>
      <w:r w:rsidRPr="0037490F">
        <w:rPr>
          <w:color w:val="000000"/>
          <w:lang w:eastAsia="lt-LT"/>
        </w:rPr>
        <w:t xml:space="preserve"> skirti ne mažiau kaip 45 </w:t>
      </w:r>
      <w:r>
        <w:rPr>
          <w:color w:val="000000"/>
          <w:lang w:eastAsia="lt-LT"/>
        </w:rPr>
        <w:t xml:space="preserve">ekspertinio vertinimo </w:t>
      </w:r>
      <w:r w:rsidRPr="0037490F">
        <w:rPr>
          <w:color w:val="000000"/>
          <w:lang w:eastAsia="lt-LT"/>
        </w:rPr>
        <w:t xml:space="preserve">balai – suteikiama </w:t>
      </w:r>
      <w:r w:rsidR="00503AEF">
        <w:rPr>
          <w:color w:val="000000"/>
          <w:lang w:eastAsia="lt-LT"/>
        </w:rPr>
        <w:t>20</w:t>
      </w:r>
      <w:r w:rsidR="00503AEF" w:rsidRPr="0037490F">
        <w:rPr>
          <w:color w:val="000000"/>
          <w:lang w:eastAsia="lt-LT"/>
        </w:rPr>
        <w:t xml:space="preserve"> </w:t>
      </w:r>
      <w:r w:rsidRPr="0037490F">
        <w:rPr>
          <w:color w:val="000000"/>
          <w:lang w:eastAsia="lt-LT"/>
        </w:rPr>
        <w:t>balų;</w:t>
      </w:r>
    </w:p>
    <w:p w14:paraId="6070FD39" w14:textId="62A94017" w:rsidR="00F81475" w:rsidRPr="0037490F" w:rsidRDefault="00F81475" w:rsidP="00A41F5A">
      <w:pPr>
        <w:widowControl w:val="0"/>
        <w:tabs>
          <w:tab w:val="left" w:pos="1276"/>
        </w:tabs>
        <w:spacing w:line="360" w:lineRule="auto"/>
        <w:ind w:firstLine="709"/>
        <w:jc w:val="both"/>
        <w:rPr>
          <w:color w:val="000000"/>
          <w:lang w:eastAsia="lt-LT"/>
        </w:rPr>
      </w:pPr>
      <w:r w:rsidRPr="0037490F">
        <w:rPr>
          <w:color w:val="000000" w:themeColor="text1"/>
          <w:lang w:eastAsia="lt-LT"/>
        </w:rPr>
        <w:t>72.2. EIP projekt</w:t>
      </w:r>
      <w:r w:rsidR="00D9659E" w:rsidRPr="0037490F">
        <w:rPr>
          <w:color w:val="000000" w:themeColor="text1"/>
          <w:lang w:eastAsia="lt-LT"/>
        </w:rPr>
        <w:t>o plan</w:t>
      </w:r>
      <w:r w:rsidR="007B0DF5" w:rsidRPr="0037490F">
        <w:rPr>
          <w:color w:val="000000" w:themeColor="text1"/>
          <w:lang w:eastAsia="lt-LT"/>
        </w:rPr>
        <w:t>e</w:t>
      </w:r>
      <w:r w:rsidRPr="0037490F">
        <w:rPr>
          <w:color w:val="000000" w:themeColor="text1"/>
          <w:lang w:eastAsia="lt-LT"/>
        </w:rPr>
        <w:t xml:space="preserve"> pateiktas pagrindimas, įrodantis, kad projekto rezultatų praktinis taikymas ūkiuose teiks ekonominę naudą – suteikiama 10 balų; </w:t>
      </w:r>
    </w:p>
    <w:p w14:paraId="1D7E732F" w14:textId="72462B52" w:rsidR="00F81475" w:rsidRDefault="00F81475" w:rsidP="00A41F5A">
      <w:pPr>
        <w:widowControl w:val="0"/>
        <w:tabs>
          <w:tab w:val="left" w:pos="1276"/>
        </w:tabs>
        <w:spacing w:line="360" w:lineRule="auto"/>
        <w:ind w:firstLine="709"/>
        <w:jc w:val="both"/>
        <w:rPr>
          <w:color w:val="000000" w:themeColor="text1"/>
          <w:lang w:eastAsia="lt-LT"/>
        </w:rPr>
      </w:pPr>
      <w:r w:rsidRPr="0037490F">
        <w:rPr>
          <w:color w:val="000000" w:themeColor="text1"/>
          <w:lang w:eastAsia="lt-LT"/>
        </w:rPr>
        <w:t>72.3. EIP projekt</w:t>
      </w:r>
      <w:r w:rsidR="00C93646" w:rsidRPr="0037490F">
        <w:rPr>
          <w:color w:val="000000" w:themeColor="text1"/>
          <w:lang w:eastAsia="lt-LT"/>
        </w:rPr>
        <w:t>o plane</w:t>
      </w:r>
      <w:r w:rsidRPr="0037490F">
        <w:rPr>
          <w:color w:val="000000" w:themeColor="text1"/>
          <w:lang w:eastAsia="lt-LT"/>
        </w:rPr>
        <w:t xml:space="preserve"> pateiktas pagrindimas, įrodantis, kad projekto rezultatų praktinis taikymas ūkiuose teiks  aplinkosaugin</w:t>
      </w:r>
      <w:r w:rsidR="00584D45">
        <w:rPr>
          <w:color w:val="000000" w:themeColor="text1"/>
          <w:lang w:eastAsia="lt-LT"/>
        </w:rPr>
        <w:t>ę</w:t>
      </w:r>
      <w:r w:rsidRPr="0037490F">
        <w:rPr>
          <w:color w:val="000000" w:themeColor="text1"/>
          <w:lang w:eastAsia="lt-LT"/>
        </w:rPr>
        <w:t xml:space="preserve"> naudą </w:t>
      </w:r>
      <w:r w:rsidR="00584D45">
        <w:rPr>
          <w:color w:val="000000" w:themeColor="text1"/>
          <w:lang w:eastAsia="lt-LT"/>
        </w:rPr>
        <w:t xml:space="preserve"> ir (arba) </w:t>
      </w:r>
      <w:r w:rsidR="00F755FA">
        <w:rPr>
          <w:color w:val="000000" w:themeColor="text1"/>
          <w:lang w:eastAsia="lt-LT"/>
        </w:rPr>
        <w:t xml:space="preserve">prisidės </w:t>
      </w:r>
      <w:r w:rsidR="00F755FA">
        <w:rPr>
          <w:color w:val="000000"/>
        </w:rPr>
        <w:t>prie klimato kaitos švelninimo</w:t>
      </w:r>
      <w:r w:rsidR="00F755FA" w:rsidRPr="0037490F">
        <w:rPr>
          <w:color w:val="000000" w:themeColor="text1"/>
          <w:lang w:eastAsia="lt-LT"/>
        </w:rPr>
        <w:t xml:space="preserve"> </w:t>
      </w:r>
      <w:r w:rsidRPr="0037490F">
        <w:rPr>
          <w:color w:val="000000" w:themeColor="text1"/>
          <w:lang w:eastAsia="lt-LT"/>
        </w:rPr>
        <w:t xml:space="preserve">– suteikiama 10 balų; </w:t>
      </w:r>
    </w:p>
    <w:p w14:paraId="0B656B26" w14:textId="1267A794" w:rsidR="00E423A8" w:rsidRDefault="00E423A8" w:rsidP="00A41F5A">
      <w:pPr>
        <w:widowControl w:val="0"/>
        <w:tabs>
          <w:tab w:val="left" w:pos="1276"/>
        </w:tabs>
        <w:spacing w:line="360" w:lineRule="auto"/>
        <w:ind w:firstLine="709"/>
        <w:jc w:val="both"/>
        <w:rPr>
          <w:color w:val="000000" w:themeColor="text1"/>
          <w:lang w:eastAsia="lt-LT"/>
        </w:rPr>
      </w:pPr>
      <w:r>
        <w:rPr>
          <w:color w:val="000000" w:themeColor="text1"/>
          <w:lang w:eastAsia="lt-LT"/>
        </w:rPr>
        <w:t xml:space="preserve">72.4. </w:t>
      </w:r>
      <w:r w:rsidRPr="0037490F">
        <w:rPr>
          <w:color w:val="000000" w:themeColor="text1"/>
          <w:lang w:eastAsia="lt-LT"/>
        </w:rPr>
        <w:t>EIP projekt</w:t>
      </w:r>
      <w:r w:rsidR="00B429B5">
        <w:rPr>
          <w:color w:val="000000" w:themeColor="text1"/>
          <w:lang w:eastAsia="lt-LT"/>
        </w:rPr>
        <w:t xml:space="preserve">o </w:t>
      </w:r>
      <w:r w:rsidR="00B825CD">
        <w:rPr>
          <w:color w:val="000000" w:themeColor="text1"/>
          <w:lang w:eastAsia="lt-LT"/>
        </w:rPr>
        <w:t>paramos paraiškoje</w:t>
      </w:r>
      <w:r w:rsidRPr="0037490F">
        <w:rPr>
          <w:color w:val="000000" w:themeColor="text1"/>
          <w:lang w:eastAsia="lt-LT"/>
        </w:rPr>
        <w:t xml:space="preserve"> pateiktas pagrindimas, įrodantis, kad projekto rezultatų praktinis taikymas ūkiuose </w:t>
      </w:r>
      <w:r w:rsidR="00857909">
        <w:rPr>
          <w:color w:val="000000" w:themeColor="text1"/>
          <w:lang w:eastAsia="lt-LT"/>
        </w:rPr>
        <w:t>lei</w:t>
      </w:r>
      <w:r w:rsidR="005A2031">
        <w:rPr>
          <w:color w:val="000000" w:themeColor="text1"/>
          <w:lang w:eastAsia="lt-LT"/>
        </w:rPr>
        <w:t xml:space="preserve">s reaguoti į rinkos paklausą, įskaitant </w:t>
      </w:r>
      <w:r w:rsidR="00EA1C4E">
        <w:rPr>
          <w:color w:val="000000" w:themeColor="text1"/>
          <w:lang w:eastAsia="lt-LT"/>
        </w:rPr>
        <w:t xml:space="preserve">reagavimą į </w:t>
      </w:r>
      <w:r w:rsidR="00362DED">
        <w:rPr>
          <w:color w:val="000000" w:themeColor="text1"/>
          <w:lang w:eastAsia="lt-LT"/>
        </w:rPr>
        <w:t>krizes, didins</w:t>
      </w:r>
      <w:r w:rsidR="00241A25">
        <w:rPr>
          <w:color w:val="000000" w:themeColor="text1"/>
          <w:lang w:eastAsia="lt-LT"/>
        </w:rPr>
        <w:t xml:space="preserve"> atsparumą krizėms</w:t>
      </w:r>
      <w:r w:rsidR="002E2D71">
        <w:rPr>
          <w:color w:val="000000" w:themeColor="text1"/>
          <w:lang w:eastAsia="lt-LT"/>
        </w:rPr>
        <w:t xml:space="preserve"> </w:t>
      </w:r>
      <w:r w:rsidRPr="0037490F">
        <w:rPr>
          <w:color w:val="000000" w:themeColor="text1"/>
          <w:lang w:eastAsia="lt-LT"/>
        </w:rPr>
        <w:t xml:space="preserve"> – suteikiama 10 balų</w:t>
      </w:r>
      <w:r w:rsidR="00501578">
        <w:rPr>
          <w:color w:val="000000" w:themeColor="text1"/>
          <w:lang w:eastAsia="lt-LT"/>
        </w:rPr>
        <w:t>;</w:t>
      </w:r>
    </w:p>
    <w:p w14:paraId="3F8672C1" w14:textId="2D94A6EB" w:rsidR="00501578" w:rsidRPr="0037490F" w:rsidRDefault="00501578" w:rsidP="004B71C3">
      <w:pPr>
        <w:widowControl w:val="0"/>
        <w:tabs>
          <w:tab w:val="left" w:pos="1276"/>
        </w:tabs>
        <w:spacing w:line="360" w:lineRule="auto"/>
        <w:ind w:firstLine="709"/>
        <w:jc w:val="both"/>
        <w:rPr>
          <w:color w:val="000000"/>
          <w:lang w:eastAsia="lt-LT"/>
        </w:rPr>
      </w:pPr>
      <w:r>
        <w:rPr>
          <w:color w:val="000000" w:themeColor="text1"/>
          <w:lang w:eastAsia="lt-LT"/>
        </w:rPr>
        <w:t xml:space="preserve">72.5. </w:t>
      </w:r>
      <w:r w:rsidR="0074114D" w:rsidRPr="0037490F">
        <w:rPr>
          <w:color w:val="000000" w:themeColor="text1"/>
          <w:lang w:eastAsia="lt-LT"/>
        </w:rPr>
        <w:t>EIP projekt</w:t>
      </w:r>
      <w:r w:rsidR="00B825CD">
        <w:rPr>
          <w:color w:val="000000" w:themeColor="text1"/>
          <w:lang w:eastAsia="lt-LT"/>
        </w:rPr>
        <w:t>o paramos paraiškoje</w:t>
      </w:r>
      <w:r w:rsidR="0074114D" w:rsidRPr="0037490F">
        <w:rPr>
          <w:color w:val="000000" w:themeColor="text1"/>
          <w:lang w:eastAsia="lt-LT"/>
        </w:rPr>
        <w:t xml:space="preserve"> pateiktas pagrindimas, įrodantis, kad</w:t>
      </w:r>
      <w:r w:rsidR="0074114D">
        <w:rPr>
          <w:color w:val="000000" w:themeColor="text1"/>
          <w:lang w:eastAsia="lt-LT"/>
        </w:rPr>
        <w:t xml:space="preserve"> </w:t>
      </w:r>
      <w:r w:rsidR="00B81630">
        <w:rPr>
          <w:color w:val="000000"/>
          <w:lang w:eastAsia="lt-LT"/>
        </w:rPr>
        <w:t>projektas</w:t>
      </w:r>
      <w:r w:rsidR="00B81630" w:rsidRPr="00B71DC4">
        <w:rPr>
          <w:color w:val="000000"/>
          <w:lang w:eastAsia="lt-LT"/>
        </w:rPr>
        <w:t xml:space="preserve"> skirt</w:t>
      </w:r>
      <w:r w:rsidR="00B81630">
        <w:rPr>
          <w:color w:val="000000"/>
          <w:lang w:eastAsia="lt-LT"/>
        </w:rPr>
        <w:t>as</w:t>
      </w:r>
      <w:r w:rsidR="00B81630" w:rsidRPr="00B71DC4">
        <w:rPr>
          <w:color w:val="000000"/>
          <w:lang w:eastAsia="lt-LT"/>
        </w:rPr>
        <w:t xml:space="preserve"> labai smulkiuose </w:t>
      </w:r>
      <w:r w:rsidR="00B81630" w:rsidRPr="00811188">
        <w:rPr>
          <w:color w:val="000000" w:themeColor="text1"/>
          <w:lang w:eastAsia="lt-LT"/>
        </w:rPr>
        <w:t xml:space="preserve">ūkiuose </w:t>
      </w:r>
      <w:r w:rsidR="00B825CD" w:rsidRPr="00811188">
        <w:rPr>
          <w:color w:val="000000" w:themeColor="text1"/>
          <w:lang w:eastAsia="lt-LT"/>
        </w:rPr>
        <w:t>(</w:t>
      </w:r>
      <w:r w:rsidR="005D46B0" w:rsidRPr="00811188">
        <w:rPr>
          <w:rFonts w:hint="eastAsia"/>
          <w:color w:val="000000" w:themeColor="text1"/>
          <w:lang w:eastAsia="lt-LT"/>
        </w:rPr>
        <w:t>į</w:t>
      </w:r>
      <w:r w:rsidR="005D46B0" w:rsidRPr="00811188">
        <w:rPr>
          <w:color w:val="000000" w:themeColor="text1"/>
          <w:lang w:eastAsia="lt-LT"/>
        </w:rPr>
        <w:t xml:space="preserve">registruotos </w:t>
      </w:r>
      <w:r w:rsidR="005D46B0" w:rsidRPr="00811188">
        <w:rPr>
          <w:rFonts w:hint="eastAsia"/>
          <w:color w:val="000000" w:themeColor="text1"/>
          <w:lang w:eastAsia="lt-LT"/>
        </w:rPr>
        <w:t>ž</w:t>
      </w:r>
      <w:r w:rsidR="005D46B0" w:rsidRPr="00811188">
        <w:rPr>
          <w:color w:val="000000" w:themeColor="text1"/>
          <w:lang w:eastAsia="lt-LT"/>
        </w:rPr>
        <w:t>em</w:t>
      </w:r>
      <w:r w:rsidR="005D46B0" w:rsidRPr="00811188">
        <w:rPr>
          <w:rFonts w:hint="eastAsia"/>
          <w:color w:val="000000" w:themeColor="text1"/>
          <w:lang w:eastAsia="lt-LT"/>
        </w:rPr>
        <w:t>ė</w:t>
      </w:r>
      <w:r w:rsidR="005D46B0" w:rsidRPr="00811188">
        <w:rPr>
          <w:color w:val="000000" w:themeColor="text1"/>
          <w:lang w:eastAsia="lt-LT"/>
        </w:rPr>
        <w:t xml:space="preserve">s </w:t>
      </w:r>
      <w:r w:rsidR="005D46B0" w:rsidRPr="00811188">
        <w:rPr>
          <w:rFonts w:hint="eastAsia"/>
          <w:color w:val="000000" w:themeColor="text1"/>
          <w:lang w:eastAsia="lt-LT"/>
        </w:rPr>
        <w:t>ū</w:t>
      </w:r>
      <w:r w:rsidR="005D46B0" w:rsidRPr="00811188">
        <w:rPr>
          <w:color w:val="000000" w:themeColor="text1"/>
          <w:lang w:eastAsia="lt-LT"/>
        </w:rPr>
        <w:t>kio valdos</w:t>
      </w:r>
      <w:r w:rsidR="005D46B0">
        <w:rPr>
          <w:color w:val="000000" w:themeColor="text1"/>
          <w:lang w:eastAsia="lt-LT"/>
        </w:rPr>
        <w:t xml:space="preserve"> </w:t>
      </w:r>
      <w:r w:rsidR="005D46B0" w:rsidRPr="00811188">
        <w:rPr>
          <w:color w:val="000000" w:themeColor="text1"/>
          <w:lang w:eastAsia="lt-LT"/>
        </w:rPr>
        <w:t>ekonominis dydis, išreikštas standartin</w:t>
      </w:r>
      <w:r w:rsidR="005D46B0" w:rsidRPr="00811188">
        <w:rPr>
          <w:rFonts w:hint="eastAsia"/>
          <w:color w:val="000000" w:themeColor="text1"/>
          <w:lang w:eastAsia="lt-LT"/>
        </w:rPr>
        <w:t>ė</w:t>
      </w:r>
      <w:r w:rsidR="005D46B0" w:rsidRPr="00811188">
        <w:rPr>
          <w:color w:val="000000" w:themeColor="text1"/>
          <w:lang w:eastAsia="lt-LT"/>
        </w:rPr>
        <w:t>s produkcijos verte, yra ne mažesnis kaip 4 000 Eur ir ne didesnis</w:t>
      </w:r>
      <w:r w:rsidR="004B71C3">
        <w:rPr>
          <w:color w:val="000000" w:themeColor="text1"/>
          <w:lang w:eastAsia="lt-LT"/>
        </w:rPr>
        <w:t xml:space="preserve"> </w:t>
      </w:r>
      <w:r w:rsidR="005D46B0" w:rsidRPr="00811188">
        <w:rPr>
          <w:color w:val="000000" w:themeColor="text1"/>
          <w:lang w:eastAsia="lt-LT"/>
        </w:rPr>
        <w:t>kaip 16 000 Eur</w:t>
      </w:r>
      <w:r w:rsidR="00B825CD" w:rsidRPr="00811188">
        <w:rPr>
          <w:color w:val="000000" w:themeColor="text1"/>
          <w:lang w:eastAsia="lt-LT"/>
        </w:rPr>
        <w:t>)</w:t>
      </w:r>
      <w:r w:rsidR="00B825CD">
        <w:rPr>
          <w:color w:val="000000"/>
          <w:lang w:eastAsia="lt-LT"/>
        </w:rPr>
        <w:t xml:space="preserve"> </w:t>
      </w:r>
      <w:r w:rsidR="00B81630" w:rsidRPr="00B71DC4">
        <w:rPr>
          <w:color w:val="000000"/>
          <w:lang w:eastAsia="lt-LT"/>
        </w:rPr>
        <w:t>ūkininkaujančių asmenų inovaciniams poreikiams tenkinti</w:t>
      </w:r>
      <w:r w:rsidR="00EC691A">
        <w:rPr>
          <w:color w:val="000000"/>
          <w:lang w:eastAsia="lt-LT"/>
        </w:rPr>
        <w:t xml:space="preserve"> </w:t>
      </w:r>
      <w:r w:rsidR="00EC691A" w:rsidRPr="0037490F">
        <w:rPr>
          <w:color w:val="000000" w:themeColor="text1"/>
          <w:lang w:eastAsia="lt-LT"/>
        </w:rPr>
        <w:t>– suteikiama 10 balų</w:t>
      </w:r>
      <w:r w:rsidR="00B81630">
        <w:rPr>
          <w:color w:val="000000"/>
          <w:lang w:eastAsia="lt-LT"/>
        </w:rPr>
        <w:t>;</w:t>
      </w:r>
    </w:p>
    <w:p w14:paraId="1795E2C6" w14:textId="04A5D481" w:rsidR="00A4701A" w:rsidRDefault="00162521" w:rsidP="00A41F5A">
      <w:pPr>
        <w:widowControl w:val="0"/>
        <w:tabs>
          <w:tab w:val="left" w:pos="1276"/>
        </w:tabs>
        <w:spacing w:line="360" w:lineRule="auto"/>
        <w:ind w:firstLine="709"/>
        <w:jc w:val="both"/>
        <w:rPr>
          <w:color w:val="000000"/>
          <w:lang w:eastAsia="lt-LT"/>
        </w:rPr>
      </w:pPr>
      <w:r w:rsidRPr="0037490F">
        <w:rPr>
          <w:color w:val="000000" w:themeColor="text1"/>
          <w:lang w:eastAsia="lt-LT"/>
        </w:rPr>
        <w:t>72.</w:t>
      </w:r>
      <w:r w:rsidR="00B81630">
        <w:rPr>
          <w:color w:val="000000" w:themeColor="text1"/>
          <w:lang w:eastAsia="lt-LT"/>
        </w:rPr>
        <w:t>6</w:t>
      </w:r>
      <w:r w:rsidRPr="0037490F">
        <w:rPr>
          <w:color w:val="000000" w:themeColor="text1"/>
          <w:lang w:eastAsia="lt-LT"/>
        </w:rPr>
        <w:t xml:space="preserve"> EIP projekt</w:t>
      </w:r>
      <w:r w:rsidR="00FC2099">
        <w:rPr>
          <w:color w:val="000000" w:themeColor="text1"/>
          <w:lang w:eastAsia="lt-LT"/>
        </w:rPr>
        <w:t>o paramos paraiškoj</w:t>
      </w:r>
      <w:r w:rsidR="00324B02">
        <w:rPr>
          <w:color w:val="000000" w:themeColor="text1"/>
          <w:lang w:eastAsia="lt-LT"/>
        </w:rPr>
        <w:t>e pagrįstas projekto</w:t>
      </w:r>
      <w:r w:rsidRPr="0037490F">
        <w:rPr>
          <w:color w:val="000000" w:themeColor="text1"/>
          <w:lang w:eastAsia="lt-LT"/>
        </w:rPr>
        <w:t xml:space="preserve"> rezultatų praktinis taikomumas ir sukurtų rezultatų</w:t>
      </w:r>
      <w:r w:rsidR="00324B02">
        <w:rPr>
          <w:color w:val="000000" w:themeColor="text1"/>
          <w:lang w:eastAsia="lt-LT"/>
        </w:rPr>
        <w:t xml:space="preserve"> pritaikomumo</w:t>
      </w:r>
      <w:r w:rsidRPr="0037490F">
        <w:rPr>
          <w:color w:val="000000" w:themeColor="text1"/>
          <w:lang w:eastAsia="lt-LT"/>
        </w:rPr>
        <w:t xml:space="preserve"> mastas yra </w:t>
      </w:r>
      <w:r w:rsidR="00B81630" w:rsidRPr="0037490F">
        <w:rPr>
          <w:color w:val="000000"/>
          <w:lang w:eastAsia="lt-LT"/>
        </w:rPr>
        <w:t>(balai sumuojami)</w:t>
      </w:r>
      <w:r w:rsidR="00A4701A">
        <w:rPr>
          <w:color w:val="000000"/>
          <w:lang w:eastAsia="lt-LT"/>
        </w:rPr>
        <w:t>:</w:t>
      </w:r>
    </w:p>
    <w:p w14:paraId="4386AFF4" w14:textId="34752106" w:rsidR="00162521" w:rsidRDefault="00A4701A" w:rsidP="00A41F5A">
      <w:pPr>
        <w:widowControl w:val="0"/>
        <w:tabs>
          <w:tab w:val="left" w:pos="1276"/>
        </w:tabs>
        <w:spacing w:line="360" w:lineRule="auto"/>
        <w:ind w:firstLine="709"/>
        <w:jc w:val="both"/>
        <w:rPr>
          <w:color w:val="000000" w:themeColor="text1"/>
          <w:lang w:eastAsia="lt-LT"/>
        </w:rPr>
      </w:pPr>
      <w:r>
        <w:rPr>
          <w:color w:val="000000"/>
          <w:lang w:eastAsia="lt-LT"/>
        </w:rPr>
        <w:t>72.6.1.</w:t>
      </w:r>
      <w:r w:rsidR="00B81630">
        <w:rPr>
          <w:color w:val="000000"/>
          <w:lang w:eastAsia="lt-LT"/>
        </w:rPr>
        <w:t xml:space="preserve"> </w:t>
      </w:r>
      <w:r w:rsidR="00162521" w:rsidRPr="0037490F">
        <w:rPr>
          <w:color w:val="000000" w:themeColor="text1"/>
          <w:lang w:eastAsia="lt-LT"/>
        </w:rPr>
        <w:t>sektorinis</w:t>
      </w:r>
      <w:r w:rsidR="001B35A2">
        <w:rPr>
          <w:color w:val="000000" w:themeColor="text1"/>
          <w:lang w:eastAsia="lt-LT"/>
        </w:rPr>
        <w:t xml:space="preserve"> </w:t>
      </w:r>
      <w:r w:rsidR="00162521" w:rsidRPr="0037490F">
        <w:rPr>
          <w:color w:val="000000" w:themeColor="text1"/>
          <w:lang w:eastAsia="lt-LT"/>
        </w:rPr>
        <w:t xml:space="preserve">– </w:t>
      </w:r>
      <w:r w:rsidR="00162521" w:rsidRPr="0037490F">
        <w:rPr>
          <w:rStyle w:val="ui-provider"/>
        </w:rPr>
        <w:t>suteikiam</w:t>
      </w:r>
      <w:r w:rsidR="00CB612F">
        <w:rPr>
          <w:rStyle w:val="ui-provider"/>
        </w:rPr>
        <w:t>i</w:t>
      </w:r>
      <w:r w:rsidR="00162521" w:rsidRPr="0037490F">
        <w:rPr>
          <w:rStyle w:val="ui-provider"/>
        </w:rPr>
        <w:t xml:space="preserve"> </w:t>
      </w:r>
      <w:r w:rsidR="00CB612F">
        <w:rPr>
          <w:rStyle w:val="ui-provider"/>
        </w:rPr>
        <w:t>5</w:t>
      </w:r>
      <w:r w:rsidR="00162521" w:rsidRPr="0037490F">
        <w:rPr>
          <w:rStyle w:val="ui-provider"/>
        </w:rPr>
        <w:t xml:space="preserve"> bal</w:t>
      </w:r>
      <w:r w:rsidR="00CB612F">
        <w:rPr>
          <w:rStyle w:val="ui-provider"/>
        </w:rPr>
        <w:t>ai;</w:t>
      </w:r>
    </w:p>
    <w:p w14:paraId="5CA4DAD3" w14:textId="4B31065D" w:rsidR="00CB612F" w:rsidRDefault="00CB612F" w:rsidP="00A41F5A">
      <w:pPr>
        <w:widowControl w:val="0"/>
        <w:tabs>
          <w:tab w:val="left" w:pos="1276"/>
        </w:tabs>
        <w:spacing w:line="360" w:lineRule="auto"/>
        <w:ind w:firstLine="709"/>
        <w:jc w:val="both"/>
        <w:rPr>
          <w:rStyle w:val="ui-provider"/>
        </w:rPr>
      </w:pPr>
      <w:r>
        <w:rPr>
          <w:color w:val="000000" w:themeColor="text1"/>
          <w:lang w:eastAsia="lt-LT"/>
        </w:rPr>
        <w:t>72.6.2.</w:t>
      </w:r>
      <w:r w:rsidR="00094236">
        <w:rPr>
          <w:color w:val="000000" w:themeColor="text1"/>
          <w:lang w:eastAsia="lt-LT"/>
        </w:rPr>
        <w:t xml:space="preserve"> regioninis </w:t>
      </w:r>
      <w:r w:rsidR="00094236" w:rsidRPr="0037490F">
        <w:rPr>
          <w:color w:val="000000" w:themeColor="text1"/>
          <w:lang w:eastAsia="lt-LT"/>
        </w:rPr>
        <w:t xml:space="preserve">– </w:t>
      </w:r>
      <w:r w:rsidR="00094236" w:rsidRPr="0037490F">
        <w:rPr>
          <w:rStyle w:val="ui-provider"/>
        </w:rPr>
        <w:t>suteikiam</w:t>
      </w:r>
      <w:r w:rsidR="00094236">
        <w:rPr>
          <w:rStyle w:val="ui-provider"/>
        </w:rPr>
        <w:t>i</w:t>
      </w:r>
      <w:r w:rsidR="00094236" w:rsidRPr="0037490F">
        <w:rPr>
          <w:rStyle w:val="ui-provider"/>
        </w:rPr>
        <w:t xml:space="preserve"> </w:t>
      </w:r>
      <w:r w:rsidR="00094236">
        <w:rPr>
          <w:rStyle w:val="ui-provider"/>
        </w:rPr>
        <w:t>5</w:t>
      </w:r>
      <w:r w:rsidR="00094236" w:rsidRPr="0037490F">
        <w:rPr>
          <w:rStyle w:val="ui-provider"/>
        </w:rPr>
        <w:t xml:space="preserve"> bal</w:t>
      </w:r>
      <w:r w:rsidR="00094236">
        <w:rPr>
          <w:rStyle w:val="ui-provider"/>
        </w:rPr>
        <w:t>ai;</w:t>
      </w:r>
    </w:p>
    <w:p w14:paraId="487D1F59" w14:textId="2C9CAE8E" w:rsidR="00094236" w:rsidRPr="0037490F" w:rsidRDefault="00094236" w:rsidP="00A41F5A">
      <w:pPr>
        <w:widowControl w:val="0"/>
        <w:tabs>
          <w:tab w:val="left" w:pos="1276"/>
        </w:tabs>
        <w:spacing w:line="360" w:lineRule="auto"/>
        <w:ind w:firstLine="709"/>
        <w:jc w:val="both"/>
        <w:rPr>
          <w:color w:val="000000"/>
          <w:lang w:eastAsia="lt-LT"/>
        </w:rPr>
      </w:pPr>
      <w:r>
        <w:rPr>
          <w:rStyle w:val="ui-provider"/>
        </w:rPr>
        <w:t xml:space="preserve">72.6.3. tarptautinis </w:t>
      </w:r>
      <w:r w:rsidRPr="0037490F">
        <w:rPr>
          <w:color w:val="000000" w:themeColor="text1"/>
          <w:lang w:eastAsia="lt-LT"/>
        </w:rPr>
        <w:t xml:space="preserve">– </w:t>
      </w:r>
      <w:r w:rsidRPr="0037490F">
        <w:rPr>
          <w:rStyle w:val="ui-provider"/>
        </w:rPr>
        <w:t>suteikiam</w:t>
      </w:r>
      <w:r>
        <w:rPr>
          <w:rStyle w:val="ui-provider"/>
        </w:rPr>
        <w:t>i</w:t>
      </w:r>
      <w:r w:rsidRPr="0037490F">
        <w:rPr>
          <w:rStyle w:val="ui-provider"/>
        </w:rPr>
        <w:t xml:space="preserve"> </w:t>
      </w:r>
      <w:r>
        <w:rPr>
          <w:rStyle w:val="ui-provider"/>
        </w:rPr>
        <w:t>5</w:t>
      </w:r>
      <w:r w:rsidRPr="0037490F">
        <w:rPr>
          <w:rStyle w:val="ui-provider"/>
        </w:rPr>
        <w:t xml:space="preserve"> bal</w:t>
      </w:r>
      <w:r>
        <w:rPr>
          <w:rStyle w:val="ui-provider"/>
        </w:rPr>
        <w:t>ai.</w:t>
      </w:r>
    </w:p>
    <w:p w14:paraId="211903ED" w14:textId="3AD44A28" w:rsidR="00162521" w:rsidRDefault="00162521" w:rsidP="00A41F5A">
      <w:pPr>
        <w:widowControl w:val="0"/>
        <w:tabs>
          <w:tab w:val="left" w:pos="1276"/>
        </w:tabs>
        <w:spacing w:line="360" w:lineRule="auto"/>
        <w:ind w:firstLine="709"/>
        <w:jc w:val="both"/>
        <w:rPr>
          <w:color w:val="000000"/>
          <w:lang w:eastAsia="lt-LT"/>
        </w:rPr>
      </w:pPr>
      <w:r w:rsidRPr="0037490F">
        <w:rPr>
          <w:color w:val="000000"/>
          <w:lang w:eastAsia="lt-LT"/>
        </w:rPr>
        <w:t>72.</w:t>
      </w:r>
      <w:r w:rsidR="00094236">
        <w:rPr>
          <w:color w:val="000000"/>
          <w:lang w:eastAsia="lt-LT"/>
        </w:rPr>
        <w:t>7</w:t>
      </w:r>
      <w:r w:rsidRPr="0037490F">
        <w:rPr>
          <w:color w:val="000000"/>
          <w:lang w:eastAsia="lt-LT"/>
        </w:rPr>
        <w:t>. EIP projekto veikl</w:t>
      </w:r>
      <w:r w:rsidR="002E5F6F">
        <w:rPr>
          <w:color w:val="000000"/>
          <w:lang w:eastAsia="lt-LT"/>
        </w:rPr>
        <w:t>os</w:t>
      </w:r>
      <w:r w:rsidRPr="0037490F">
        <w:rPr>
          <w:color w:val="000000"/>
          <w:lang w:eastAsia="lt-LT"/>
        </w:rPr>
        <w:t xml:space="preserve"> ir rezultat</w:t>
      </w:r>
      <w:r w:rsidR="002E5F6F">
        <w:rPr>
          <w:color w:val="000000"/>
          <w:lang w:eastAsia="lt-LT"/>
        </w:rPr>
        <w:t>ai</w:t>
      </w:r>
      <w:r w:rsidR="002A2F3E">
        <w:rPr>
          <w:color w:val="000000"/>
          <w:lang w:eastAsia="lt-LT"/>
        </w:rPr>
        <w:t xml:space="preserve"> (be privalomo viešinimo nacionaliniame BŽŪP tinkle)</w:t>
      </w:r>
      <w:r w:rsidR="00835DCB">
        <w:rPr>
          <w:color w:val="000000"/>
          <w:lang w:eastAsia="lt-LT"/>
        </w:rPr>
        <w:t xml:space="preserve"> papildomai</w:t>
      </w:r>
      <w:r w:rsidRPr="0037490F">
        <w:rPr>
          <w:color w:val="000000"/>
          <w:lang w:eastAsia="lt-LT"/>
        </w:rPr>
        <w:t xml:space="preserve"> viešin</w:t>
      </w:r>
      <w:r w:rsidR="00D80BC7">
        <w:rPr>
          <w:color w:val="000000"/>
          <w:lang w:eastAsia="lt-LT"/>
        </w:rPr>
        <w:t>a</w:t>
      </w:r>
      <w:r w:rsidRPr="0037490F">
        <w:rPr>
          <w:color w:val="000000"/>
          <w:lang w:eastAsia="lt-LT"/>
        </w:rPr>
        <w:t>mi skirtingo</w:t>
      </w:r>
      <w:r w:rsidR="0022685C">
        <w:rPr>
          <w:color w:val="000000"/>
          <w:lang w:eastAsia="lt-LT"/>
        </w:rPr>
        <w:t>mi</w:t>
      </w:r>
      <w:r w:rsidRPr="0037490F">
        <w:rPr>
          <w:color w:val="000000"/>
          <w:lang w:eastAsia="lt-LT"/>
        </w:rPr>
        <w:t>s viešinimo priemonė</w:t>
      </w:r>
      <w:r w:rsidR="0022685C">
        <w:rPr>
          <w:color w:val="000000"/>
          <w:lang w:eastAsia="lt-LT"/>
        </w:rPr>
        <w:t>mi</w:t>
      </w:r>
      <w:r w:rsidRPr="0037490F">
        <w:rPr>
          <w:color w:val="000000"/>
          <w:lang w:eastAsia="lt-LT"/>
        </w:rPr>
        <w:t>s ir būdai</w:t>
      </w:r>
      <w:r w:rsidR="0022685C">
        <w:rPr>
          <w:color w:val="000000"/>
          <w:lang w:eastAsia="lt-LT"/>
        </w:rPr>
        <w:t>s</w:t>
      </w:r>
      <w:r w:rsidRPr="0037490F">
        <w:rPr>
          <w:color w:val="000000"/>
          <w:lang w:eastAsia="lt-LT"/>
        </w:rPr>
        <w:t xml:space="preserve"> (radijas, televizija, internetas ir kt</w:t>
      </w:r>
      <w:r w:rsidR="00356940">
        <w:rPr>
          <w:color w:val="000000"/>
          <w:lang w:eastAsia="lt-LT"/>
        </w:rPr>
        <w:t>.</w:t>
      </w:r>
      <w:r w:rsidR="00A514FC">
        <w:rPr>
          <w:color w:val="000000"/>
          <w:lang w:eastAsia="lt-LT"/>
        </w:rPr>
        <w:t xml:space="preserve">) </w:t>
      </w:r>
      <w:r w:rsidR="005D04A1" w:rsidRPr="005D04A1">
        <w:rPr>
          <w:color w:val="000000"/>
          <w:lang w:eastAsia="lt-LT"/>
        </w:rPr>
        <w:t xml:space="preserve"> </w:t>
      </w:r>
      <w:r w:rsidR="005D04A1">
        <w:rPr>
          <w:color w:val="000000"/>
          <w:lang w:eastAsia="lt-LT"/>
        </w:rPr>
        <w:t>(didžiausias suteikiamas balų skaičius 15)</w:t>
      </w:r>
      <w:r w:rsidR="001B59A8">
        <w:rPr>
          <w:color w:val="000000"/>
          <w:lang w:eastAsia="lt-LT"/>
        </w:rPr>
        <w:t>:</w:t>
      </w:r>
    </w:p>
    <w:p w14:paraId="74145BDB" w14:textId="1CC1FB02" w:rsidR="001B59A8" w:rsidRDefault="00506B2B" w:rsidP="00A41F5A">
      <w:pPr>
        <w:widowControl w:val="0"/>
        <w:tabs>
          <w:tab w:val="left" w:pos="1276"/>
        </w:tabs>
        <w:spacing w:line="360" w:lineRule="auto"/>
        <w:ind w:firstLine="709"/>
        <w:jc w:val="both"/>
        <w:rPr>
          <w:rStyle w:val="ui-provider"/>
        </w:rPr>
      </w:pPr>
      <w:r>
        <w:rPr>
          <w:color w:val="000000"/>
          <w:lang w:eastAsia="lt-LT"/>
        </w:rPr>
        <w:lastRenderedPageBreak/>
        <w:t>72.7.1.</w:t>
      </w:r>
      <w:r w:rsidR="00C13777">
        <w:rPr>
          <w:color w:val="000000"/>
          <w:lang w:eastAsia="lt-LT"/>
        </w:rPr>
        <w:t xml:space="preserve"> </w:t>
      </w:r>
      <w:r w:rsidR="005D04A1">
        <w:rPr>
          <w:color w:val="000000"/>
          <w:lang w:eastAsia="lt-LT"/>
        </w:rPr>
        <w:t>papildomai taikoma 1 viešinimo</w:t>
      </w:r>
      <w:r w:rsidR="001C04E6">
        <w:rPr>
          <w:color w:val="000000"/>
          <w:lang w:eastAsia="lt-LT"/>
        </w:rPr>
        <w:t xml:space="preserve"> priemonė </w:t>
      </w:r>
      <w:r w:rsidR="001C04E6" w:rsidRPr="0037490F">
        <w:rPr>
          <w:color w:val="000000" w:themeColor="text1"/>
          <w:lang w:eastAsia="lt-LT"/>
        </w:rPr>
        <w:t xml:space="preserve">– </w:t>
      </w:r>
      <w:r w:rsidR="001C04E6" w:rsidRPr="0037490F">
        <w:rPr>
          <w:rStyle w:val="ui-provider"/>
        </w:rPr>
        <w:t>suteikiam</w:t>
      </w:r>
      <w:r w:rsidR="001C04E6">
        <w:rPr>
          <w:rStyle w:val="ui-provider"/>
        </w:rPr>
        <w:t>i</w:t>
      </w:r>
      <w:r w:rsidR="001C04E6" w:rsidRPr="0037490F">
        <w:rPr>
          <w:rStyle w:val="ui-provider"/>
        </w:rPr>
        <w:t xml:space="preserve"> </w:t>
      </w:r>
      <w:r w:rsidR="001C04E6">
        <w:rPr>
          <w:rStyle w:val="ui-provider"/>
        </w:rPr>
        <w:t>5</w:t>
      </w:r>
      <w:r w:rsidR="001C04E6" w:rsidRPr="0037490F">
        <w:rPr>
          <w:rStyle w:val="ui-provider"/>
        </w:rPr>
        <w:t xml:space="preserve"> bal</w:t>
      </w:r>
      <w:r w:rsidR="001C04E6">
        <w:rPr>
          <w:rStyle w:val="ui-provider"/>
        </w:rPr>
        <w:t>ai;</w:t>
      </w:r>
    </w:p>
    <w:p w14:paraId="3745F1A6" w14:textId="7C042EC7" w:rsidR="001C04E6" w:rsidRPr="0037490F" w:rsidRDefault="001C04E6" w:rsidP="001C04E6">
      <w:pPr>
        <w:widowControl w:val="0"/>
        <w:tabs>
          <w:tab w:val="left" w:pos="1276"/>
        </w:tabs>
        <w:spacing w:line="360" w:lineRule="auto"/>
        <w:ind w:firstLine="709"/>
        <w:jc w:val="both"/>
        <w:rPr>
          <w:color w:val="000000"/>
          <w:lang w:eastAsia="lt-LT"/>
        </w:rPr>
      </w:pPr>
      <w:r>
        <w:rPr>
          <w:color w:val="000000"/>
          <w:lang w:eastAsia="lt-LT"/>
        </w:rPr>
        <w:t xml:space="preserve">72.7.1. papildomai taikomos 2 viešinimo priemonės </w:t>
      </w:r>
      <w:r w:rsidRPr="0037490F">
        <w:rPr>
          <w:color w:val="000000" w:themeColor="text1"/>
          <w:lang w:eastAsia="lt-LT"/>
        </w:rPr>
        <w:t xml:space="preserve">– </w:t>
      </w:r>
      <w:r w:rsidRPr="0037490F">
        <w:rPr>
          <w:rStyle w:val="ui-provider"/>
        </w:rPr>
        <w:t>suteikiam</w:t>
      </w:r>
      <w:r>
        <w:rPr>
          <w:rStyle w:val="ui-provider"/>
        </w:rPr>
        <w:t>a</w:t>
      </w:r>
      <w:r w:rsidRPr="0037490F">
        <w:rPr>
          <w:rStyle w:val="ui-provider"/>
        </w:rPr>
        <w:t xml:space="preserve"> </w:t>
      </w:r>
      <w:r>
        <w:rPr>
          <w:rStyle w:val="ui-provider"/>
        </w:rPr>
        <w:t>10</w:t>
      </w:r>
      <w:r w:rsidRPr="0037490F">
        <w:rPr>
          <w:rStyle w:val="ui-provider"/>
        </w:rPr>
        <w:t xml:space="preserve"> bal</w:t>
      </w:r>
      <w:r>
        <w:rPr>
          <w:rStyle w:val="ui-provider"/>
        </w:rPr>
        <w:t>ų;</w:t>
      </w:r>
    </w:p>
    <w:p w14:paraId="1F60E21D" w14:textId="1DD4E578" w:rsidR="001C04E6" w:rsidRPr="0037490F" w:rsidRDefault="001C04E6" w:rsidP="001C04E6">
      <w:pPr>
        <w:widowControl w:val="0"/>
        <w:tabs>
          <w:tab w:val="left" w:pos="1276"/>
        </w:tabs>
        <w:spacing w:line="360" w:lineRule="auto"/>
        <w:ind w:firstLine="709"/>
        <w:jc w:val="both"/>
        <w:rPr>
          <w:color w:val="000000"/>
          <w:lang w:eastAsia="lt-LT"/>
        </w:rPr>
      </w:pPr>
      <w:r>
        <w:rPr>
          <w:color w:val="000000"/>
          <w:lang w:eastAsia="lt-LT"/>
        </w:rPr>
        <w:t xml:space="preserve">72.7.3. papildomai taikomos 3 viešinimo priemonės </w:t>
      </w:r>
      <w:r w:rsidRPr="0037490F">
        <w:rPr>
          <w:color w:val="000000" w:themeColor="text1"/>
          <w:lang w:eastAsia="lt-LT"/>
        </w:rPr>
        <w:t xml:space="preserve">– </w:t>
      </w:r>
      <w:r w:rsidRPr="0037490F">
        <w:rPr>
          <w:rStyle w:val="ui-provider"/>
        </w:rPr>
        <w:t>suteikiam</w:t>
      </w:r>
      <w:r>
        <w:rPr>
          <w:rStyle w:val="ui-provider"/>
        </w:rPr>
        <w:t>a</w:t>
      </w:r>
      <w:r w:rsidRPr="0037490F">
        <w:rPr>
          <w:rStyle w:val="ui-provider"/>
        </w:rPr>
        <w:t xml:space="preserve"> </w:t>
      </w:r>
      <w:r>
        <w:rPr>
          <w:rStyle w:val="ui-provider"/>
        </w:rPr>
        <w:t>15</w:t>
      </w:r>
      <w:r w:rsidRPr="0037490F">
        <w:rPr>
          <w:rStyle w:val="ui-provider"/>
        </w:rPr>
        <w:t xml:space="preserve"> bal</w:t>
      </w:r>
      <w:r>
        <w:rPr>
          <w:rStyle w:val="ui-provider"/>
        </w:rPr>
        <w:t>ų;</w:t>
      </w:r>
    </w:p>
    <w:p w14:paraId="51504707" w14:textId="69AC4EB0" w:rsidR="00415A7C" w:rsidRPr="0037490F" w:rsidRDefault="00857BAE" w:rsidP="00A41F5A">
      <w:pPr>
        <w:widowControl w:val="0"/>
        <w:tabs>
          <w:tab w:val="left" w:pos="1276"/>
        </w:tabs>
        <w:spacing w:line="360" w:lineRule="auto"/>
        <w:ind w:firstLine="709"/>
        <w:jc w:val="both"/>
        <w:rPr>
          <w:color w:val="000000"/>
          <w:lang w:eastAsia="lt-LT"/>
        </w:rPr>
      </w:pPr>
      <w:r w:rsidRPr="0037490F">
        <w:rPr>
          <w:color w:val="000000"/>
          <w:lang w:eastAsia="lt-LT"/>
        </w:rPr>
        <w:t>72.</w:t>
      </w:r>
      <w:r w:rsidR="00806831">
        <w:rPr>
          <w:color w:val="000000"/>
          <w:lang w:eastAsia="lt-LT"/>
        </w:rPr>
        <w:t>8</w:t>
      </w:r>
      <w:r w:rsidRPr="0037490F">
        <w:rPr>
          <w:color w:val="000000"/>
          <w:lang w:eastAsia="lt-LT"/>
        </w:rPr>
        <w:t>..</w:t>
      </w:r>
      <w:r w:rsidR="00354102">
        <w:rPr>
          <w:color w:val="000000"/>
          <w:lang w:eastAsia="lt-LT"/>
        </w:rPr>
        <w:t xml:space="preserve"> </w:t>
      </w:r>
      <w:r w:rsidR="00415A7C" w:rsidRPr="0037490F">
        <w:rPr>
          <w:color w:val="000000"/>
          <w:lang w:eastAsia="lt-LT"/>
        </w:rPr>
        <w:t xml:space="preserve">EIP veiklos grupės sudėtyje </w:t>
      </w:r>
      <w:r w:rsidR="00415A7C" w:rsidRPr="00811188">
        <w:rPr>
          <w:color w:val="000000"/>
          <w:lang w:eastAsia="lt-LT"/>
        </w:rPr>
        <w:t>yra</w:t>
      </w:r>
      <w:r w:rsidR="006C06E2" w:rsidRPr="00811188">
        <w:rPr>
          <w:color w:val="000000"/>
          <w:lang w:eastAsia="lt-LT"/>
        </w:rPr>
        <w:t xml:space="preserve"> </w:t>
      </w:r>
      <w:r w:rsidR="00415A7C" w:rsidRPr="00811188">
        <w:rPr>
          <w:color w:val="000000"/>
          <w:lang w:eastAsia="lt-LT"/>
        </w:rPr>
        <w:t>konsultantas</w:t>
      </w:r>
      <w:r w:rsidR="0020023A">
        <w:rPr>
          <w:color w:val="000000"/>
          <w:lang w:eastAsia="lt-LT"/>
        </w:rPr>
        <w:t xml:space="preserve"> ir mokslo</w:t>
      </w:r>
      <w:r w:rsidR="00E81A68">
        <w:rPr>
          <w:color w:val="000000"/>
          <w:lang w:eastAsia="lt-LT"/>
        </w:rPr>
        <w:t xml:space="preserve"> ir (arba) studijų atstovas </w:t>
      </w:r>
      <w:r w:rsidR="00415A7C" w:rsidRPr="0037490F">
        <w:rPr>
          <w:color w:val="000000"/>
          <w:lang w:eastAsia="lt-LT"/>
        </w:rPr>
        <w:t>– suteikiam</w:t>
      </w:r>
      <w:r w:rsidR="004A70F0">
        <w:rPr>
          <w:color w:val="000000"/>
          <w:lang w:eastAsia="lt-LT"/>
        </w:rPr>
        <w:t>a</w:t>
      </w:r>
      <w:r w:rsidR="00415A7C" w:rsidRPr="0037490F">
        <w:rPr>
          <w:color w:val="000000"/>
          <w:lang w:eastAsia="lt-LT"/>
        </w:rPr>
        <w:t xml:space="preserve"> </w:t>
      </w:r>
      <w:r w:rsidR="004A70F0">
        <w:rPr>
          <w:color w:val="000000"/>
          <w:lang w:eastAsia="lt-LT"/>
        </w:rPr>
        <w:t>10</w:t>
      </w:r>
      <w:r w:rsidR="00415A7C" w:rsidRPr="0037490F">
        <w:rPr>
          <w:color w:val="000000"/>
          <w:lang w:eastAsia="lt-LT"/>
        </w:rPr>
        <w:t xml:space="preserve"> bal</w:t>
      </w:r>
      <w:r w:rsidR="004A70F0">
        <w:rPr>
          <w:color w:val="000000"/>
          <w:lang w:eastAsia="lt-LT"/>
        </w:rPr>
        <w:t>ų</w:t>
      </w:r>
      <w:r w:rsidR="00415A7C" w:rsidRPr="0037490F">
        <w:rPr>
          <w:color w:val="000000"/>
          <w:lang w:eastAsia="lt-LT"/>
        </w:rPr>
        <w:t>.</w:t>
      </w:r>
    </w:p>
    <w:p w14:paraId="7F457384" w14:textId="10F59506" w:rsidR="00386E6D" w:rsidRPr="0037490F" w:rsidRDefault="0082766F" w:rsidP="00A41F5A">
      <w:pPr>
        <w:tabs>
          <w:tab w:val="left" w:pos="1134"/>
        </w:tabs>
        <w:spacing w:line="360" w:lineRule="auto"/>
        <w:ind w:firstLine="709"/>
        <w:jc w:val="both"/>
        <w:rPr>
          <w:color w:val="000000"/>
        </w:rPr>
      </w:pPr>
      <w:r w:rsidRPr="0037490F">
        <w:rPr>
          <w:color w:val="000000"/>
          <w:szCs w:val="24"/>
          <w:lang w:eastAsia="lt-LT"/>
        </w:rPr>
        <w:t>7</w:t>
      </w:r>
      <w:r w:rsidR="00A27B57" w:rsidRPr="0037490F">
        <w:rPr>
          <w:color w:val="000000"/>
          <w:szCs w:val="24"/>
          <w:lang w:eastAsia="lt-LT"/>
        </w:rPr>
        <w:t>3</w:t>
      </w:r>
      <w:r w:rsidR="00505133" w:rsidRPr="0037490F">
        <w:rPr>
          <w:color w:val="000000"/>
          <w:szCs w:val="24"/>
          <w:lang w:eastAsia="lt-LT"/>
        </w:rPr>
        <w:t>.</w:t>
      </w:r>
      <w:r w:rsidR="00505133" w:rsidRPr="0037490F">
        <w:rPr>
          <w:color w:val="000000"/>
          <w:szCs w:val="24"/>
          <w:lang w:eastAsia="lt-LT"/>
        </w:rPr>
        <w:tab/>
      </w:r>
      <w:r w:rsidR="00505133" w:rsidRPr="0037490F">
        <w:rPr>
          <w:color w:val="000000"/>
        </w:rPr>
        <w:t xml:space="preserve">Privalomas mažiausias </w:t>
      </w:r>
      <w:r w:rsidR="00E76C61" w:rsidRPr="0037490F">
        <w:rPr>
          <w:color w:val="000000"/>
        </w:rPr>
        <w:t xml:space="preserve"> paramos paraiškų </w:t>
      </w:r>
      <w:r w:rsidR="00505133" w:rsidRPr="0037490F">
        <w:rPr>
          <w:color w:val="000000"/>
        </w:rPr>
        <w:t>atrankos balų skaičius –</w:t>
      </w:r>
      <w:r w:rsidR="00E76C61" w:rsidRPr="0037490F">
        <w:rPr>
          <w:color w:val="000000"/>
        </w:rPr>
        <w:t xml:space="preserve"> </w:t>
      </w:r>
      <w:r w:rsidR="005D0B98" w:rsidRPr="0037490F">
        <w:rPr>
          <w:color w:val="000000"/>
          <w:lang w:val="en-US"/>
        </w:rPr>
        <w:t>7</w:t>
      </w:r>
      <w:r w:rsidR="00E76C61" w:rsidRPr="0037490F">
        <w:rPr>
          <w:color w:val="000000"/>
          <w:lang w:val="en-US"/>
        </w:rPr>
        <w:t xml:space="preserve">0 </w:t>
      </w:r>
      <w:r w:rsidR="00505133" w:rsidRPr="0037490F">
        <w:rPr>
          <w:color w:val="000000"/>
        </w:rPr>
        <w:t xml:space="preserve">balų. Jeigu </w:t>
      </w:r>
      <w:r w:rsidR="00DA77DE" w:rsidRPr="0037490F">
        <w:rPr>
          <w:color w:val="000000"/>
        </w:rPr>
        <w:t xml:space="preserve">paramos paraiškų </w:t>
      </w:r>
      <w:r w:rsidR="00505133" w:rsidRPr="0037490F">
        <w:rPr>
          <w:color w:val="000000"/>
        </w:rPr>
        <w:t xml:space="preserve">atrankos vertinimo metu nustatoma, kad </w:t>
      </w:r>
      <w:r w:rsidR="00DA77DE" w:rsidRPr="0037490F">
        <w:rPr>
          <w:color w:val="000000"/>
        </w:rPr>
        <w:t xml:space="preserve"> paramos paraiška nesurinko privalomojo mažiausio </w:t>
      </w:r>
      <w:r w:rsidR="009C0F9B" w:rsidRPr="0037490F">
        <w:rPr>
          <w:color w:val="000000"/>
        </w:rPr>
        <w:t xml:space="preserve"> </w:t>
      </w:r>
      <w:r w:rsidR="005D0B98" w:rsidRPr="0037490F">
        <w:rPr>
          <w:color w:val="000000"/>
          <w:lang w:val="en-US"/>
        </w:rPr>
        <w:t>7</w:t>
      </w:r>
      <w:r w:rsidR="009C0F9B" w:rsidRPr="0037490F">
        <w:rPr>
          <w:color w:val="000000"/>
          <w:lang w:val="en-US"/>
        </w:rPr>
        <w:t>0</w:t>
      </w:r>
      <w:r w:rsidR="00505133" w:rsidRPr="0037490F">
        <w:rPr>
          <w:color w:val="000000"/>
        </w:rPr>
        <w:t xml:space="preserve"> balų</w:t>
      </w:r>
      <w:r w:rsidR="00DA77DE" w:rsidRPr="0037490F">
        <w:rPr>
          <w:color w:val="000000"/>
        </w:rPr>
        <w:t xml:space="preserve"> skaičiaus</w:t>
      </w:r>
      <w:r w:rsidR="00505133" w:rsidRPr="0037490F">
        <w:rPr>
          <w:color w:val="000000"/>
        </w:rPr>
        <w:t>, paramos paraiška atmetama.</w:t>
      </w:r>
    </w:p>
    <w:p w14:paraId="266D9E1B" w14:textId="3862CD9D" w:rsidR="00386E6D" w:rsidRPr="0037490F" w:rsidRDefault="0082766F" w:rsidP="00A41F5A">
      <w:pPr>
        <w:widowControl w:val="0"/>
        <w:tabs>
          <w:tab w:val="left" w:pos="1134"/>
        </w:tabs>
        <w:spacing w:line="360" w:lineRule="auto"/>
        <w:ind w:firstLine="709"/>
        <w:jc w:val="both"/>
        <w:rPr>
          <w:color w:val="000000"/>
          <w:lang w:eastAsia="lt-LT"/>
        </w:rPr>
      </w:pPr>
      <w:r w:rsidRPr="0037490F">
        <w:rPr>
          <w:color w:val="000000"/>
          <w:lang w:eastAsia="lt-LT"/>
        </w:rPr>
        <w:t>7</w:t>
      </w:r>
      <w:r w:rsidR="00A27B57" w:rsidRPr="0037490F">
        <w:rPr>
          <w:color w:val="000000"/>
          <w:lang w:eastAsia="lt-LT"/>
        </w:rPr>
        <w:t>4</w:t>
      </w:r>
      <w:r w:rsidR="00505133" w:rsidRPr="0037490F">
        <w:rPr>
          <w:color w:val="000000"/>
          <w:lang w:eastAsia="lt-LT"/>
        </w:rPr>
        <w:t>.</w:t>
      </w:r>
      <w:r w:rsidR="00505133" w:rsidRPr="0037490F">
        <w:rPr>
          <w:color w:val="000000"/>
          <w:lang w:eastAsia="lt-LT"/>
        </w:rPr>
        <w:tab/>
        <w:t xml:space="preserve">Paramos paraiškų atrankos pirmumo eilės sudarymas atliekamas Administravimo taisyklių nustatyta tvarka. </w:t>
      </w:r>
    </w:p>
    <w:p w14:paraId="672747A8" w14:textId="0CD1642F" w:rsidR="00A02595" w:rsidRPr="0037490F" w:rsidRDefault="00B960E9" w:rsidP="00A41F5A">
      <w:pPr>
        <w:spacing w:line="360" w:lineRule="atLeast"/>
        <w:ind w:firstLine="709"/>
        <w:jc w:val="both"/>
        <w:rPr>
          <w:color w:val="000000"/>
          <w:szCs w:val="24"/>
          <w:lang w:eastAsia="lt-LT"/>
        </w:rPr>
      </w:pPr>
      <w:r w:rsidRPr="0037490F">
        <w:rPr>
          <w:color w:val="000000"/>
          <w:szCs w:val="24"/>
          <w:lang w:eastAsia="lt-LT"/>
        </w:rPr>
        <w:t>7</w:t>
      </w:r>
      <w:r w:rsidR="00A27B57" w:rsidRPr="0037490F">
        <w:rPr>
          <w:color w:val="000000"/>
          <w:szCs w:val="24"/>
          <w:lang w:eastAsia="lt-LT"/>
        </w:rPr>
        <w:t>5</w:t>
      </w:r>
      <w:r w:rsidR="00A02595" w:rsidRPr="0037490F">
        <w:rPr>
          <w:color w:val="000000"/>
          <w:szCs w:val="24"/>
          <w:lang w:eastAsia="lt-LT"/>
        </w:rPr>
        <w:t>. EIP projektų paraiškų atrankos vertinimo metu, pasikeitus EIP projekto aktualumui ir inovatyvumui, kylant pagrįstų abejonių dėl naudingumo žemės ūkio sektoriui ir kaimo plėtrai EIP projekto planas gali būti grąžintas svartyti pakartotinai, taikant Taisyklių 3</w:t>
      </w:r>
      <w:r w:rsidR="00A27B57" w:rsidRPr="0037490F">
        <w:rPr>
          <w:color w:val="000000"/>
          <w:szCs w:val="24"/>
          <w:lang w:eastAsia="lt-LT"/>
        </w:rPr>
        <w:t>1</w:t>
      </w:r>
      <w:r w:rsidR="00A02595" w:rsidRPr="0037490F">
        <w:rPr>
          <w:color w:val="000000"/>
          <w:szCs w:val="24"/>
          <w:lang w:eastAsia="lt-LT"/>
        </w:rPr>
        <w:t>–4</w:t>
      </w:r>
      <w:r w:rsidR="00A27B57" w:rsidRPr="0037490F">
        <w:rPr>
          <w:color w:val="000000"/>
          <w:szCs w:val="24"/>
          <w:lang w:eastAsia="lt-LT"/>
        </w:rPr>
        <w:t>3</w:t>
      </w:r>
      <w:r w:rsidR="00A02595" w:rsidRPr="0037490F">
        <w:rPr>
          <w:color w:val="000000"/>
          <w:szCs w:val="24"/>
          <w:lang w:eastAsia="lt-LT"/>
        </w:rPr>
        <w:t xml:space="preserve"> punktuose numatytas EIP projekto plano vertinimo procedūras.</w:t>
      </w:r>
    </w:p>
    <w:p w14:paraId="5657395D" w14:textId="77777777" w:rsidR="00386E6D" w:rsidRPr="0037490F" w:rsidRDefault="00386E6D" w:rsidP="00A41F5A">
      <w:pPr>
        <w:widowControl w:val="0"/>
        <w:tabs>
          <w:tab w:val="left" w:pos="1134"/>
        </w:tabs>
        <w:spacing w:line="360" w:lineRule="auto"/>
        <w:ind w:firstLine="709"/>
        <w:jc w:val="both"/>
        <w:rPr>
          <w:color w:val="000000"/>
          <w:lang w:eastAsia="lt-LT"/>
        </w:rPr>
      </w:pPr>
    </w:p>
    <w:p w14:paraId="6B409088" w14:textId="57FD2235" w:rsidR="00386E6D" w:rsidRPr="0037490F" w:rsidRDefault="00505133" w:rsidP="00A41F5A">
      <w:pPr>
        <w:ind w:firstLine="709"/>
        <w:jc w:val="center"/>
        <w:rPr>
          <w:b/>
          <w:bCs/>
          <w:color w:val="000000"/>
        </w:rPr>
      </w:pPr>
      <w:r w:rsidRPr="0037490F">
        <w:rPr>
          <w:b/>
          <w:bCs/>
          <w:color w:val="000000"/>
        </w:rPr>
        <w:t>XI</w:t>
      </w:r>
      <w:r w:rsidR="00E17B03" w:rsidRPr="0037490F">
        <w:rPr>
          <w:b/>
          <w:bCs/>
          <w:color w:val="000000"/>
        </w:rPr>
        <w:t>V</w:t>
      </w:r>
      <w:r w:rsidRPr="0037490F">
        <w:rPr>
          <w:b/>
          <w:bCs/>
          <w:color w:val="000000"/>
        </w:rPr>
        <w:t xml:space="preserve"> SKYRIUS</w:t>
      </w:r>
    </w:p>
    <w:p w14:paraId="26F592E4" w14:textId="77777777" w:rsidR="00386E6D" w:rsidRPr="0037490F" w:rsidRDefault="00505133" w:rsidP="00A41F5A">
      <w:pPr>
        <w:ind w:firstLine="709"/>
        <w:jc w:val="center"/>
        <w:rPr>
          <w:b/>
          <w:bCs/>
          <w:color w:val="000000"/>
        </w:rPr>
      </w:pPr>
      <w:r w:rsidRPr="0037490F">
        <w:rPr>
          <w:b/>
          <w:bCs/>
          <w:color w:val="000000"/>
        </w:rPr>
        <w:t>PARAMOS PARAIŠKŲ TVIRTINIMAS IR PARAMOS SUTARČIŲ SUDARYMAS</w:t>
      </w:r>
    </w:p>
    <w:p w14:paraId="3610F471" w14:textId="77777777" w:rsidR="00386E6D" w:rsidRPr="0037490F" w:rsidRDefault="00386E6D" w:rsidP="00A41F5A">
      <w:pPr>
        <w:spacing w:line="360" w:lineRule="auto"/>
        <w:ind w:firstLine="709"/>
        <w:jc w:val="center"/>
        <w:rPr>
          <w:b/>
          <w:bCs/>
          <w:color w:val="000000"/>
        </w:rPr>
      </w:pPr>
    </w:p>
    <w:p w14:paraId="04AED220" w14:textId="5C213ABB" w:rsidR="0082766F" w:rsidRPr="0037490F" w:rsidRDefault="0082766F" w:rsidP="00A41F5A">
      <w:pPr>
        <w:tabs>
          <w:tab w:val="left" w:pos="1134"/>
        </w:tabs>
        <w:spacing w:line="360" w:lineRule="auto"/>
        <w:ind w:firstLine="709"/>
        <w:jc w:val="both"/>
        <w:rPr>
          <w:szCs w:val="24"/>
          <w:lang w:eastAsia="lt-LT"/>
        </w:rPr>
      </w:pPr>
      <w:r w:rsidRPr="0037490F">
        <w:rPr>
          <w:color w:val="000000"/>
          <w:szCs w:val="24"/>
          <w:lang w:eastAsia="lt-LT"/>
        </w:rPr>
        <w:t>7</w:t>
      </w:r>
      <w:r w:rsidR="00CD0EE0" w:rsidRPr="0037490F">
        <w:rPr>
          <w:color w:val="000000"/>
          <w:szCs w:val="24"/>
          <w:lang w:eastAsia="lt-LT"/>
        </w:rPr>
        <w:t>6</w:t>
      </w:r>
      <w:r w:rsidR="00505133" w:rsidRPr="0037490F">
        <w:rPr>
          <w:color w:val="000000"/>
          <w:szCs w:val="24"/>
          <w:lang w:eastAsia="lt-LT"/>
        </w:rPr>
        <w:t>.</w:t>
      </w:r>
      <w:r w:rsidRPr="0037490F">
        <w:rPr>
          <w:color w:val="000000"/>
          <w:szCs w:val="24"/>
          <w:lang w:eastAsia="lt-LT"/>
        </w:rPr>
        <w:t xml:space="preserve"> </w:t>
      </w:r>
      <w:r w:rsidR="00F20766" w:rsidRPr="0037490F">
        <w:rPr>
          <w:color w:val="000000"/>
          <w:szCs w:val="24"/>
          <w:lang w:eastAsia="lt-LT"/>
        </w:rPr>
        <w:t xml:space="preserve">Mokėjimo </w:t>
      </w:r>
      <w:r w:rsidR="00F20766" w:rsidRPr="0037490F">
        <w:rPr>
          <w:rFonts w:eastAsia="Calibri"/>
          <w:spacing w:val="2"/>
          <w:szCs w:val="24"/>
        </w:rPr>
        <w:t>a</w:t>
      </w:r>
      <w:r w:rsidRPr="0037490F">
        <w:rPr>
          <w:rFonts w:eastAsia="Calibri"/>
          <w:spacing w:val="2"/>
          <w:szCs w:val="24"/>
        </w:rPr>
        <w:t>gentūra, įvertinusi paramos paraiškas,</w:t>
      </w:r>
      <w:r w:rsidRPr="0037490F">
        <w:t xml:space="preserve"> </w:t>
      </w:r>
      <w:r w:rsidRPr="0037490F">
        <w:rPr>
          <w:rFonts w:eastAsia="Calibri"/>
          <w:spacing w:val="2"/>
          <w:szCs w:val="24"/>
        </w:rPr>
        <w:t>teikia jas svarstyti</w:t>
      </w:r>
      <w:r w:rsidRPr="0037490F">
        <w:rPr>
          <w:szCs w:val="24"/>
          <w:lang w:eastAsia="lt-LT"/>
        </w:rPr>
        <w:t xml:space="preserve"> </w:t>
      </w:r>
      <w:r w:rsidR="00F20766" w:rsidRPr="0037490F">
        <w:rPr>
          <w:szCs w:val="24"/>
          <w:lang w:eastAsia="lt-LT"/>
        </w:rPr>
        <w:t>Mokėjimo a</w:t>
      </w:r>
      <w:r w:rsidRPr="0037490F">
        <w:rPr>
          <w:szCs w:val="24"/>
          <w:lang w:eastAsia="lt-LT"/>
        </w:rPr>
        <w:t>gentūros sudarytam</w:t>
      </w:r>
      <w:r w:rsidRPr="0037490F">
        <w:rPr>
          <w:rFonts w:eastAsia="Calibri"/>
          <w:spacing w:val="2"/>
          <w:szCs w:val="24"/>
        </w:rPr>
        <w:t xml:space="preserve"> Projektų atrankos komitetui, į kurio sudėtį įtraukiamas ir Ministerijos atstovas (-ai), Agentūros nustatyta tvarka. </w:t>
      </w:r>
      <w:r w:rsidRPr="0037490F">
        <w:rPr>
          <w:spacing w:val="-4"/>
          <w:szCs w:val="24"/>
          <w:lang w:eastAsia="lt-LT"/>
        </w:rPr>
        <w:t xml:space="preserve">Sprendimą dėl paramos skyrimo ar neskyrimo priima Agentūros direktoriaus įgaliotas asmuo, vadovaudamasis </w:t>
      </w:r>
      <w:r w:rsidR="00D12D8F" w:rsidRPr="0037490F">
        <w:rPr>
          <w:rFonts w:eastAsia="Calibri"/>
          <w:spacing w:val="2"/>
          <w:szCs w:val="24"/>
        </w:rPr>
        <w:t>Projektų atrankos komiteto rekomendacijomis</w:t>
      </w:r>
      <w:r w:rsidRPr="0037490F">
        <w:rPr>
          <w:spacing w:val="-4"/>
          <w:szCs w:val="24"/>
          <w:lang w:eastAsia="lt-LT"/>
        </w:rPr>
        <w:t xml:space="preserve">. </w:t>
      </w:r>
    </w:p>
    <w:p w14:paraId="509375F9" w14:textId="01D702EF" w:rsidR="00386E6D" w:rsidRPr="0037490F" w:rsidRDefault="00D12D8F" w:rsidP="00A41F5A">
      <w:pPr>
        <w:tabs>
          <w:tab w:val="left" w:pos="1134"/>
        </w:tabs>
        <w:spacing w:line="360" w:lineRule="auto"/>
        <w:ind w:firstLine="709"/>
        <w:jc w:val="both"/>
        <w:rPr>
          <w:color w:val="000000"/>
          <w:lang w:eastAsia="lt-LT"/>
        </w:rPr>
      </w:pPr>
      <w:r w:rsidRPr="0037490F">
        <w:rPr>
          <w:color w:val="000000"/>
          <w:lang w:eastAsia="lt-LT"/>
        </w:rPr>
        <w:t>7</w:t>
      </w:r>
      <w:r w:rsidR="002368B5" w:rsidRPr="0037490F">
        <w:rPr>
          <w:color w:val="000000"/>
          <w:lang w:eastAsia="lt-LT"/>
        </w:rPr>
        <w:t>7</w:t>
      </w:r>
      <w:r w:rsidR="00505133" w:rsidRPr="0037490F">
        <w:rPr>
          <w:color w:val="000000"/>
          <w:lang w:eastAsia="lt-LT"/>
        </w:rPr>
        <w:t>.</w:t>
      </w:r>
      <w:r w:rsidR="00505133" w:rsidRPr="0037490F">
        <w:rPr>
          <w:color w:val="000000"/>
          <w:lang w:eastAsia="lt-LT"/>
        </w:rPr>
        <w:tab/>
      </w:r>
      <w:r w:rsidR="00467E0A" w:rsidRPr="0037490F">
        <w:rPr>
          <w:color w:val="000000"/>
          <w:lang w:eastAsia="lt-LT"/>
        </w:rPr>
        <w:t>Mokėjimo a</w:t>
      </w:r>
      <w:r w:rsidR="00505133" w:rsidRPr="0037490F">
        <w:rPr>
          <w:color w:val="000000"/>
          <w:lang w:eastAsia="lt-LT"/>
        </w:rPr>
        <w:t xml:space="preserve">gentūra apie sprendimą dėl paramos skyrimo ar neskyrimo </w:t>
      </w:r>
      <w:r w:rsidR="003B5570" w:rsidRPr="0037490F">
        <w:rPr>
          <w:color w:val="000000"/>
          <w:lang w:eastAsia="lt-LT"/>
        </w:rPr>
        <w:t xml:space="preserve">bei paramos sutarties </w:t>
      </w:r>
      <w:r w:rsidRPr="0037490F">
        <w:rPr>
          <w:color w:val="000000"/>
          <w:lang w:eastAsia="lt-LT"/>
        </w:rPr>
        <w:t xml:space="preserve">pasirašymo </w:t>
      </w:r>
      <w:r w:rsidR="00505133" w:rsidRPr="0037490F">
        <w:rPr>
          <w:color w:val="000000"/>
          <w:lang w:eastAsia="lt-LT"/>
        </w:rPr>
        <w:t xml:space="preserve">informuoja pareiškėjus </w:t>
      </w:r>
      <w:r w:rsidR="005063E6" w:rsidRPr="0037490F">
        <w:rPr>
          <w:spacing w:val="-4"/>
          <w:szCs w:val="24"/>
          <w:lang w:eastAsia="lt-LT"/>
        </w:rPr>
        <w:t>Administravimo taisyklėse nustatyta tvarka</w:t>
      </w:r>
      <w:r w:rsidR="00505133" w:rsidRPr="0037490F">
        <w:rPr>
          <w:color w:val="000000"/>
          <w:lang w:eastAsia="lt-LT"/>
        </w:rPr>
        <w:t>.</w:t>
      </w:r>
    </w:p>
    <w:p w14:paraId="5956A40F" w14:textId="30984CFD" w:rsidR="00386E6D" w:rsidRPr="0037490F" w:rsidRDefault="002368B5" w:rsidP="00A41F5A">
      <w:pPr>
        <w:tabs>
          <w:tab w:val="left" w:pos="1134"/>
        </w:tabs>
        <w:spacing w:line="360" w:lineRule="auto"/>
        <w:ind w:firstLine="709"/>
        <w:jc w:val="both"/>
        <w:rPr>
          <w:b/>
          <w:bCs/>
          <w:color w:val="000000"/>
        </w:rPr>
      </w:pPr>
      <w:r w:rsidRPr="0037490F">
        <w:rPr>
          <w:bCs/>
          <w:color w:val="000000"/>
          <w:szCs w:val="24"/>
          <w:lang w:eastAsia="lt-LT"/>
        </w:rPr>
        <w:t>7</w:t>
      </w:r>
      <w:r w:rsidR="00A34501" w:rsidRPr="0037490F">
        <w:rPr>
          <w:bCs/>
          <w:color w:val="000000"/>
          <w:szCs w:val="24"/>
          <w:lang w:eastAsia="lt-LT"/>
        </w:rPr>
        <w:t>8</w:t>
      </w:r>
      <w:r w:rsidR="00F94C4F" w:rsidRPr="0037490F">
        <w:rPr>
          <w:bCs/>
          <w:color w:val="000000"/>
          <w:szCs w:val="24"/>
          <w:lang w:eastAsia="lt-LT"/>
        </w:rPr>
        <w:t xml:space="preserve">. </w:t>
      </w:r>
      <w:r w:rsidR="00505133" w:rsidRPr="0037490F">
        <w:rPr>
          <w:spacing w:val="-2"/>
        </w:rPr>
        <w:t xml:space="preserve">Pareiškėjas, </w:t>
      </w:r>
      <w:r w:rsidR="005063E6" w:rsidRPr="0037490F">
        <w:rPr>
          <w:spacing w:val="-2"/>
        </w:rPr>
        <w:t xml:space="preserve">nuo </w:t>
      </w:r>
      <w:r w:rsidR="00505133" w:rsidRPr="0037490F">
        <w:rPr>
          <w:spacing w:val="-2"/>
        </w:rPr>
        <w:t>paramos sutart</w:t>
      </w:r>
      <w:r w:rsidR="005063E6" w:rsidRPr="0037490F">
        <w:rPr>
          <w:spacing w:val="-2"/>
        </w:rPr>
        <w:t>ies pasirašymo dienos</w:t>
      </w:r>
      <w:r w:rsidR="00505133" w:rsidRPr="0037490F">
        <w:rPr>
          <w:spacing w:val="-2"/>
        </w:rPr>
        <w:t xml:space="preserve">, tampa paramos gavėju. </w:t>
      </w:r>
    </w:p>
    <w:p w14:paraId="6BE0B0E2" w14:textId="5DCE484C" w:rsidR="00386E6D" w:rsidRPr="0037490F" w:rsidRDefault="002368B5" w:rsidP="00A41F5A">
      <w:pPr>
        <w:tabs>
          <w:tab w:val="left" w:pos="1134"/>
        </w:tabs>
        <w:spacing w:line="360" w:lineRule="auto"/>
        <w:ind w:firstLine="709"/>
        <w:jc w:val="both"/>
        <w:rPr>
          <w:b/>
          <w:bCs/>
          <w:color w:val="000000"/>
        </w:rPr>
      </w:pPr>
      <w:r w:rsidRPr="0037490F">
        <w:rPr>
          <w:bCs/>
          <w:color w:val="000000"/>
          <w:szCs w:val="24"/>
          <w:lang w:eastAsia="lt-LT"/>
        </w:rPr>
        <w:t>79</w:t>
      </w:r>
      <w:r w:rsidR="00D12D8F" w:rsidRPr="0037490F">
        <w:rPr>
          <w:bCs/>
          <w:color w:val="000000"/>
          <w:szCs w:val="24"/>
          <w:lang w:eastAsia="lt-LT"/>
        </w:rPr>
        <w:t xml:space="preserve">. </w:t>
      </w:r>
      <w:r w:rsidR="0043737B" w:rsidRPr="0037490F">
        <w:t>P</w:t>
      </w:r>
      <w:r w:rsidR="00505133" w:rsidRPr="0037490F">
        <w:t>aramos sutartis gali būti keičiama Administravimo taisyklių nustatyta tvarka.</w:t>
      </w:r>
    </w:p>
    <w:p w14:paraId="10D0F282" w14:textId="71896DAA" w:rsidR="00056628" w:rsidRPr="0037490F" w:rsidRDefault="00A34501" w:rsidP="00A41F5A">
      <w:pPr>
        <w:spacing w:line="360" w:lineRule="auto"/>
        <w:ind w:firstLine="709"/>
        <w:jc w:val="both"/>
      </w:pPr>
      <w:r w:rsidRPr="0037490F">
        <w:rPr>
          <w:color w:val="000000"/>
          <w:szCs w:val="24"/>
        </w:rPr>
        <w:t>8</w:t>
      </w:r>
      <w:r w:rsidR="002368B5" w:rsidRPr="0037490F">
        <w:rPr>
          <w:color w:val="000000"/>
          <w:szCs w:val="24"/>
        </w:rPr>
        <w:t>0</w:t>
      </w:r>
      <w:r w:rsidR="00337253" w:rsidRPr="0037490F">
        <w:rPr>
          <w:color w:val="000000"/>
          <w:szCs w:val="24"/>
        </w:rPr>
        <w:t>.</w:t>
      </w:r>
      <w:r w:rsidR="001F436F" w:rsidRPr="0037490F">
        <w:rPr>
          <w:color w:val="000000"/>
          <w:szCs w:val="24"/>
        </w:rPr>
        <w:t xml:space="preserve"> </w:t>
      </w:r>
      <w:r w:rsidR="003637A6" w:rsidRPr="0037490F">
        <w:rPr>
          <w:color w:val="000000"/>
          <w:szCs w:val="24"/>
        </w:rPr>
        <w:t>Mokėjimo a</w:t>
      </w:r>
      <w:r w:rsidR="003637A6" w:rsidRPr="0037490F">
        <w:t>gentūra, vadovaudamasi Suteiktos valstybės pagalbos registro nuostat</w:t>
      </w:r>
      <w:r w:rsidR="00CA5D36" w:rsidRPr="0037490F">
        <w:t xml:space="preserve">uose numatytais terminais </w:t>
      </w:r>
      <w:r w:rsidR="003637A6" w:rsidRPr="0037490F">
        <w:t>nuo sprendimo dėl pagalbos</w:t>
      </w:r>
      <w:r w:rsidR="00CA5D36" w:rsidRPr="0037490F">
        <w:rPr>
          <w:color w:val="000000"/>
        </w:rPr>
        <w:t xml:space="preserve"> projektams, kurie įgyvendinami miškininkystės sektoriuje,</w:t>
      </w:r>
      <w:r w:rsidR="003637A6" w:rsidRPr="0037490F">
        <w:t xml:space="preserve"> skyrimo</w:t>
      </w:r>
      <w:r w:rsidR="00CA5D36" w:rsidRPr="0037490F">
        <w:t xml:space="preserve"> </w:t>
      </w:r>
      <w:r w:rsidR="003637A6" w:rsidRPr="0037490F">
        <w:t xml:space="preserve"> priėmimo dienos pateikia informaciją apie paramos gavėjams suteiktą paramą į Suteiktos valstybės pagalbos registrą. Suteiktos valstybės pagalbos registrui pateikta informacija apie suteiktą paramą tikslinama Suteiktos valstybės pagalbos registro nuostatuose nustatyta tvarka.</w:t>
      </w:r>
    </w:p>
    <w:p w14:paraId="59350DA2" w14:textId="39297B25" w:rsidR="009A071A" w:rsidRPr="0037490F" w:rsidRDefault="009A071A" w:rsidP="00A41F5A">
      <w:pPr>
        <w:spacing w:line="360" w:lineRule="auto"/>
        <w:ind w:firstLine="709"/>
        <w:jc w:val="both"/>
      </w:pPr>
      <w:r w:rsidRPr="0037490F">
        <w:t>8</w:t>
      </w:r>
      <w:r w:rsidR="002368B5" w:rsidRPr="0037490F">
        <w:t>1</w:t>
      </w:r>
      <w:r w:rsidRPr="0037490F">
        <w:t xml:space="preserve">. Mokėjimo agentūra po pramos </w:t>
      </w:r>
      <w:r w:rsidR="002368B5" w:rsidRPr="0037490F">
        <w:t xml:space="preserve">sutarties </w:t>
      </w:r>
      <w:r w:rsidRPr="0037490F">
        <w:t>pasirašymo EK teikia Reglamento (ES) 2022/1475 8 straipsnio d punkte nurodytus duomenis apie EIP veiklos grupes ir EIP projektus šiame reglamente numatyta tvarka.</w:t>
      </w:r>
    </w:p>
    <w:p w14:paraId="7B5A06BF" w14:textId="77777777" w:rsidR="00813885" w:rsidRPr="0037490F" w:rsidRDefault="00813885" w:rsidP="00A41F5A">
      <w:pPr>
        <w:spacing w:line="360" w:lineRule="auto"/>
        <w:ind w:firstLine="709"/>
        <w:jc w:val="both"/>
      </w:pPr>
    </w:p>
    <w:p w14:paraId="529618BA" w14:textId="07660752" w:rsidR="00386E6D" w:rsidRPr="0037490F" w:rsidRDefault="00505133" w:rsidP="00A41F5A">
      <w:pPr>
        <w:ind w:firstLine="709"/>
        <w:jc w:val="center"/>
        <w:rPr>
          <w:b/>
          <w:bCs/>
          <w:color w:val="000000"/>
        </w:rPr>
      </w:pPr>
      <w:r w:rsidRPr="0037490F">
        <w:rPr>
          <w:b/>
          <w:bCs/>
          <w:color w:val="000000"/>
        </w:rPr>
        <w:t>XV SKYRIUS</w:t>
      </w:r>
    </w:p>
    <w:p w14:paraId="2574A795" w14:textId="1FF27B50" w:rsidR="00CA5D36" w:rsidRPr="0037490F" w:rsidRDefault="00CA5D36" w:rsidP="00A41F5A">
      <w:pPr>
        <w:ind w:firstLine="709"/>
        <w:jc w:val="center"/>
        <w:rPr>
          <w:b/>
          <w:bCs/>
          <w:color w:val="000000"/>
        </w:rPr>
      </w:pPr>
      <w:r w:rsidRPr="0037490F">
        <w:rPr>
          <w:b/>
          <w:bCs/>
          <w:color w:val="000000"/>
        </w:rPr>
        <w:t>EIP PROJEKTŲ ĮGYVENDINIMO PRIEŽIŪRA</w:t>
      </w:r>
    </w:p>
    <w:p w14:paraId="347178DD" w14:textId="00369719" w:rsidR="00CA5D36" w:rsidRPr="0037490F" w:rsidRDefault="00CA5D36" w:rsidP="00A41F5A">
      <w:pPr>
        <w:ind w:firstLine="709"/>
        <w:jc w:val="center"/>
        <w:rPr>
          <w:b/>
          <w:bCs/>
          <w:color w:val="000000"/>
        </w:rPr>
      </w:pPr>
    </w:p>
    <w:p w14:paraId="494F4145" w14:textId="70339633" w:rsidR="00CA5D36" w:rsidRPr="0037490F" w:rsidRDefault="004E083E" w:rsidP="00A41F5A">
      <w:pPr>
        <w:spacing w:line="360" w:lineRule="auto"/>
        <w:ind w:firstLine="709"/>
        <w:jc w:val="both"/>
      </w:pPr>
      <w:r w:rsidRPr="0037490F">
        <w:t>8</w:t>
      </w:r>
      <w:r w:rsidR="005F4865" w:rsidRPr="0037490F">
        <w:t xml:space="preserve">2 </w:t>
      </w:r>
      <w:r w:rsidRPr="0037490F">
        <w:t>. Paramos gavėjas EIP projekto įgyvendinimo metu, kas 12 mėnesių nuo paramos sutarties pasirašymo dienos, Agentūrai teikia jos nustatytos formos EIP projekto įgyvendinimo tarpines ataskaitas, kuriose teikia informaciją apie EIP projekto įgyvendinimo eigą bei pasiektus rezultatus. EIP projekto ataskaitos Agentūrai turi būti pateiktos naudojantis ŽŪMIS portalo interneto prieiga, kurios adresas https://zumis.lt. Pridedami dokumentai turi būti elektroninės formos (neužpildžius elektroninės formos ŽŪMIS portale, o projekto ataskaitą pateikus nuskenuotą, naudojantis ŽŪMIS portalu, projekto ataskaita nepriimama). Jei nėra numatyta galimybė konkrečias priemonės ataskaitas teikti per ŽŪMIS, užpildant elektroninę formą, ataskaita ir prašomi dokumentai teikiami pasirašyti kvalifikuotu elektroniniu parašu, juos siunčiant el. paštu </w:t>
      </w:r>
      <w:proofErr w:type="spellStart"/>
      <w:r w:rsidRPr="0037490F">
        <w:t>dokumentai@nma.lt</w:t>
      </w:r>
      <w:proofErr w:type="spellEnd"/>
      <w:r w:rsidRPr="0037490F">
        <w:t>, arba teikiami naudojantis ŽŪMIS pranešimų siuntimo funkcionalumu (ŽŪMIS meniu punktas „Pranešimai“), pateikiant skenuotus ataskaitą ir papildomus dokumentus. Projekto ataskaita ŽŪMIS portale turi būti pateikta ne vėliau kaip iki paramos sutartyje numatyto projekto ataskaitos pateikimo termino paskutinės dienos 24 val. EIP projekto įgyvendinimo tarpines ataskaitas vertina Agentūra.</w:t>
      </w:r>
    </w:p>
    <w:p w14:paraId="3C46E861" w14:textId="06161253" w:rsidR="004E083E" w:rsidRPr="0037490F" w:rsidRDefault="004E083E" w:rsidP="00A41F5A">
      <w:pPr>
        <w:spacing w:line="360" w:lineRule="auto"/>
        <w:ind w:firstLine="709"/>
        <w:jc w:val="both"/>
      </w:pPr>
      <w:r w:rsidRPr="0037490F">
        <w:t>8</w:t>
      </w:r>
      <w:r w:rsidR="005F4865" w:rsidRPr="0037490F">
        <w:t>3</w:t>
      </w:r>
      <w:r w:rsidRPr="0037490F">
        <w:t>. Agentūra atlieka patikras vietoje darbo aprašuose nustatyta tvarka (administraciniu būdu ir (arba) atliekant patikras vietoje), kurių metu įsitikina, ar EIP projektas įgyvendinamas pagal paramos sutartyje numatytus etapus, ar įgyvendintos planuotos EIP projekto veiklos.</w:t>
      </w:r>
    </w:p>
    <w:p w14:paraId="074DB439" w14:textId="17C9ADEE" w:rsidR="004E083E" w:rsidRPr="0037490F" w:rsidRDefault="004E083E" w:rsidP="00A41F5A">
      <w:pPr>
        <w:spacing w:line="360" w:lineRule="auto"/>
        <w:ind w:firstLine="709"/>
        <w:jc w:val="both"/>
      </w:pPr>
      <w:r w:rsidRPr="0037490F">
        <w:t>8</w:t>
      </w:r>
      <w:r w:rsidR="005F4865" w:rsidRPr="0037490F">
        <w:t>4</w:t>
      </w:r>
      <w:r w:rsidRPr="0037490F">
        <w:t>. Jei Agentūra nustato, kad paramos gavėjas ir (arba) partneriai, įgyvendindami EIP projektą, nesilaiko paraiškoje ir paramos sutartyje numatyto įgyvendinimo plano rezultatų, Agentūros nustatyta tvarka taikomos individualios priemonės, skirtos EIP projekto įgyvendinimui gerinti, ir atliekama nuolatinė stebėsena ir kontrolė, paramos gavėjui teikiami pasiūlymai ir rekomendacijos dėl šių priemonių įgyvendinimo.</w:t>
      </w:r>
    </w:p>
    <w:p w14:paraId="688F58C6" w14:textId="2F224AA5" w:rsidR="004E083E" w:rsidRPr="0037490F" w:rsidRDefault="004E083E" w:rsidP="00A41F5A">
      <w:pPr>
        <w:spacing w:line="360" w:lineRule="auto"/>
        <w:ind w:firstLine="709"/>
        <w:jc w:val="both"/>
      </w:pPr>
      <w:r w:rsidRPr="0037490F">
        <w:t>8</w:t>
      </w:r>
      <w:r w:rsidR="001E4EA1" w:rsidRPr="0037490F">
        <w:t>5</w:t>
      </w:r>
      <w:r w:rsidRPr="0037490F">
        <w:t>. Jei Agentūra nustato, kad paramos gavėjas ir (arba) partneriai, įgyvendindami EIP projektą, nepasieks numatytų rezultatų, arba paramos gavėjas ir (arba) partneriai nesilaiko Agentūros taikomų priemonių (rekomendacijų, pasiūlymų) EIP projekto įgyvendinimui pagerinti, paramos sutartis nutraukiama. Apie sutarties nutraukimą Agentūra informuoja paramos gavėją vidaus procedūrų nustatyta tvarka.</w:t>
      </w:r>
    </w:p>
    <w:p w14:paraId="74F03D77" w14:textId="77777777" w:rsidR="00CA5D36" w:rsidRPr="0037490F" w:rsidRDefault="00CA5D36" w:rsidP="00A41F5A">
      <w:pPr>
        <w:ind w:firstLine="709"/>
        <w:jc w:val="center"/>
        <w:rPr>
          <w:b/>
          <w:bCs/>
          <w:color w:val="000000"/>
        </w:rPr>
      </w:pPr>
    </w:p>
    <w:p w14:paraId="0874ABB0" w14:textId="07F1C28C" w:rsidR="00B052DE" w:rsidRPr="0037490F" w:rsidRDefault="00B052DE" w:rsidP="00A41F5A">
      <w:pPr>
        <w:ind w:firstLine="709"/>
        <w:jc w:val="center"/>
        <w:rPr>
          <w:b/>
          <w:bCs/>
          <w:color w:val="000000"/>
        </w:rPr>
      </w:pPr>
      <w:r w:rsidRPr="0037490F">
        <w:rPr>
          <w:b/>
          <w:bCs/>
          <w:color w:val="000000"/>
        </w:rPr>
        <w:t>XV</w:t>
      </w:r>
      <w:r w:rsidR="00133EDA" w:rsidRPr="0037490F">
        <w:rPr>
          <w:b/>
          <w:bCs/>
          <w:color w:val="000000"/>
        </w:rPr>
        <w:t>I</w:t>
      </w:r>
      <w:r w:rsidRPr="0037490F">
        <w:rPr>
          <w:b/>
          <w:bCs/>
          <w:color w:val="000000"/>
        </w:rPr>
        <w:t xml:space="preserve"> SKYRIUS</w:t>
      </w:r>
    </w:p>
    <w:p w14:paraId="633F77C7" w14:textId="3B885276" w:rsidR="00386E6D" w:rsidRPr="0037490F" w:rsidRDefault="00505133" w:rsidP="00A41F5A">
      <w:pPr>
        <w:ind w:left="142" w:firstLine="709"/>
        <w:jc w:val="center"/>
        <w:rPr>
          <w:b/>
          <w:bCs/>
          <w:color w:val="000000"/>
        </w:rPr>
      </w:pPr>
      <w:r w:rsidRPr="0037490F">
        <w:rPr>
          <w:b/>
          <w:bCs/>
          <w:color w:val="000000"/>
        </w:rPr>
        <w:t>MOKĖJIMO PRAŠYM</w:t>
      </w:r>
      <w:r w:rsidR="00825791" w:rsidRPr="0037490F">
        <w:rPr>
          <w:b/>
          <w:bCs/>
          <w:color w:val="000000"/>
        </w:rPr>
        <w:t>Ų</w:t>
      </w:r>
      <w:r w:rsidRPr="0037490F">
        <w:rPr>
          <w:b/>
          <w:bCs/>
          <w:color w:val="000000"/>
        </w:rPr>
        <w:t xml:space="preserve"> TEIKIMO, ADMINISTRAVIMO IR PARAMOS MOKĖJIMO TVARKA</w:t>
      </w:r>
    </w:p>
    <w:p w14:paraId="14E2EFD4" w14:textId="77777777" w:rsidR="00386E6D" w:rsidRPr="0037490F" w:rsidRDefault="00386E6D" w:rsidP="00A41F5A">
      <w:pPr>
        <w:spacing w:line="360" w:lineRule="auto"/>
        <w:ind w:firstLine="709"/>
        <w:jc w:val="center"/>
        <w:rPr>
          <w:b/>
          <w:bCs/>
          <w:caps/>
          <w:color w:val="000000"/>
        </w:rPr>
      </w:pPr>
    </w:p>
    <w:p w14:paraId="7D377C54" w14:textId="519664D9" w:rsidR="00EC3C97" w:rsidRPr="0037490F" w:rsidRDefault="00EC3C97" w:rsidP="00A41F5A">
      <w:pPr>
        <w:tabs>
          <w:tab w:val="left" w:pos="1134"/>
        </w:tabs>
        <w:spacing w:line="360" w:lineRule="auto"/>
        <w:ind w:firstLine="709"/>
        <w:jc w:val="both"/>
        <w:rPr>
          <w:color w:val="000000"/>
        </w:rPr>
      </w:pPr>
      <w:r w:rsidRPr="0037490F">
        <w:rPr>
          <w:color w:val="000000"/>
        </w:rPr>
        <w:lastRenderedPageBreak/>
        <w:t>8</w:t>
      </w:r>
      <w:r w:rsidR="00886FB9" w:rsidRPr="0037490F">
        <w:rPr>
          <w:color w:val="000000"/>
        </w:rPr>
        <w:t>6</w:t>
      </w:r>
      <w:r w:rsidR="00505133" w:rsidRPr="0037490F">
        <w:rPr>
          <w:color w:val="000000"/>
        </w:rPr>
        <w:t>.</w:t>
      </w:r>
      <w:r w:rsidRPr="0037490F">
        <w:rPr>
          <w:color w:val="000000"/>
        </w:rPr>
        <w:t xml:space="preserve"> </w:t>
      </w:r>
      <w:r w:rsidR="0062430E" w:rsidRPr="0037490F">
        <w:rPr>
          <w:color w:val="000000"/>
        </w:rPr>
        <w:t>Paramos gavėjas po kiekvieno EIP projekto įgyvendinimo etapo, kaip numatyta paramos sutartyje, pateikia Agentūrai nustatytos formos mokėjimo prašymą Administravimo taisyklėse nustatyta tvarka.</w:t>
      </w:r>
    </w:p>
    <w:p w14:paraId="0BB42FCF" w14:textId="11A7A88F" w:rsidR="00DE7B66" w:rsidRPr="0037490F" w:rsidRDefault="00DE7B66" w:rsidP="00A41F5A">
      <w:pPr>
        <w:tabs>
          <w:tab w:val="left" w:pos="1134"/>
        </w:tabs>
        <w:spacing w:line="360" w:lineRule="auto"/>
        <w:ind w:firstLine="709"/>
        <w:jc w:val="both"/>
        <w:rPr>
          <w:color w:val="000000"/>
        </w:rPr>
      </w:pPr>
      <w:r w:rsidRPr="0037490F">
        <w:rPr>
          <w:color w:val="000000"/>
        </w:rPr>
        <w:t>8</w:t>
      </w:r>
      <w:r w:rsidR="00886FB9" w:rsidRPr="0037490F">
        <w:rPr>
          <w:color w:val="000000"/>
        </w:rPr>
        <w:t>7</w:t>
      </w:r>
      <w:r w:rsidRPr="0037490F">
        <w:rPr>
          <w:color w:val="000000"/>
        </w:rPr>
        <w:t>. Paramos gavėjas mokėjimo prašymą ir susijusius dokumentus turi užpildyti lietuvių kalba. Kita kalba užpildyti mokėjimo prašymai ir jų priedai nepriimami.</w:t>
      </w:r>
    </w:p>
    <w:p w14:paraId="61174605" w14:textId="67FA339D" w:rsidR="00386E6D" w:rsidRPr="0037490F" w:rsidRDefault="00886FB9" w:rsidP="00A41F5A">
      <w:pPr>
        <w:tabs>
          <w:tab w:val="left" w:pos="1134"/>
        </w:tabs>
        <w:spacing w:line="360" w:lineRule="auto"/>
        <w:ind w:firstLine="709"/>
        <w:jc w:val="both"/>
        <w:rPr>
          <w:color w:val="000000"/>
        </w:rPr>
      </w:pPr>
      <w:r w:rsidRPr="0037490F">
        <w:rPr>
          <w:color w:val="000000"/>
        </w:rPr>
        <w:t>88</w:t>
      </w:r>
      <w:r w:rsidR="00DE7B66" w:rsidRPr="0037490F">
        <w:rPr>
          <w:color w:val="000000"/>
        </w:rPr>
        <w:t>.</w:t>
      </w:r>
      <w:r w:rsidR="00DE7B66" w:rsidRPr="0037490F">
        <w:rPr>
          <w:rFonts w:ascii="Arial" w:hAnsi="Arial" w:cs="Arial"/>
          <w:color w:val="000000"/>
          <w:sz w:val="22"/>
          <w:szCs w:val="22"/>
          <w:shd w:val="clear" w:color="auto" w:fill="FFFFFF"/>
        </w:rPr>
        <w:t xml:space="preserve"> </w:t>
      </w:r>
      <w:r w:rsidR="00505133" w:rsidRPr="0037490F">
        <w:rPr>
          <w:color w:val="000000"/>
          <w:szCs w:val="24"/>
          <w:lang w:eastAsia="lt-LT"/>
        </w:rPr>
        <w:tab/>
      </w:r>
      <w:r w:rsidR="00505133" w:rsidRPr="0037490F">
        <w:rPr>
          <w:color w:val="000000"/>
        </w:rPr>
        <w:t>Mokėjimo prašymai</w:t>
      </w:r>
      <w:r w:rsidR="00D1771B" w:rsidRPr="0037490F">
        <w:rPr>
          <w:color w:val="000000"/>
        </w:rPr>
        <w:t xml:space="preserve"> teikiami ir administruojami Administravimo taisyklėse numatyta tvarka. Mokėjimo prašymai</w:t>
      </w:r>
      <w:r w:rsidR="00505133" w:rsidRPr="0037490F">
        <w:rPr>
          <w:color w:val="000000"/>
        </w:rPr>
        <w:t xml:space="preserve"> kartu su pridedamais dokumentais turi būti pateikti per ŽŪMIS (adresas https://zumis.lt) Administravimo taisyklių nustatyta tvarka. </w:t>
      </w:r>
    </w:p>
    <w:p w14:paraId="185C19D3" w14:textId="049AFAAF" w:rsidR="00DE7B66" w:rsidRPr="0037490F" w:rsidRDefault="00E21296" w:rsidP="00A41F5A">
      <w:pPr>
        <w:tabs>
          <w:tab w:val="left" w:pos="1134"/>
        </w:tabs>
        <w:spacing w:line="360" w:lineRule="auto"/>
        <w:ind w:firstLine="709"/>
        <w:jc w:val="both"/>
        <w:rPr>
          <w:color w:val="000000"/>
        </w:rPr>
      </w:pPr>
      <w:r w:rsidRPr="0037490F">
        <w:rPr>
          <w:color w:val="000000"/>
        </w:rPr>
        <w:t>8</w:t>
      </w:r>
      <w:r w:rsidR="00DE7B66" w:rsidRPr="0037490F">
        <w:rPr>
          <w:color w:val="000000"/>
        </w:rPr>
        <w:t>9. Tinkamos finansuoti išlaidos gali būti apmokėtos šiais būdais:</w:t>
      </w:r>
    </w:p>
    <w:p w14:paraId="205763D5" w14:textId="4FCECE4E" w:rsidR="00DE7B66" w:rsidRPr="0037490F" w:rsidRDefault="00E21296" w:rsidP="00A41F5A">
      <w:pPr>
        <w:tabs>
          <w:tab w:val="left" w:pos="1134"/>
        </w:tabs>
        <w:spacing w:line="360" w:lineRule="auto"/>
        <w:ind w:firstLine="709"/>
        <w:jc w:val="both"/>
        <w:rPr>
          <w:color w:val="000000"/>
        </w:rPr>
      </w:pPr>
      <w:r w:rsidRPr="0037490F">
        <w:rPr>
          <w:color w:val="000000"/>
        </w:rPr>
        <w:t>89</w:t>
      </w:r>
      <w:r w:rsidR="00DE7B66" w:rsidRPr="0037490F">
        <w:rPr>
          <w:color w:val="000000"/>
        </w:rPr>
        <w:t>.1. išlaidų kompensavimo;</w:t>
      </w:r>
    </w:p>
    <w:p w14:paraId="539DB459" w14:textId="21C9E631" w:rsidR="00DE7B66" w:rsidRPr="0037490F" w:rsidRDefault="00E21296" w:rsidP="00A41F5A">
      <w:pPr>
        <w:tabs>
          <w:tab w:val="left" w:pos="1134"/>
        </w:tabs>
        <w:spacing w:line="360" w:lineRule="auto"/>
        <w:ind w:firstLine="709"/>
        <w:jc w:val="both"/>
        <w:rPr>
          <w:color w:val="000000"/>
        </w:rPr>
      </w:pPr>
      <w:r w:rsidRPr="0037490F">
        <w:rPr>
          <w:color w:val="000000"/>
        </w:rPr>
        <w:t>89</w:t>
      </w:r>
      <w:r w:rsidR="00DE7B66" w:rsidRPr="0037490F">
        <w:rPr>
          <w:color w:val="000000"/>
        </w:rPr>
        <w:t>.2. išlaidų kompensavimo su avanso mokėjimu, kai avansas nėra Europos Komisijai tinkamos deklaruoti išlaidos. Avanso mokėjimas (fiksuota suma) yra atliekamas po paramos sutarties pasirašymo; avansas gali siekti iki 40 proc. skirtos paramos sumos.</w:t>
      </w:r>
    </w:p>
    <w:p w14:paraId="641CAF98" w14:textId="5990B8E5" w:rsidR="00DE7B66" w:rsidRPr="0037490F" w:rsidRDefault="00DE7B66" w:rsidP="00A41F5A">
      <w:pPr>
        <w:tabs>
          <w:tab w:val="left" w:pos="1134"/>
        </w:tabs>
        <w:spacing w:line="360" w:lineRule="auto"/>
        <w:ind w:firstLine="709"/>
        <w:jc w:val="both"/>
        <w:rPr>
          <w:color w:val="000000"/>
        </w:rPr>
      </w:pPr>
      <w:r w:rsidRPr="0037490F">
        <w:rPr>
          <w:color w:val="000000"/>
        </w:rPr>
        <w:t>9</w:t>
      </w:r>
      <w:r w:rsidR="008B7A92" w:rsidRPr="0037490F">
        <w:rPr>
          <w:color w:val="000000"/>
        </w:rPr>
        <w:t>0</w:t>
      </w:r>
      <w:r w:rsidRPr="0037490F">
        <w:rPr>
          <w:color w:val="000000"/>
        </w:rPr>
        <w:t>. Pasirašius paramos sutartį, jei paramos sutartyje nustatyta, paramos gavėjui mokamas paramos sutartyje nustatyto dydžio avansas. Avansas mokamas paramos gavėjui pateikus Agentūrai avansinį mokėjimo prašymą.</w:t>
      </w:r>
    </w:p>
    <w:p w14:paraId="3B893E53" w14:textId="201213E4" w:rsidR="00DE7B66" w:rsidRPr="0037490F" w:rsidRDefault="00DE7B66" w:rsidP="00A41F5A">
      <w:pPr>
        <w:tabs>
          <w:tab w:val="left" w:pos="1134"/>
        </w:tabs>
        <w:spacing w:line="360" w:lineRule="auto"/>
        <w:ind w:firstLine="709"/>
        <w:jc w:val="both"/>
        <w:rPr>
          <w:color w:val="000000"/>
        </w:rPr>
      </w:pPr>
      <w:r w:rsidRPr="0037490F">
        <w:rPr>
          <w:color w:val="000000"/>
        </w:rPr>
        <w:t>9</w:t>
      </w:r>
      <w:r w:rsidR="00C0718A" w:rsidRPr="0037490F">
        <w:rPr>
          <w:color w:val="000000"/>
        </w:rPr>
        <w:t>1</w:t>
      </w:r>
      <w:r w:rsidRPr="0037490F">
        <w:rPr>
          <w:color w:val="000000"/>
        </w:rPr>
        <w:t>. Kai bendra pagal paramos gavėjo pateiktus mokėjimo prašymus kompensuota ir avansu paramos gavėjui sumokėta suma pasiekia EIP projektui įgyvendinti skirtą paramos sumą, EIP projekto įgyvendinimo išlaidos toliau nekompensuojamos.</w:t>
      </w:r>
    </w:p>
    <w:p w14:paraId="2AC5B345" w14:textId="5E204524" w:rsidR="00DE7B66" w:rsidRPr="0037490F" w:rsidRDefault="00DE7B66" w:rsidP="00A41F5A">
      <w:pPr>
        <w:tabs>
          <w:tab w:val="left" w:pos="1134"/>
        </w:tabs>
        <w:spacing w:line="360" w:lineRule="auto"/>
        <w:ind w:firstLine="709"/>
        <w:jc w:val="both"/>
        <w:rPr>
          <w:color w:val="000000"/>
        </w:rPr>
      </w:pPr>
      <w:r w:rsidRPr="0037490F">
        <w:rPr>
          <w:color w:val="000000"/>
        </w:rPr>
        <w:t>9</w:t>
      </w:r>
      <w:r w:rsidR="00C0718A" w:rsidRPr="0037490F">
        <w:rPr>
          <w:color w:val="000000"/>
        </w:rPr>
        <w:t>2</w:t>
      </w:r>
      <w:r w:rsidRPr="0037490F">
        <w:rPr>
          <w:color w:val="000000"/>
        </w:rPr>
        <w:t>. Baigęs įgyvendinti EIP projektą, paramos gavėjas pateikia Agentūrai galutinį mokėjimo prašymą, kuriame deklaruoja visas per laikotarpį nuo paskutinio mokėjimo prašymo patirtas ir apmokėtas tinkamas finansuoti išlaidas, bei pateikia</w:t>
      </w:r>
      <w:r w:rsidR="000935A6" w:rsidRPr="0037490F">
        <w:rPr>
          <w:color w:val="000000"/>
        </w:rPr>
        <w:t xml:space="preserve"> Mokėjimo</w:t>
      </w:r>
      <w:r w:rsidR="00DD7469" w:rsidRPr="0037490F">
        <w:rPr>
          <w:color w:val="000000"/>
        </w:rPr>
        <w:t xml:space="preserve"> a</w:t>
      </w:r>
      <w:r w:rsidRPr="0037490F">
        <w:rPr>
          <w:color w:val="000000"/>
        </w:rPr>
        <w:t xml:space="preserve">gentūrai galutinę </w:t>
      </w:r>
      <w:r w:rsidR="00DD7469" w:rsidRPr="0037490F">
        <w:rPr>
          <w:color w:val="000000"/>
        </w:rPr>
        <w:t>Mokėjimo a</w:t>
      </w:r>
      <w:r w:rsidRPr="0037490F">
        <w:rPr>
          <w:color w:val="000000"/>
        </w:rPr>
        <w:t>gentūros nustatytos formos EIP projekto įgyvendinimo ataskaitą Taisyklų 8</w:t>
      </w:r>
      <w:r w:rsidR="00DD7469" w:rsidRPr="0037490F">
        <w:rPr>
          <w:color w:val="000000"/>
        </w:rPr>
        <w:t>2</w:t>
      </w:r>
      <w:r w:rsidRPr="0037490F">
        <w:rPr>
          <w:color w:val="000000"/>
        </w:rPr>
        <w:t xml:space="preserve"> punkte nustatyta tvarka ir būdais. Galutinę EIP projekto įgyvendinimo ataskaitą vertina </w:t>
      </w:r>
      <w:r w:rsidR="001D73DB" w:rsidRPr="0037490F">
        <w:rPr>
          <w:color w:val="000000"/>
        </w:rPr>
        <w:t>Mokėjimo a</w:t>
      </w:r>
      <w:r w:rsidRPr="0037490F">
        <w:rPr>
          <w:color w:val="000000"/>
        </w:rPr>
        <w:t>gentūra.</w:t>
      </w:r>
    </w:p>
    <w:p w14:paraId="7D7B162F" w14:textId="3266C6DC" w:rsidR="00DE7B66" w:rsidRPr="0037490F" w:rsidRDefault="001342EE" w:rsidP="00A41F5A">
      <w:pPr>
        <w:tabs>
          <w:tab w:val="left" w:pos="1134"/>
        </w:tabs>
        <w:spacing w:line="360" w:lineRule="auto"/>
        <w:ind w:firstLine="709"/>
        <w:jc w:val="both"/>
        <w:rPr>
          <w:color w:val="000000"/>
        </w:rPr>
      </w:pPr>
      <w:r w:rsidRPr="0037490F">
        <w:rPr>
          <w:color w:val="000000"/>
        </w:rPr>
        <w:t>9</w:t>
      </w:r>
      <w:r w:rsidR="00C0718A" w:rsidRPr="0037490F">
        <w:rPr>
          <w:color w:val="000000"/>
        </w:rPr>
        <w:t>3</w:t>
      </w:r>
      <w:r w:rsidR="00DE7B66" w:rsidRPr="0037490F">
        <w:rPr>
          <w:color w:val="000000"/>
        </w:rPr>
        <w:t xml:space="preserve">. Jei </w:t>
      </w:r>
      <w:r w:rsidR="001D73DB" w:rsidRPr="0037490F">
        <w:rPr>
          <w:color w:val="000000"/>
        </w:rPr>
        <w:t>Mokėjimo agentūra</w:t>
      </w:r>
      <w:r w:rsidR="00203941" w:rsidRPr="0037490F">
        <w:rPr>
          <w:color w:val="000000"/>
        </w:rPr>
        <w:t>,</w:t>
      </w:r>
      <w:r w:rsidR="00DE7B66" w:rsidRPr="0037490F">
        <w:rPr>
          <w:color w:val="000000"/>
        </w:rPr>
        <w:t xml:space="preserve"> įvertin</w:t>
      </w:r>
      <w:r w:rsidR="00203941" w:rsidRPr="0037490F">
        <w:rPr>
          <w:color w:val="000000"/>
        </w:rPr>
        <w:t>usi</w:t>
      </w:r>
      <w:r w:rsidR="00DE7B66" w:rsidRPr="0037490F">
        <w:rPr>
          <w:color w:val="000000"/>
        </w:rPr>
        <w:t xml:space="preserve"> galutinę EIP projekto įgyvendinimo ataskaitą, nustato, kad paramos gavėjas ir (arba) partneriai, įgyvendindami EIP projektą, nepasiekė numatytų rezultatų, </w:t>
      </w:r>
      <w:r w:rsidR="00FF4BF4" w:rsidRPr="0037490F">
        <w:rPr>
          <w:color w:val="000000"/>
        </w:rPr>
        <w:t>Mokėjimo agentūra</w:t>
      </w:r>
      <w:r w:rsidR="00FF4BF4" w:rsidRPr="0037490F" w:rsidDel="00FF4BF4">
        <w:rPr>
          <w:color w:val="000000"/>
        </w:rPr>
        <w:t xml:space="preserve"> </w:t>
      </w:r>
      <w:r w:rsidR="00DE7B66" w:rsidRPr="0037490F">
        <w:rPr>
          <w:color w:val="000000"/>
        </w:rPr>
        <w:t xml:space="preserve">priima sprendimą skirti papildomą, bet ne ilgesnį kaip šeši kalendoriniai mėnesiai, laikotarpį projekte planuotiems rezultatams pasiekti. Jei </w:t>
      </w:r>
      <w:r w:rsidR="00D836D6" w:rsidRPr="0037490F">
        <w:rPr>
          <w:color w:val="000000"/>
        </w:rPr>
        <w:t>Agentūros</w:t>
      </w:r>
      <w:r w:rsidR="00DE7B66" w:rsidRPr="0037490F">
        <w:rPr>
          <w:color w:val="000000"/>
        </w:rPr>
        <w:t xml:space="preserve"> skirtu papildomu laikotarpiu rezultatams pasiekti paramos gavėjas ir (arba) partneriai patiria finansinių išlaidų, jos kompensuojamos paramos gavėjų ir (ar) partnerių lėšomis.</w:t>
      </w:r>
    </w:p>
    <w:p w14:paraId="760F0B26" w14:textId="26CDC660" w:rsidR="00DE7B66" w:rsidRPr="0037490F" w:rsidRDefault="001342EE" w:rsidP="00A41F5A">
      <w:pPr>
        <w:tabs>
          <w:tab w:val="left" w:pos="1134"/>
        </w:tabs>
        <w:spacing w:line="360" w:lineRule="auto"/>
        <w:ind w:firstLine="709"/>
        <w:jc w:val="both"/>
        <w:rPr>
          <w:color w:val="000000"/>
        </w:rPr>
      </w:pPr>
      <w:r w:rsidRPr="0037490F">
        <w:rPr>
          <w:color w:val="000000"/>
        </w:rPr>
        <w:t>9</w:t>
      </w:r>
      <w:r w:rsidR="00C0718A" w:rsidRPr="0037490F">
        <w:rPr>
          <w:color w:val="000000"/>
        </w:rPr>
        <w:t>4</w:t>
      </w:r>
      <w:r w:rsidR="00DE7B66" w:rsidRPr="0037490F">
        <w:rPr>
          <w:color w:val="000000"/>
        </w:rPr>
        <w:t xml:space="preserve">. Jei, pasibaigus papildomai skirtam laikotarpiui planuotiems rezultatams pasiekti, </w:t>
      </w:r>
      <w:r w:rsidR="00FF4BF4" w:rsidRPr="0037490F">
        <w:rPr>
          <w:color w:val="000000"/>
        </w:rPr>
        <w:t>Mokėjimo agentūra</w:t>
      </w:r>
      <w:r w:rsidR="00FF4BF4" w:rsidRPr="0037490F" w:rsidDel="00FF4BF4">
        <w:rPr>
          <w:color w:val="000000"/>
        </w:rPr>
        <w:t xml:space="preserve"> </w:t>
      </w:r>
      <w:r w:rsidR="00DE7B66" w:rsidRPr="0037490F">
        <w:rPr>
          <w:color w:val="000000"/>
        </w:rPr>
        <w:t xml:space="preserve">nustato, kad planuoti projekto rezultatai nepasiekti, </w:t>
      </w:r>
      <w:r w:rsidR="00FF4BF4" w:rsidRPr="0037490F">
        <w:rPr>
          <w:color w:val="000000"/>
        </w:rPr>
        <w:t>Mokėjimo agentūra</w:t>
      </w:r>
      <w:r w:rsidR="00FF4BF4" w:rsidRPr="0037490F" w:rsidDel="00FF4BF4">
        <w:rPr>
          <w:color w:val="000000"/>
        </w:rPr>
        <w:t xml:space="preserve"> </w:t>
      </w:r>
      <w:r w:rsidR="00DE7B66" w:rsidRPr="0037490F">
        <w:rPr>
          <w:color w:val="000000"/>
        </w:rPr>
        <w:t>priima sprendimą projektą pripažinti neįgyvendintu ir susigrąžin</w:t>
      </w:r>
      <w:r w:rsidR="00904842" w:rsidRPr="0037490F">
        <w:rPr>
          <w:color w:val="000000"/>
        </w:rPr>
        <w:t>a</w:t>
      </w:r>
      <w:r w:rsidR="00DE7B66" w:rsidRPr="0037490F">
        <w:rPr>
          <w:color w:val="000000"/>
        </w:rPr>
        <w:t xml:space="preserve"> projektui skirtas lėšas.</w:t>
      </w:r>
    </w:p>
    <w:p w14:paraId="3A2B973B" w14:textId="1A4C3052" w:rsidR="00DE7B66" w:rsidRPr="0037490F" w:rsidRDefault="00904842" w:rsidP="00A41F5A">
      <w:pPr>
        <w:tabs>
          <w:tab w:val="left" w:pos="1134"/>
        </w:tabs>
        <w:spacing w:line="360" w:lineRule="auto"/>
        <w:ind w:firstLine="709"/>
        <w:jc w:val="both"/>
        <w:rPr>
          <w:color w:val="000000"/>
        </w:rPr>
      </w:pPr>
      <w:r w:rsidRPr="0037490F">
        <w:rPr>
          <w:color w:val="000000"/>
        </w:rPr>
        <w:lastRenderedPageBreak/>
        <w:t>9</w:t>
      </w:r>
      <w:r w:rsidR="00C0718A" w:rsidRPr="0037490F">
        <w:rPr>
          <w:color w:val="000000"/>
        </w:rPr>
        <w:t>5</w:t>
      </w:r>
      <w:r w:rsidR="00DE7B66" w:rsidRPr="0037490F">
        <w:rPr>
          <w:color w:val="000000"/>
        </w:rPr>
        <w:t xml:space="preserve">. </w:t>
      </w:r>
      <w:r w:rsidR="00FF4BF4" w:rsidRPr="0037490F">
        <w:rPr>
          <w:color w:val="000000"/>
        </w:rPr>
        <w:t>Mokėjimo agentūra</w:t>
      </w:r>
      <w:r w:rsidR="00DE7B66" w:rsidRPr="0037490F">
        <w:rPr>
          <w:color w:val="000000"/>
        </w:rPr>
        <w:t>, išnagrinėjusi galutinį mokėjimo prašymą ir nustačiusi, kad paramos gavėjui buvo išmokėta didesnė paramos suma nei pripažinta tinkama finansuoti paramos lėšomis, vadovaudamasi paramos sutarties nuostatomis, pareikalauja paramos gavėjo grąžinti perviršinę sumą.</w:t>
      </w:r>
    </w:p>
    <w:p w14:paraId="355597F6" w14:textId="77E67D39" w:rsidR="00DE7B66" w:rsidRPr="0037490F" w:rsidRDefault="00904842" w:rsidP="00A41F5A">
      <w:pPr>
        <w:tabs>
          <w:tab w:val="left" w:pos="1134"/>
        </w:tabs>
        <w:spacing w:line="360" w:lineRule="auto"/>
        <w:ind w:firstLine="709"/>
        <w:jc w:val="both"/>
        <w:rPr>
          <w:color w:val="000000"/>
        </w:rPr>
      </w:pPr>
      <w:r w:rsidRPr="0037490F">
        <w:rPr>
          <w:color w:val="000000"/>
        </w:rPr>
        <w:t>9</w:t>
      </w:r>
      <w:r w:rsidR="00C0718A" w:rsidRPr="0037490F">
        <w:rPr>
          <w:color w:val="000000"/>
        </w:rPr>
        <w:t>6</w:t>
      </w:r>
      <w:r w:rsidR="00DE7B66" w:rsidRPr="0037490F">
        <w:rPr>
          <w:color w:val="000000"/>
        </w:rPr>
        <w:t>. Paramos gavėjas gali teikti ne daugiau kaip devynis mokėjimo prašymus, neįskaitant avansinio mokėjimo prašymo.</w:t>
      </w:r>
    </w:p>
    <w:p w14:paraId="2FB396EE" w14:textId="605EDFD4" w:rsidR="00DE7B66" w:rsidRPr="0037490F" w:rsidRDefault="00904842" w:rsidP="00A41F5A">
      <w:pPr>
        <w:tabs>
          <w:tab w:val="left" w:pos="1134"/>
        </w:tabs>
        <w:spacing w:line="360" w:lineRule="auto"/>
        <w:ind w:firstLine="709"/>
        <w:jc w:val="both"/>
        <w:rPr>
          <w:color w:val="000000"/>
        </w:rPr>
      </w:pPr>
      <w:r w:rsidRPr="0037490F">
        <w:rPr>
          <w:color w:val="000000"/>
        </w:rPr>
        <w:t>9</w:t>
      </w:r>
      <w:r w:rsidR="00C0718A" w:rsidRPr="0037490F">
        <w:rPr>
          <w:color w:val="000000"/>
        </w:rPr>
        <w:t>7</w:t>
      </w:r>
      <w:r w:rsidR="00DE7B66" w:rsidRPr="0037490F">
        <w:rPr>
          <w:color w:val="000000"/>
        </w:rPr>
        <w:t>. Paramos lėšos paramos gavėjui išmokamos Administravimo taisyklėse nustatyta tvarka.</w:t>
      </w:r>
    </w:p>
    <w:p w14:paraId="793DA420" w14:textId="57959595" w:rsidR="00386E6D" w:rsidRPr="0037490F" w:rsidRDefault="00505133" w:rsidP="00A41F5A">
      <w:pPr>
        <w:ind w:firstLine="709"/>
        <w:jc w:val="center"/>
        <w:rPr>
          <w:b/>
          <w:bCs/>
          <w:color w:val="000000"/>
        </w:rPr>
      </w:pPr>
      <w:r w:rsidRPr="0037490F">
        <w:rPr>
          <w:b/>
          <w:bCs/>
          <w:color w:val="000000"/>
        </w:rPr>
        <w:t>XV</w:t>
      </w:r>
      <w:r w:rsidR="00D70AB9" w:rsidRPr="0037490F">
        <w:rPr>
          <w:b/>
          <w:bCs/>
          <w:color w:val="000000"/>
        </w:rPr>
        <w:t>II</w:t>
      </w:r>
      <w:r w:rsidRPr="0037490F">
        <w:rPr>
          <w:b/>
          <w:bCs/>
          <w:color w:val="000000"/>
        </w:rPr>
        <w:t xml:space="preserve"> SKYRIUS</w:t>
      </w:r>
    </w:p>
    <w:p w14:paraId="4CCE4826" w14:textId="77777777" w:rsidR="00386E6D" w:rsidRPr="0037490F" w:rsidRDefault="00505133" w:rsidP="00A41F5A">
      <w:pPr>
        <w:ind w:firstLine="709"/>
        <w:jc w:val="center"/>
        <w:rPr>
          <w:b/>
          <w:bCs/>
          <w:color w:val="000000"/>
        </w:rPr>
      </w:pPr>
      <w:r w:rsidRPr="0037490F">
        <w:rPr>
          <w:b/>
          <w:bCs/>
          <w:color w:val="000000"/>
        </w:rPr>
        <w:t>SANKCIJOS</w:t>
      </w:r>
    </w:p>
    <w:p w14:paraId="5DFD67A7" w14:textId="77777777" w:rsidR="00D91824" w:rsidRPr="0037490F" w:rsidRDefault="00D91824" w:rsidP="00A41F5A">
      <w:pPr>
        <w:ind w:firstLine="709"/>
        <w:jc w:val="center"/>
        <w:rPr>
          <w:b/>
          <w:bCs/>
          <w:color w:val="000000"/>
        </w:rPr>
      </w:pPr>
    </w:p>
    <w:p w14:paraId="31464F8B" w14:textId="77777777" w:rsidR="001F436F" w:rsidRPr="0037490F" w:rsidRDefault="00396A78" w:rsidP="001F436F">
      <w:pPr>
        <w:tabs>
          <w:tab w:val="left" w:pos="1134"/>
        </w:tabs>
        <w:spacing w:line="360" w:lineRule="auto"/>
        <w:ind w:firstLine="709"/>
        <w:jc w:val="both"/>
        <w:rPr>
          <w:color w:val="000000"/>
        </w:rPr>
      </w:pPr>
      <w:r w:rsidRPr="0037490F">
        <w:rPr>
          <w:color w:val="000000"/>
          <w:szCs w:val="24"/>
          <w:lang w:eastAsia="lt-LT"/>
        </w:rPr>
        <w:t>98</w:t>
      </w:r>
      <w:r w:rsidR="00D91824" w:rsidRPr="0037490F">
        <w:rPr>
          <w:color w:val="000000"/>
          <w:szCs w:val="24"/>
          <w:lang w:eastAsia="lt-LT"/>
        </w:rPr>
        <w:t>.</w:t>
      </w:r>
      <w:r w:rsidR="00E47636" w:rsidRPr="0037490F">
        <w:rPr>
          <w:color w:val="000000"/>
          <w:szCs w:val="24"/>
          <w:lang w:eastAsia="lt-LT"/>
        </w:rPr>
        <w:t xml:space="preserve"> Netinkamai įgyvendinančiam (įgyvendinusiam) projektą paramos gavėjui</w:t>
      </w:r>
      <w:r w:rsidR="000C51E9" w:rsidRPr="0037490F">
        <w:t xml:space="preserve"> </w:t>
      </w:r>
      <w:r w:rsidR="00E47636" w:rsidRPr="0037490F">
        <w:rPr>
          <w:szCs w:val="24"/>
          <w:lang w:eastAsia="lt-LT"/>
        </w:rPr>
        <w:t xml:space="preserve">gali būti taikomos Sankcijų už teisės aktų nuostatų pažeidimus įgyvendinant </w:t>
      </w:r>
      <w:r w:rsidR="00E47636" w:rsidRPr="0037490F">
        <w:rPr>
          <w:bCs/>
          <w:szCs w:val="24"/>
          <w:lang w:eastAsia="lt-LT"/>
        </w:rPr>
        <w:t xml:space="preserve">Lietuvos žemės ūkio ir kaimo plėtros 2023–2027 metų strateginio plano intervencines priemones taikymo metodikoje, patvirtintoje </w:t>
      </w:r>
      <w:r w:rsidR="00E47636" w:rsidRPr="0037490F">
        <w:rPr>
          <w:szCs w:val="24"/>
          <w:lang w:eastAsia="lt-LT"/>
        </w:rPr>
        <w:t>Lietuvos Respublikos žemės ūkio ministro 2023 m. vasario  14 d. įsakymu Nr. 3D-80 „D</w:t>
      </w:r>
      <w:r w:rsidR="00E47636" w:rsidRPr="0037490F">
        <w:rPr>
          <w:bCs/>
          <w:szCs w:val="24"/>
          <w:lang w:eastAsia="lt-LT"/>
        </w:rPr>
        <w:t xml:space="preserve">ėl Sankcijų už teisės aktų nuostatų pažeidimus įgyvendinant Lietuvos žemės ūkio ir kaimo plėtros 2023–2027 metų strateginio plano intervencines priemones taikymo metodikos patvirtinimo“ </w:t>
      </w:r>
      <w:r w:rsidR="00E47636" w:rsidRPr="0037490F">
        <w:rPr>
          <w:szCs w:val="24"/>
          <w:lang w:eastAsia="lt-LT"/>
        </w:rPr>
        <w:t>, numatytos sankcijos</w:t>
      </w:r>
      <w:r w:rsidR="00505133" w:rsidRPr="0037490F">
        <w:t>.</w:t>
      </w:r>
    </w:p>
    <w:p w14:paraId="082EA220" w14:textId="291BF9AE" w:rsidR="00386E6D" w:rsidRPr="0037490F" w:rsidRDefault="009B4EEA" w:rsidP="001F436F">
      <w:pPr>
        <w:tabs>
          <w:tab w:val="left" w:pos="1134"/>
        </w:tabs>
        <w:spacing w:line="360" w:lineRule="auto"/>
        <w:ind w:firstLine="709"/>
        <w:jc w:val="both"/>
        <w:rPr>
          <w:color w:val="000000"/>
        </w:rPr>
      </w:pPr>
      <w:r w:rsidRPr="0037490F">
        <w:rPr>
          <w:color w:val="000000"/>
          <w:szCs w:val="24"/>
          <w:lang w:eastAsia="lt-LT"/>
        </w:rPr>
        <w:t>99</w:t>
      </w:r>
      <w:r w:rsidR="00505133" w:rsidRPr="0037490F">
        <w:rPr>
          <w:color w:val="000000"/>
          <w:szCs w:val="24"/>
          <w:lang w:eastAsia="lt-LT"/>
        </w:rPr>
        <w:t>.</w:t>
      </w:r>
      <w:r w:rsidR="00143BF0" w:rsidRPr="0037490F">
        <w:rPr>
          <w:color w:val="000000"/>
          <w:szCs w:val="24"/>
          <w:lang w:eastAsia="lt-LT"/>
        </w:rPr>
        <w:t xml:space="preserve"> </w:t>
      </w:r>
      <w:r w:rsidR="00505133" w:rsidRPr="0037490F">
        <w:rPr>
          <w:color w:val="000000"/>
        </w:rPr>
        <w:t>Jeigu pareiškėjas ir (arba) paramos gavėjas, norėdamas gauti paramą, pateikė melagingą informaciją arba dėl aplaidumo nepateikė būtinos informacijos, parama visai neskiriama arba susigrąžinama visa jos suma. Tokiu atveju pareiškėjas netenka teisės kreiptis paramos pagal priemonę visus kalendorinius metus, kuriais nustatytas pažeidimas, ir kitus kalendorinius metus.</w:t>
      </w:r>
    </w:p>
    <w:p w14:paraId="55DF9715" w14:textId="77777777" w:rsidR="007001AD" w:rsidRPr="0037490F" w:rsidRDefault="007001AD" w:rsidP="001F436F">
      <w:pPr>
        <w:tabs>
          <w:tab w:val="left" w:pos="1134"/>
        </w:tabs>
        <w:spacing w:line="360" w:lineRule="auto"/>
        <w:ind w:firstLine="709"/>
        <w:jc w:val="both"/>
        <w:rPr>
          <w:color w:val="000000"/>
        </w:rPr>
      </w:pPr>
    </w:p>
    <w:p w14:paraId="6F0A839E" w14:textId="5A72BF34" w:rsidR="00985F64" w:rsidRPr="0037490F" w:rsidRDefault="00985F64" w:rsidP="00A41F5A">
      <w:pPr>
        <w:ind w:firstLine="709"/>
        <w:jc w:val="center"/>
        <w:rPr>
          <w:b/>
          <w:bCs/>
          <w:color w:val="000000"/>
        </w:rPr>
      </w:pPr>
      <w:r w:rsidRPr="0037490F">
        <w:rPr>
          <w:b/>
          <w:bCs/>
          <w:color w:val="000000"/>
        </w:rPr>
        <w:t>XV</w:t>
      </w:r>
      <w:r w:rsidR="00C04A79" w:rsidRPr="0037490F">
        <w:rPr>
          <w:b/>
          <w:bCs/>
          <w:color w:val="000000"/>
        </w:rPr>
        <w:t>I</w:t>
      </w:r>
      <w:r w:rsidRPr="0037490F">
        <w:rPr>
          <w:b/>
          <w:bCs/>
          <w:color w:val="000000"/>
        </w:rPr>
        <w:t>II SKYRIUS</w:t>
      </w:r>
    </w:p>
    <w:p w14:paraId="01684727" w14:textId="4F6368B3" w:rsidR="00985F64" w:rsidRPr="0037490F" w:rsidRDefault="00985F64" w:rsidP="00A41F5A">
      <w:pPr>
        <w:ind w:firstLine="709"/>
        <w:jc w:val="center"/>
        <w:rPr>
          <w:b/>
          <w:bCs/>
          <w:color w:val="000000"/>
        </w:rPr>
      </w:pPr>
      <w:r w:rsidRPr="0037490F">
        <w:rPr>
          <w:b/>
          <w:bCs/>
          <w:color w:val="000000"/>
        </w:rPr>
        <w:t>INFORMACIJOS TEIKIMAS</w:t>
      </w:r>
    </w:p>
    <w:p w14:paraId="30CF5028" w14:textId="7A0FE566" w:rsidR="00021B65" w:rsidRPr="0037490F" w:rsidRDefault="00021B65" w:rsidP="007001AD">
      <w:pPr>
        <w:spacing w:line="360" w:lineRule="auto"/>
        <w:jc w:val="both"/>
        <w:rPr>
          <w:color w:val="000000"/>
        </w:rPr>
      </w:pPr>
      <w:r w:rsidRPr="0037490F">
        <w:rPr>
          <w:color w:val="000000"/>
          <w:szCs w:val="24"/>
          <w:lang w:eastAsia="lt-LT"/>
        </w:rPr>
        <w:t xml:space="preserve">         </w:t>
      </w:r>
    </w:p>
    <w:p w14:paraId="548FCC4A" w14:textId="79B08E02" w:rsidR="008D1FF1" w:rsidRPr="0037490F" w:rsidRDefault="00F81B82" w:rsidP="00A41F5A">
      <w:pPr>
        <w:spacing w:line="360" w:lineRule="auto"/>
        <w:ind w:firstLine="709"/>
        <w:jc w:val="both"/>
        <w:rPr>
          <w:color w:val="000000"/>
        </w:rPr>
      </w:pPr>
      <w:r w:rsidRPr="0037490F">
        <w:rPr>
          <w:color w:val="000000"/>
        </w:rPr>
        <w:t>10</w:t>
      </w:r>
      <w:r w:rsidR="00641205" w:rsidRPr="0037490F">
        <w:rPr>
          <w:color w:val="000000"/>
        </w:rPr>
        <w:t>0</w:t>
      </w:r>
      <w:r w:rsidR="00FF5443" w:rsidRPr="0037490F">
        <w:rPr>
          <w:color w:val="000000"/>
        </w:rPr>
        <w:t>. K</w:t>
      </w:r>
      <w:r w:rsidR="00DF5731" w:rsidRPr="0037490F">
        <w:rPr>
          <w:color w:val="000000"/>
        </w:rPr>
        <w:t>iekvienam kalendorinių metų k</w:t>
      </w:r>
      <w:r w:rsidR="00FF5443" w:rsidRPr="0037490F">
        <w:rPr>
          <w:color w:val="000000"/>
        </w:rPr>
        <w:t xml:space="preserve">etvirčiui pasibaigus, iki ateinančio mėnesio 20 d. Mokėjimo agentūra teikia Ministerijai </w:t>
      </w:r>
      <w:r w:rsidR="00BE0461" w:rsidRPr="0037490F">
        <w:rPr>
          <w:color w:val="000000"/>
        </w:rPr>
        <w:t xml:space="preserve">duomenis apie EIP projektų įgyvendinimo </w:t>
      </w:r>
      <w:r w:rsidR="00694C8A" w:rsidRPr="0037490F">
        <w:rPr>
          <w:color w:val="000000"/>
        </w:rPr>
        <w:t>eigą</w:t>
      </w:r>
      <w:r w:rsidR="00BE0461" w:rsidRPr="0037490F">
        <w:rPr>
          <w:color w:val="000000"/>
        </w:rPr>
        <w:t xml:space="preserve"> (Taisyklių </w:t>
      </w:r>
      <w:r w:rsidR="007001AD" w:rsidRPr="0037490F">
        <w:rPr>
          <w:color w:val="000000"/>
        </w:rPr>
        <w:t>8</w:t>
      </w:r>
      <w:r w:rsidR="00281961" w:rsidRPr="0037490F">
        <w:rPr>
          <w:color w:val="000000"/>
        </w:rPr>
        <w:t xml:space="preserve"> </w:t>
      </w:r>
      <w:r w:rsidR="00BE0461" w:rsidRPr="0037490F">
        <w:rPr>
          <w:color w:val="000000"/>
        </w:rPr>
        <w:t>priedas)</w:t>
      </w:r>
      <w:r w:rsidR="007E73AD" w:rsidRPr="0037490F">
        <w:rPr>
          <w:color w:val="000000"/>
        </w:rPr>
        <w:t xml:space="preserve"> </w:t>
      </w:r>
      <w:r w:rsidR="00E12856" w:rsidRPr="0037490F">
        <w:rPr>
          <w:color w:val="000000"/>
        </w:rPr>
        <w:t>taip pat visas tarpines ir galutines EIP projektų įgyvendinimo ataskaitas, kurioms yra pritarusi</w:t>
      </w:r>
      <w:r w:rsidR="004C5903" w:rsidRPr="0037490F">
        <w:rPr>
          <w:color w:val="000000"/>
        </w:rPr>
        <w:t>.</w:t>
      </w:r>
    </w:p>
    <w:p w14:paraId="0DCEC6D5" w14:textId="77777777" w:rsidR="00386E6D" w:rsidRPr="0037490F" w:rsidRDefault="00386E6D" w:rsidP="00A41F5A">
      <w:pPr>
        <w:ind w:firstLine="709"/>
        <w:jc w:val="center"/>
        <w:rPr>
          <w:b/>
          <w:bCs/>
          <w:color w:val="000000"/>
        </w:rPr>
      </w:pPr>
    </w:p>
    <w:p w14:paraId="50AEA475" w14:textId="0DA5DC27" w:rsidR="00386E6D" w:rsidRPr="0037490F" w:rsidRDefault="00505133" w:rsidP="00A41F5A">
      <w:pPr>
        <w:ind w:firstLine="709"/>
        <w:jc w:val="center"/>
        <w:rPr>
          <w:b/>
          <w:bCs/>
          <w:color w:val="000000"/>
        </w:rPr>
      </w:pPr>
      <w:r w:rsidRPr="0037490F">
        <w:rPr>
          <w:b/>
          <w:bCs/>
          <w:color w:val="000000"/>
        </w:rPr>
        <w:t>X</w:t>
      </w:r>
      <w:r w:rsidR="001777F6" w:rsidRPr="0037490F">
        <w:rPr>
          <w:b/>
          <w:bCs/>
          <w:color w:val="000000"/>
        </w:rPr>
        <w:t>I</w:t>
      </w:r>
      <w:r w:rsidR="00D31DBF" w:rsidRPr="0037490F">
        <w:rPr>
          <w:b/>
          <w:bCs/>
          <w:color w:val="000000"/>
        </w:rPr>
        <w:t>X</w:t>
      </w:r>
      <w:r w:rsidRPr="0037490F">
        <w:rPr>
          <w:b/>
          <w:bCs/>
          <w:color w:val="000000"/>
        </w:rPr>
        <w:t xml:space="preserve"> SKYRIUS</w:t>
      </w:r>
    </w:p>
    <w:p w14:paraId="56E7F67E" w14:textId="77777777" w:rsidR="00386E6D" w:rsidRPr="0037490F" w:rsidRDefault="00505133" w:rsidP="00A41F5A">
      <w:pPr>
        <w:ind w:firstLine="709"/>
        <w:jc w:val="center"/>
        <w:rPr>
          <w:b/>
          <w:bCs/>
          <w:color w:val="000000"/>
        </w:rPr>
      </w:pPr>
      <w:r w:rsidRPr="0037490F">
        <w:rPr>
          <w:b/>
          <w:bCs/>
          <w:color w:val="000000"/>
        </w:rPr>
        <w:t>BAIGIAMOSIOS NUOSTATOS</w:t>
      </w:r>
    </w:p>
    <w:p w14:paraId="1BE81F62" w14:textId="77777777" w:rsidR="00386E6D" w:rsidRPr="0037490F" w:rsidRDefault="00386E6D" w:rsidP="00A41F5A">
      <w:pPr>
        <w:spacing w:line="360" w:lineRule="auto"/>
        <w:ind w:firstLine="709"/>
        <w:jc w:val="center"/>
        <w:rPr>
          <w:b/>
          <w:bCs/>
          <w:caps/>
          <w:color w:val="000000"/>
        </w:rPr>
      </w:pPr>
    </w:p>
    <w:p w14:paraId="3308C3C0" w14:textId="725014FF" w:rsidR="00386E6D" w:rsidRPr="0037490F" w:rsidRDefault="008A56F7" w:rsidP="00A01DC6">
      <w:pPr>
        <w:tabs>
          <w:tab w:val="left" w:pos="993"/>
        </w:tabs>
        <w:spacing w:line="360" w:lineRule="auto"/>
        <w:ind w:firstLine="709"/>
        <w:jc w:val="both"/>
        <w:rPr>
          <w:color w:val="000000"/>
        </w:rPr>
      </w:pPr>
      <w:r w:rsidRPr="0037490F">
        <w:rPr>
          <w:color w:val="000000"/>
          <w:szCs w:val="24"/>
          <w:lang w:eastAsia="lt-LT"/>
        </w:rPr>
        <w:t>10</w:t>
      </w:r>
      <w:r w:rsidR="002F6150" w:rsidRPr="0037490F">
        <w:rPr>
          <w:color w:val="000000"/>
          <w:szCs w:val="24"/>
          <w:lang w:eastAsia="lt-LT"/>
        </w:rPr>
        <w:t>1</w:t>
      </w:r>
      <w:r w:rsidR="00505133" w:rsidRPr="0037490F">
        <w:rPr>
          <w:color w:val="000000"/>
          <w:szCs w:val="24"/>
          <w:lang w:eastAsia="lt-LT"/>
        </w:rPr>
        <w:t>.</w:t>
      </w:r>
      <w:r w:rsidR="00A01DC6">
        <w:rPr>
          <w:color w:val="000000"/>
          <w:szCs w:val="24"/>
          <w:lang w:eastAsia="lt-LT"/>
        </w:rPr>
        <w:t xml:space="preserve"> </w:t>
      </w:r>
      <w:r w:rsidR="00505133" w:rsidRPr="0037490F">
        <w:rPr>
          <w:color w:val="000000"/>
          <w:szCs w:val="24"/>
          <w:lang w:eastAsia="lt-LT"/>
        </w:rPr>
        <w:tab/>
      </w:r>
      <w:r w:rsidR="00505133" w:rsidRPr="0037490F">
        <w:rPr>
          <w:color w:val="000000"/>
        </w:rPr>
        <w:t>Projektų įgyvendinimo</w:t>
      </w:r>
      <w:r w:rsidR="00C15077" w:rsidRPr="0037490F">
        <w:rPr>
          <w:color w:val="000000"/>
        </w:rPr>
        <w:t xml:space="preserve"> laikotarpiu</w:t>
      </w:r>
      <w:r w:rsidR="00505133" w:rsidRPr="0037490F">
        <w:rPr>
          <w:color w:val="000000"/>
        </w:rPr>
        <w:t xml:space="preserve"> priežiūra ir tikrinimas</w:t>
      </w:r>
      <w:r w:rsidR="004506DC" w:rsidRPr="0037490F">
        <w:rPr>
          <w:color w:val="000000"/>
        </w:rPr>
        <w:t>, apskundimas bei skundų nagrinėjimas</w:t>
      </w:r>
      <w:r w:rsidR="008437CC" w:rsidRPr="0037490F">
        <w:rPr>
          <w:color w:val="000000"/>
        </w:rPr>
        <w:t xml:space="preserve"> atliekamas </w:t>
      </w:r>
      <w:r w:rsidR="00505133" w:rsidRPr="0037490F">
        <w:rPr>
          <w:color w:val="000000"/>
        </w:rPr>
        <w:t>Administravimo taisykl</w:t>
      </w:r>
      <w:r w:rsidR="008437CC" w:rsidRPr="0037490F">
        <w:rPr>
          <w:color w:val="000000"/>
        </w:rPr>
        <w:t>ių nustatyta tvarka</w:t>
      </w:r>
      <w:r w:rsidR="00505133" w:rsidRPr="0037490F">
        <w:rPr>
          <w:color w:val="000000"/>
        </w:rPr>
        <w:t>.</w:t>
      </w:r>
    </w:p>
    <w:p w14:paraId="31FA5AAF" w14:textId="77777777" w:rsidR="00140572" w:rsidRPr="0037490F" w:rsidRDefault="001F0C4B" w:rsidP="00140572">
      <w:pPr>
        <w:spacing w:line="360" w:lineRule="auto"/>
        <w:ind w:firstLine="709"/>
        <w:jc w:val="both"/>
      </w:pPr>
      <w:r w:rsidRPr="0037490F">
        <w:lastRenderedPageBreak/>
        <w:t>10</w:t>
      </w:r>
      <w:r w:rsidR="002F6150" w:rsidRPr="0037490F">
        <w:t>2</w:t>
      </w:r>
      <w:r w:rsidR="00505133" w:rsidRPr="0037490F">
        <w:t xml:space="preserve">. </w:t>
      </w:r>
      <w:r w:rsidR="00121421" w:rsidRPr="0037490F">
        <w:rPr>
          <w:color w:val="000000"/>
          <w:szCs w:val="24"/>
          <w:lang w:eastAsia="lt-LT"/>
        </w:rPr>
        <w:t xml:space="preserve">Pasikeitus Taisyklėms, nauji reikalavimai taikomi vienodai visiems pareiškėjams </w:t>
      </w:r>
      <w:r w:rsidR="00121421" w:rsidRPr="0037490F">
        <w:rPr>
          <w:szCs w:val="24"/>
          <w:lang w:eastAsia="lt-LT"/>
        </w:rPr>
        <w:t>ir paramos gavėjams,</w:t>
      </w:r>
      <w:r w:rsidR="00121421" w:rsidRPr="0037490F">
        <w:rPr>
          <w:color w:val="000000"/>
          <w:szCs w:val="24"/>
          <w:lang w:eastAsia="lt-LT"/>
        </w:rPr>
        <w:t xml:space="preserve"> išskyrus atvejus, kai pakeitimo įsakyme nustatyta kitaip</w:t>
      </w:r>
      <w:r w:rsidR="00176D23" w:rsidRPr="0037490F">
        <w:rPr>
          <w:color w:val="000000"/>
          <w:szCs w:val="24"/>
          <w:lang w:eastAsia="lt-LT"/>
        </w:rPr>
        <w:t>.</w:t>
      </w:r>
    </w:p>
    <w:p w14:paraId="283E5DD7" w14:textId="6DD57BC6" w:rsidR="00B1511B" w:rsidRPr="0037490F" w:rsidRDefault="001F0C4B" w:rsidP="00140572">
      <w:pPr>
        <w:spacing w:line="360" w:lineRule="auto"/>
        <w:ind w:firstLine="709"/>
        <w:jc w:val="both"/>
      </w:pPr>
      <w:r w:rsidRPr="0037490F">
        <w:t>10</w:t>
      </w:r>
      <w:r w:rsidR="00F95BC4" w:rsidRPr="0037490F">
        <w:t>3</w:t>
      </w:r>
      <w:r w:rsidR="00505133" w:rsidRPr="0037490F">
        <w:t xml:space="preserve">. </w:t>
      </w:r>
      <w:r w:rsidR="00505133" w:rsidRPr="0037490F">
        <w:rPr>
          <w:szCs w:val="24"/>
          <w:lang w:eastAsia="lt-LT"/>
        </w:rPr>
        <w:t>Pasikeitus Taisyklėse nurodytiems teisės aktams, tiesiogiai taikomos naujos šių teisės aktų nuostatos.</w:t>
      </w:r>
    </w:p>
    <w:p w14:paraId="591CB664" w14:textId="6C783126" w:rsidR="001925D6" w:rsidRDefault="001925D6" w:rsidP="00A01DC6">
      <w:pPr>
        <w:shd w:val="clear" w:color="auto" w:fill="FFFFFF"/>
        <w:spacing w:line="360" w:lineRule="auto"/>
        <w:ind w:firstLine="709"/>
        <w:jc w:val="center"/>
      </w:pPr>
      <w:r w:rsidRPr="0037490F">
        <w:rPr>
          <w:rFonts w:eastAsia="Calibri"/>
          <w:color w:val="000000"/>
          <w:spacing w:val="2"/>
          <w:szCs w:val="24"/>
        </w:rPr>
        <w:t>______________</w:t>
      </w:r>
    </w:p>
    <w:sectPr w:rsidR="001925D6" w:rsidSect="000D1A38">
      <w:pgSz w:w="11907" w:h="16840"/>
      <w:pgMar w:top="1134" w:right="1134"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D5A145" w14:textId="77777777" w:rsidR="00D03C99" w:rsidRDefault="00D03C99">
      <w:pPr>
        <w:overflowPunct w:val="0"/>
        <w:jc w:val="both"/>
        <w:textAlignment w:val="baseline"/>
        <w:rPr>
          <w:lang w:val="en-GB"/>
        </w:rPr>
      </w:pPr>
      <w:r>
        <w:rPr>
          <w:lang w:val="en-GB"/>
        </w:rPr>
        <w:separator/>
      </w:r>
    </w:p>
  </w:endnote>
  <w:endnote w:type="continuationSeparator" w:id="0">
    <w:p w14:paraId="5A52EB2A" w14:textId="77777777" w:rsidR="00D03C99" w:rsidRDefault="00D03C99">
      <w:pPr>
        <w:overflowPunct w:val="0"/>
        <w:jc w:val="both"/>
        <w:textAlignment w:val="baseline"/>
        <w:rPr>
          <w:lang w:val="en-GB"/>
        </w:rPr>
      </w:pPr>
      <w:r>
        <w:rPr>
          <w:lang w:val="en-GB"/>
        </w:rPr>
        <w:continuationSeparator/>
      </w:r>
    </w:p>
  </w:endnote>
  <w:endnote w:type="continuationNotice" w:id="1">
    <w:p w14:paraId="3F6BBCAC" w14:textId="77777777" w:rsidR="00D03C99" w:rsidRDefault="00D03C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5DB87" w14:textId="77777777" w:rsidR="00386E6D" w:rsidRDefault="00386E6D">
    <w:pPr>
      <w:tabs>
        <w:tab w:val="center" w:pos="4153"/>
        <w:tab w:val="right" w:pos="8306"/>
      </w:tabs>
      <w:overflowPunct w:val="0"/>
      <w:jc w:val="both"/>
      <w:textAlignment w:val="baseline"/>
      <w:rPr>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5DB88" w14:textId="77777777" w:rsidR="00386E6D" w:rsidRDefault="00386E6D">
    <w:pPr>
      <w:tabs>
        <w:tab w:val="center" w:pos="4153"/>
        <w:tab w:val="right" w:pos="8306"/>
      </w:tabs>
      <w:overflowPunct w:val="0"/>
      <w:jc w:val="both"/>
      <w:textAlignment w:val="baseline"/>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5DB8A" w14:textId="77777777" w:rsidR="00386E6D" w:rsidRDefault="00386E6D">
    <w:pPr>
      <w:tabs>
        <w:tab w:val="center" w:pos="4153"/>
        <w:tab w:val="right" w:pos="8306"/>
      </w:tabs>
      <w:overflowPunct w:val="0"/>
      <w:jc w:val="both"/>
      <w:textAlignment w:val="baseline"/>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2AC547" w14:textId="77777777" w:rsidR="00D03C99" w:rsidRDefault="00D03C99">
      <w:pPr>
        <w:overflowPunct w:val="0"/>
        <w:jc w:val="both"/>
        <w:textAlignment w:val="baseline"/>
        <w:rPr>
          <w:lang w:val="en-GB"/>
        </w:rPr>
      </w:pPr>
      <w:r>
        <w:rPr>
          <w:lang w:val="en-GB"/>
        </w:rPr>
        <w:separator/>
      </w:r>
    </w:p>
  </w:footnote>
  <w:footnote w:type="continuationSeparator" w:id="0">
    <w:p w14:paraId="248B9438" w14:textId="77777777" w:rsidR="00D03C99" w:rsidRDefault="00D03C99">
      <w:pPr>
        <w:overflowPunct w:val="0"/>
        <w:jc w:val="both"/>
        <w:textAlignment w:val="baseline"/>
        <w:rPr>
          <w:lang w:val="en-GB"/>
        </w:rPr>
      </w:pPr>
      <w:r>
        <w:rPr>
          <w:lang w:val="en-GB"/>
        </w:rPr>
        <w:continuationSeparator/>
      </w:r>
    </w:p>
  </w:footnote>
  <w:footnote w:type="continuationNotice" w:id="1">
    <w:p w14:paraId="3E936805" w14:textId="77777777" w:rsidR="00D03C99" w:rsidRDefault="00D03C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5DB85" w14:textId="77777777" w:rsidR="00386E6D" w:rsidRDefault="00386E6D">
    <w:pPr>
      <w:tabs>
        <w:tab w:val="center" w:pos="4153"/>
        <w:tab w:val="right" w:pos="8306"/>
      </w:tabs>
      <w:overflowPunct w:val="0"/>
      <w:jc w:val="both"/>
      <w:textAlignment w:val="baseline"/>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3027401"/>
      <w:docPartObj>
        <w:docPartGallery w:val="Page Numbers (Top of Page)"/>
        <w:docPartUnique/>
      </w:docPartObj>
    </w:sdtPr>
    <w:sdtEndPr/>
    <w:sdtContent>
      <w:p w14:paraId="3C4D9D97" w14:textId="0C38D2E2" w:rsidR="00505133" w:rsidRDefault="00505133">
        <w:pPr>
          <w:pStyle w:val="Antrats"/>
          <w:jc w:val="center"/>
        </w:pPr>
        <w:r>
          <w:fldChar w:fldCharType="begin"/>
        </w:r>
        <w:r>
          <w:instrText>PAGE   \* MERGEFORMAT</w:instrText>
        </w:r>
        <w:r>
          <w:fldChar w:fldCharType="separate"/>
        </w:r>
        <w:r>
          <w:rPr>
            <w:noProof/>
          </w:rPr>
          <w:t>2</w:t>
        </w:r>
        <w:r>
          <w:rPr>
            <w:noProof/>
          </w:rPr>
          <w:t>6</w:t>
        </w:r>
        <w:r>
          <w:fldChar w:fldCharType="end"/>
        </w:r>
      </w:p>
    </w:sdtContent>
  </w:sdt>
  <w:p w14:paraId="3465DB86" w14:textId="77777777" w:rsidR="00386E6D" w:rsidRDefault="00386E6D">
    <w:pPr>
      <w:tabs>
        <w:tab w:val="center" w:pos="4153"/>
        <w:tab w:val="right" w:pos="8306"/>
      </w:tabs>
      <w:overflowPunct w:val="0"/>
      <w:jc w:val="both"/>
      <w:textAlignment w:val="baseline"/>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5DB89" w14:textId="77777777" w:rsidR="00386E6D" w:rsidRPr="00A3305E" w:rsidRDefault="00386E6D">
    <w:pPr>
      <w:tabs>
        <w:tab w:val="center" w:pos="4153"/>
        <w:tab w:val="right" w:pos="8306"/>
      </w:tabs>
      <w:overflowPunct w:val="0"/>
      <w:jc w:val="both"/>
      <w:textAlignment w:val="base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54AD9"/>
    <w:multiLevelType w:val="hybridMultilevel"/>
    <w:tmpl w:val="10084396"/>
    <w:lvl w:ilvl="0" w:tplc="F912D9C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1C564AB3"/>
    <w:multiLevelType w:val="hybridMultilevel"/>
    <w:tmpl w:val="13F85C5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num w:numId="1" w16cid:durableId="1904680601">
    <w:abstractNumId w:val="1"/>
  </w:num>
  <w:num w:numId="2" w16cid:durableId="774049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6"/>
  <w:drawingGridVerticalSpacing w:val="6"/>
  <w:displayVerticalDrawingGridEvery w:val="0"/>
  <w:doNotUseMarginsForDrawingGridOrigin/>
  <w:drawingGridVerticalOrigin w:val="198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6B0"/>
    <w:rsid w:val="000001FB"/>
    <w:rsid w:val="00000D24"/>
    <w:rsid w:val="00002136"/>
    <w:rsid w:val="00005466"/>
    <w:rsid w:val="0000792F"/>
    <w:rsid w:val="00010066"/>
    <w:rsid w:val="00010A25"/>
    <w:rsid w:val="00010BAA"/>
    <w:rsid w:val="00010FA4"/>
    <w:rsid w:val="00010FBD"/>
    <w:rsid w:val="00012072"/>
    <w:rsid w:val="0001260D"/>
    <w:rsid w:val="00012A97"/>
    <w:rsid w:val="00014B08"/>
    <w:rsid w:val="00014C4B"/>
    <w:rsid w:val="000161B9"/>
    <w:rsid w:val="00016B69"/>
    <w:rsid w:val="0001783F"/>
    <w:rsid w:val="00017F58"/>
    <w:rsid w:val="000203E9"/>
    <w:rsid w:val="00021403"/>
    <w:rsid w:val="0002172A"/>
    <w:rsid w:val="00021B2E"/>
    <w:rsid w:val="00021B65"/>
    <w:rsid w:val="00021D81"/>
    <w:rsid w:val="00022665"/>
    <w:rsid w:val="00022D72"/>
    <w:rsid w:val="0002347C"/>
    <w:rsid w:val="000241B6"/>
    <w:rsid w:val="000243FD"/>
    <w:rsid w:val="00025328"/>
    <w:rsid w:val="00026E79"/>
    <w:rsid w:val="00030277"/>
    <w:rsid w:val="00030748"/>
    <w:rsid w:val="00030D56"/>
    <w:rsid w:val="00031660"/>
    <w:rsid w:val="00033146"/>
    <w:rsid w:val="000346E4"/>
    <w:rsid w:val="000361B0"/>
    <w:rsid w:val="00036C12"/>
    <w:rsid w:val="0003779A"/>
    <w:rsid w:val="00040544"/>
    <w:rsid w:val="00040576"/>
    <w:rsid w:val="00040759"/>
    <w:rsid w:val="000408F0"/>
    <w:rsid w:val="00040EB6"/>
    <w:rsid w:val="000411CA"/>
    <w:rsid w:val="00041254"/>
    <w:rsid w:val="000413CA"/>
    <w:rsid w:val="00041B9F"/>
    <w:rsid w:val="00042433"/>
    <w:rsid w:val="00042ECA"/>
    <w:rsid w:val="000433AE"/>
    <w:rsid w:val="0004385A"/>
    <w:rsid w:val="000439B2"/>
    <w:rsid w:val="00043AA2"/>
    <w:rsid w:val="00045124"/>
    <w:rsid w:val="00046B42"/>
    <w:rsid w:val="00050587"/>
    <w:rsid w:val="000506BF"/>
    <w:rsid w:val="000514E1"/>
    <w:rsid w:val="0005213A"/>
    <w:rsid w:val="00052EA1"/>
    <w:rsid w:val="00054293"/>
    <w:rsid w:val="000547A6"/>
    <w:rsid w:val="00055DDF"/>
    <w:rsid w:val="00056628"/>
    <w:rsid w:val="00057932"/>
    <w:rsid w:val="000616E6"/>
    <w:rsid w:val="00061B9F"/>
    <w:rsid w:val="00061DD6"/>
    <w:rsid w:val="00062090"/>
    <w:rsid w:val="0006387A"/>
    <w:rsid w:val="000641F3"/>
    <w:rsid w:val="000671CE"/>
    <w:rsid w:val="00067408"/>
    <w:rsid w:val="00067559"/>
    <w:rsid w:val="0007034D"/>
    <w:rsid w:val="0007135B"/>
    <w:rsid w:val="000735EB"/>
    <w:rsid w:val="00074FBF"/>
    <w:rsid w:val="00075246"/>
    <w:rsid w:val="00075471"/>
    <w:rsid w:val="00076687"/>
    <w:rsid w:val="00077730"/>
    <w:rsid w:val="00077FD4"/>
    <w:rsid w:val="000802EA"/>
    <w:rsid w:val="0008073C"/>
    <w:rsid w:val="00080A2A"/>
    <w:rsid w:val="00081139"/>
    <w:rsid w:val="00081165"/>
    <w:rsid w:val="00081546"/>
    <w:rsid w:val="00081721"/>
    <w:rsid w:val="000827A8"/>
    <w:rsid w:val="00083F8F"/>
    <w:rsid w:val="00085932"/>
    <w:rsid w:val="000859D8"/>
    <w:rsid w:val="00087495"/>
    <w:rsid w:val="0009120F"/>
    <w:rsid w:val="00091F21"/>
    <w:rsid w:val="00092024"/>
    <w:rsid w:val="00092D6E"/>
    <w:rsid w:val="000935A6"/>
    <w:rsid w:val="00094236"/>
    <w:rsid w:val="00096541"/>
    <w:rsid w:val="00096844"/>
    <w:rsid w:val="00096C8A"/>
    <w:rsid w:val="00097DA2"/>
    <w:rsid w:val="000A0ED5"/>
    <w:rsid w:val="000A1D18"/>
    <w:rsid w:val="000A1E72"/>
    <w:rsid w:val="000A202F"/>
    <w:rsid w:val="000A237C"/>
    <w:rsid w:val="000A2758"/>
    <w:rsid w:val="000A28D7"/>
    <w:rsid w:val="000A2DCE"/>
    <w:rsid w:val="000A341D"/>
    <w:rsid w:val="000A392D"/>
    <w:rsid w:val="000A3C19"/>
    <w:rsid w:val="000A4387"/>
    <w:rsid w:val="000A450A"/>
    <w:rsid w:val="000A4DF9"/>
    <w:rsid w:val="000A578C"/>
    <w:rsid w:val="000A5B67"/>
    <w:rsid w:val="000A5E3D"/>
    <w:rsid w:val="000A6210"/>
    <w:rsid w:val="000A66D2"/>
    <w:rsid w:val="000A7E68"/>
    <w:rsid w:val="000B0278"/>
    <w:rsid w:val="000B05B6"/>
    <w:rsid w:val="000B10DA"/>
    <w:rsid w:val="000B1266"/>
    <w:rsid w:val="000B2253"/>
    <w:rsid w:val="000B45C1"/>
    <w:rsid w:val="000B4EB8"/>
    <w:rsid w:val="000B5CCC"/>
    <w:rsid w:val="000B6093"/>
    <w:rsid w:val="000B75A6"/>
    <w:rsid w:val="000B793A"/>
    <w:rsid w:val="000B79FC"/>
    <w:rsid w:val="000C2405"/>
    <w:rsid w:val="000C287F"/>
    <w:rsid w:val="000C356B"/>
    <w:rsid w:val="000C35EC"/>
    <w:rsid w:val="000C3E33"/>
    <w:rsid w:val="000C46E3"/>
    <w:rsid w:val="000C51E9"/>
    <w:rsid w:val="000C5410"/>
    <w:rsid w:val="000C54A4"/>
    <w:rsid w:val="000C5790"/>
    <w:rsid w:val="000C6B19"/>
    <w:rsid w:val="000C6F6C"/>
    <w:rsid w:val="000C74E7"/>
    <w:rsid w:val="000C76E3"/>
    <w:rsid w:val="000C7C00"/>
    <w:rsid w:val="000D0000"/>
    <w:rsid w:val="000D0921"/>
    <w:rsid w:val="000D09A9"/>
    <w:rsid w:val="000D1A38"/>
    <w:rsid w:val="000D353B"/>
    <w:rsid w:val="000D3BB2"/>
    <w:rsid w:val="000D4747"/>
    <w:rsid w:val="000D49C6"/>
    <w:rsid w:val="000D501A"/>
    <w:rsid w:val="000D71D4"/>
    <w:rsid w:val="000E19E8"/>
    <w:rsid w:val="000E2E53"/>
    <w:rsid w:val="000E38F0"/>
    <w:rsid w:val="000E5479"/>
    <w:rsid w:val="000E5518"/>
    <w:rsid w:val="000E5B99"/>
    <w:rsid w:val="000E7DAD"/>
    <w:rsid w:val="000F0A0B"/>
    <w:rsid w:val="000F0D39"/>
    <w:rsid w:val="000F0F69"/>
    <w:rsid w:val="000F137E"/>
    <w:rsid w:val="000F1756"/>
    <w:rsid w:val="000F35B0"/>
    <w:rsid w:val="000F4BDE"/>
    <w:rsid w:val="000F4E9C"/>
    <w:rsid w:val="000F54A2"/>
    <w:rsid w:val="000F5E1B"/>
    <w:rsid w:val="000F6FD6"/>
    <w:rsid w:val="0010175B"/>
    <w:rsid w:val="00101EF9"/>
    <w:rsid w:val="00102627"/>
    <w:rsid w:val="001032E7"/>
    <w:rsid w:val="00103C58"/>
    <w:rsid w:val="00104815"/>
    <w:rsid w:val="0010502E"/>
    <w:rsid w:val="00105341"/>
    <w:rsid w:val="00106A2E"/>
    <w:rsid w:val="00106ABD"/>
    <w:rsid w:val="00106BD1"/>
    <w:rsid w:val="00110A7A"/>
    <w:rsid w:val="00110AC9"/>
    <w:rsid w:val="00110CFD"/>
    <w:rsid w:val="00111570"/>
    <w:rsid w:val="00111D9D"/>
    <w:rsid w:val="00112D08"/>
    <w:rsid w:val="00113A76"/>
    <w:rsid w:val="0011412C"/>
    <w:rsid w:val="0011438E"/>
    <w:rsid w:val="00114BFC"/>
    <w:rsid w:val="00115046"/>
    <w:rsid w:val="001162C8"/>
    <w:rsid w:val="0011658A"/>
    <w:rsid w:val="00116C21"/>
    <w:rsid w:val="001212C6"/>
    <w:rsid w:val="00121421"/>
    <w:rsid w:val="00122167"/>
    <w:rsid w:val="001226ED"/>
    <w:rsid w:val="00122A5B"/>
    <w:rsid w:val="001233E6"/>
    <w:rsid w:val="001237AD"/>
    <w:rsid w:val="00123AF6"/>
    <w:rsid w:val="0012448B"/>
    <w:rsid w:val="001248FB"/>
    <w:rsid w:val="001250D7"/>
    <w:rsid w:val="0012561D"/>
    <w:rsid w:val="001278CB"/>
    <w:rsid w:val="00130519"/>
    <w:rsid w:val="00130FF2"/>
    <w:rsid w:val="00133158"/>
    <w:rsid w:val="00133EDA"/>
    <w:rsid w:val="001342EE"/>
    <w:rsid w:val="0013437F"/>
    <w:rsid w:val="00135AC5"/>
    <w:rsid w:val="00135ACB"/>
    <w:rsid w:val="00135D82"/>
    <w:rsid w:val="0013670E"/>
    <w:rsid w:val="00137C8D"/>
    <w:rsid w:val="001400DC"/>
    <w:rsid w:val="00140572"/>
    <w:rsid w:val="001407FE"/>
    <w:rsid w:val="001416F1"/>
    <w:rsid w:val="00141824"/>
    <w:rsid w:val="00142764"/>
    <w:rsid w:val="00142E41"/>
    <w:rsid w:val="00142F5C"/>
    <w:rsid w:val="00143AB7"/>
    <w:rsid w:val="00143BF0"/>
    <w:rsid w:val="00144748"/>
    <w:rsid w:val="00144951"/>
    <w:rsid w:val="00147319"/>
    <w:rsid w:val="0014774E"/>
    <w:rsid w:val="001501E7"/>
    <w:rsid w:val="00150803"/>
    <w:rsid w:val="0015112F"/>
    <w:rsid w:val="00152964"/>
    <w:rsid w:val="00154F99"/>
    <w:rsid w:val="001555F7"/>
    <w:rsid w:val="00155D0A"/>
    <w:rsid w:val="00156146"/>
    <w:rsid w:val="00156730"/>
    <w:rsid w:val="0016084E"/>
    <w:rsid w:val="00160CEB"/>
    <w:rsid w:val="001612EF"/>
    <w:rsid w:val="00161603"/>
    <w:rsid w:val="00162521"/>
    <w:rsid w:val="00162AD3"/>
    <w:rsid w:val="0016345E"/>
    <w:rsid w:val="00163EF2"/>
    <w:rsid w:val="00164A20"/>
    <w:rsid w:val="0016514D"/>
    <w:rsid w:val="00165241"/>
    <w:rsid w:val="001652EB"/>
    <w:rsid w:val="00165713"/>
    <w:rsid w:val="00165CA7"/>
    <w:rsid w:val="00166444"/>
    <w:rsid w:val="001664D8"/>
    <w:rsid w:val="0016714B"/>
    <w:rsid w:val="001702E3"/>
    <w:rsid w:val="00170913"/>
    <w:rsid w:val="00173965"/>
    <w:rsid w:val="00173A7C"/>
    <w:rsid w:val="00174C09"/>
    <w:rsid w:val="00174C59"/>
    <w:rsid w:val="00175A5D"/>
    <w:rsid w:val="001762DD"/>
    <w:rsid w:val="00176D23"/>
    <w:rsid w:val="001777F6"/>
    <w:rsid w:val="00177FEA"/>
    <w:rsid w:val="00180030"/>
    <w:rsid w:val="00180333"/>
    <w:rsid w:val="0018055A"/>
    <w:rsid w:val="00180A65"/>
    <w:rsid w:val="00180D2A"/>
    <w:rsid w:val="00182A55"/>
    <w:rsid w:val="00184240"/>
    <w:rsid w:val="00184D41"/>
    <w:rsid w:val="001852FC"/>
    <w:rsid w:val="0018751F"/>
    <w:rsid w:val="001877E1"/>
    <w:rsid w:val="0018781E"/>
    <w:rsid w:val="001907C8"/>
    <w:rsid w:val="00190D0C"/>
    <w:rsid w:val="00191285"/>
    <w:rsid w:val="00191D37"/>
    <w:rsid w:val="00192383"/>
    <w:rsid w:val="001925D6"/>
    <w:rsid w:val="001928B7"/>
    <w:rsid w:val="001941E7"/>
    <w:rsid w:val="0019461A"/>
    <w:rsid w:val="00195ACF"/>
    <w:rsid w:val="00195B12"/>
    <w:rsid w:val="0019645F"/>
    <w:rsid w:val="00196ECD"/>
    <w:rsid w:val="00197399"/>
    <w:rsid w:val="0019746A"/>
    <w:rsid w:val="00197FC2"/>
    <w:rsid w:val="001A0749"/>
    <w:rsid w:val="001A0865"/>
    <w:rsid w:val="001A0C82"/>
    <w:rsid w:val="001A2A7C"/>
    <w:rsid w:val="001A2E3B"/>
    <w:rsid w:val="001A2E43"/>
    <w:rsid w:val="001A44AC"/>
    <w:rsid w:val="001A483D"/>
    <w:rsid w:val="001A52F3"/>
    <w:rsid w:val="001A557C"/>
    <w:rsid w:val="001A67BC"/>
    <w:rsid w:val="001A7BDE"/>
    <w:rsid w:val="001A7C8F"/>
    <w:rsid w:val="001A7E16"/>
    <w:rsid w:val="001B1F2A"/>
    <w:rsid w:val="001B26DF"/>
    <w:rsid w:val="001B3536"/>
    <w:rsid w:val="001B35A2"/>
    <w:rsid w:val="001B4A92"/>
    <w:rsid w:val="001B4F25"/>
    <w:rsid w:val="001B5605"/>
    <w:rsid w:val="001B58EA"/>
    <w:rsid w:val="001B59A8"/>
    <w:rsid w:val="001B5AB7"/>
    <w:rsid w:val="001B6B06"/>
    <w:rsid w:val="001C02AC"/>
    <w:rsid w:val="001C04E6"/>
    <w:rsid w:val="001C0E76"/>
    <w:rsid w:val="001C2BD1"/>
    <w:rsid w:val="001C4456"/>
    <w:rsid w:val="001C4AD9"/>
    <w:rsid w:val="001C4D64"/>
    <w:rsid w:val="001C5197"/>
    <w:rsid w:val="001C5463"/>
    <w:rsid w:val="001C5B4E"/>
    <w:rsid w:val="001C67D3"/>
    <w:rsid w:val="001C730A"/>
    <w:rsid w:val="001C7315"/>
    <w:rsid w:val="001C789F"/>
    <w:rsid w:val="001C7C8C"/>
    <w:rsid w:val="001D0E54"/>
    <w:rsid w:val="001D20D4"/>
    <w:rsid w:val="001D28B9"/>
    <w:rsid w:val="001D4D76"/>
    <w:rsid w:val="001D57BC"/>
    <w:rsid w:val="001D73DB"/>
    <w:rsid w:val="001E04C0"/>
    <w:rsid w:val="001E0D7A"/>
    <w:rsid w:val="001E200E"/>
    <w:rsid w:val="001E28B5"/>
    <w:rsid w:val="001E29B5"/>
    <w:rsid w:val="001E34C6"/>
    <w:rsid w:val="001E3C55"/>
    <w:rsid w:val="001E4EA1"/>
    <w:rsid w:val="001E5AD9"/>
    <w:rsid w:val="001E5C94"/>
    <w:rsid w:val="001E67D4"/>
    <w:rsid w:val="001E6B7D"/>
    <w:rsid w:val="001E76FF"/>
    <w:rsid w:val="001F0C4B"/>
    <w:rsid w:val="001F0D71"/>
    <w:rsid w:val="001F3A81"/>
    <w:rsid w:val="001F40E7"/>
    <w:rsid w:val="001F436F"/>
    <w:rsid w:val="001F4373"/>
    <w:rsid w:val="001F43F9"/>
    <w:rsid w:val="001F5B30"/>
    <w:rsid w:val="001F5F8D"/>
    <w:rsid w:val="0020023A"/>
    <w:rsid w:val="00201796"/>
    <w:rsid w:val="0020194D"/>
    <w:rsid w:val="00203941"/>
    <w:rsid w:val="00204809"/>
    <w:rsid w:val="00205917"/>
    <w:rsid w:val="00205EB1"/>
    <w:rsid w:val="00206096"/>
    <w:rsid w:val="00206A08"/>
    <w:rsid w:val="0020727D"/>
    <w:rsid w:val="00210B32"/>
    <w:rsid w:val="002111E3"/>
    <w:rsid w:val="002112CE"/>
    <w:rsid w:val="0021193E"/>
    <w:rsid w:val="00211ABA"/>
    <w:rsid w:val="002123F9"/>
    <w:rsid w:val="002127B6"/>
    <w:rsid w:val="00212CFC"/>
    <w:rsid w:val="00213CA1"/>
    <w:rsid w:val="00213CC3"/>
    <w:rsid w:val="002141DB"/>
    <w:rsid w:val="00214918"/>
    <w:rsid w:val="00215513"/>
    <w:rsid w:val="0021559C"/>
    <w:rsid w:val="00215AE3"/>
    <w:rsid w:val="00216D58"/>
    <w:rsid w:val="002222C6"/>
    <w:rsid w:val="00222317"/>
    <w:rsid w:val="00222A3C"/>
    <w:rsid w:val="00222BB8"/>
    <w:rsid w:val="00222FCC"/>
    <w:rsid w:val="00225CEC"/>
    <w:rsid w:val="0022685C"/>
    <w:rsid w:val="00227704"/>
    <w:rsid w:val="002318C3"/>
    <w:rsid w:val="002334A9"/>
    <w:rsid w:val="0023541E"/>
    <w:rsid w:val="002368B5"/>
    <w:rsid w:val="00237297"/>
    <w:rsid w:val="00237D38"/>
    <w:rsid w:val="00240DD6"/>
    <w:rsid w:val="0024178A"/>
    <w:rsid w:val="00241A25"/>
    <w:rsid w:val="002423FC"/>
    <w:rsid w:val="00242AA8"/>
    <w:rsid w:val="00242DE0"/>
    <w:rsid w:val="00243491"/>
    <w:rsid w:val="00243D0A"/>
    <w:rsid w:val="00244BB4"/>
    <w:rsid w:val="00244ED6"/>
    <w:rsid w:val="0024653C"/>
    <w:rsid w:val="00246B57"/>
    <w:rsid w:val="0024734B"/>
    <w:rsid w:val="0025074A"/>
    <w:rsid w:val="00251150"/>
    <w:rsid w:val="002513D4"/>
    <w:rsid w:val="00253975"/>
    <w:rsid w:val="002544DB"/>
    <w:rsid w:val="002554AE"/>
    <w:rsid w:val="00261301"/>
    <w:rsid w:val="00261968"/>
    <w:rsid w:val="00261F1A"/>
    <w:rsid w:val="00262AD0"/>
    <w:rsid w:val="00263222"/>
    <w:rsid w:val="00263E23"/>
    <w:rsid w:val="0026409C"/>
    <w:rsid w:val="00264683"/>
    <w:rsid w:val="00264CE7"/>
    <w:rsid w:val="002651B0"/>
    <w:rsid w:val="00266489"/>
    <w:rsid w:val="002676DE"/>
    <w:rsid w:val="002704D8"/>
    <w:rsid w:val="00271022"/>
    <w:rsid w:val="00271B9F"/>
    <w:rsid w:val="00271F16"/>
    <w:rsid w:val="00272440"/>
    <w:rsid w:val="00272AD9"/>
    <w:rsid w:val="0027445B"/>
    <w:rsid w:val="00274D3A"/>
    <w:rsid w:val="00274D70"/>
    <w:rsid w:val="00275052"/>
    <w:rsid w:val="00275A1C"/>
    <w:rsid w:val="00275F3A"/>
    <w:rsid w:val="0027623A"/>
    <w:rsid w:val="00277046"/>
    <w:rsid w:val="00277C35"/>
    <w:rsid w:val="00277DDD"/>
    <w:rsid w:val="00280535"/>
    <w:rsid w:val="00280CB5"/>
    <w:rsid w:val="002812E1"/>
    <w:rsid w:val="00281961"/>
    <w:rsid w:val="00283E07"/>
    <w:rsid w:val="00284F0C"/>
    <w:rsid w:val="00286A87"/>
    <w:rsid w:val="00290538"/>
    <w:rsid w:val="0029093C"/>
    <w:rsid w:val="00290C0A"/>
    <w:rsid w:val="00292151"/>
    <w:rsid w:val="002934BF"/>
    <w:rsid w:val="00293CAE"/>
    <w:rsid w:val="0029432C"/>
    <w:rsid w:val="002959F4"/>
    <w:rsid w:val="00295F5E"/>
    <w:rsid w:val="002963FB"/>
    <w:rsid w:val="002966E5"/>
    <w:rsid w:val="002A0240"/>
    <w:rsid w:val="002A046A"/>
    <w:rsid w:val="002A0812"/>
    <w:rsid w:val="002A0ABD"/>
    <w:rsid w:val="002A1708"/>
    <w:rsid w:val="002A2500"/>
    <w:rsid w:val="002A2A94"/>
    <w:rsid w:val="002A2F3E"/>
    <w:rsid w:val="002A372F"/>
    <w:rsid w:val="002A451E"/>
    <w:rsid w:val="002A67C8"/>
    <w:rsid w:val="002A6F01"/>
    <w:rsid w:val="002A71CE"/>
    <w:rsid w:val="002A7A41"/>
    <w:rsid w:val="002A7AE0"/>
    <w:rsid w:val="002B0D48"/>
    <w:rsid w:val="002B10EB"/>
    <w:rsid w:val="002B1917"/>
    <w:rsid w:val="002B1A8C"/>
    <w:rsid w:val="002B33CF"/>
    <w:rsid w:val="002B37C4"/>
    <w:rsid w:val="002B3DED"/>
    <w:rsid w:val="002B5AB7"/>
    <w:rsid w:val="002B5C31"/>
    <w:rsid w:val="002B6274"/>
    <w:rsid w:val="002B65A3"/>
    <w:rsid w:val="002B6ABC"/>
    <w:rsid w:val="002B75FD"/>
    <w:rsid w:val="002C00DB"/>
    <w:rsid w:val="002C07D4"/>
    <w:rsid w:val="002C1B6C"/>
    <w:rsid w:val="002C41D0"/>
    <w:rsid w:val="002C4283"/>
    <w:rsid w:val="002C5A30"/>
    <w:rsid w:val="002C74E2"/>
    <w:rsid w:val="002D1135"/>
    <w:rsid w:val="002D1557"/>
    <w:rsid w:val="002D1D28"/>
    <w:rsid w:val="002D26A9"/>
    <w:rsid w:val="002D3664"/>
    <w:rsid w:val="002D4F72"/>
    <w:rsid w:val="002D61F0"/>
    <w:rsid w:val="002D6C01"/>
    <w:rsid w:val="002D7E0D"/>
    <w:rsid w:val="002E04D5"/>
    <w:rsid w:val="002E0DA9"/>
    <w:rsid w:val="002E2C77"/>
    <w:rsid w:val="002E2D71"/>
    <w:rsid w:val="002E322F"/>
    <w:rsid w:val="002E494C"/>
    <w:rsid w:val="002E5453"/>
    <w:rsid w:val="002E5BCF"/>
    <w:rsid w:val="002E5C79"/>
    <w:rsid w:val="002E5F6F"/>
    <w:rsid w:val="002E639C"/>
    <w:rsid w:val="002E68BC"/>
    <w:rsid w:val="002E6CA4"/>
    <w:rsid w:val="002E6CC6"/>
    <w:rsid w:val="002E7CDF"/>
    <w:rsid w:val="002E7FF4"/>
    <w:rsid w:val="002F0190"/>
    <w:rsid w:val="002F0A02"/>
    <w:rsid w:val="002F0E88"/>
    <w:rsid w:val="002F1A2A"/>
    <w:rsid w:val="002F2D0C"/>
    <w:rsid w:val="002F394D"/>
    <w:rsid w:val="002F4E4E"/>
    <w:rsid w:val="002F6150"/>
    <w:rsid w:val="002F6339"/>
    <w:rsid w:val="002F6522"/>
    <w:rsid w:val="002F68D1"/>
    <w:rsid w:val="002F77D7"/>
    <w:rsid w:val="002F77E1"/>
    <w:rsid w:val="00300EA6"/>
    <w:rsid w:val="00302D21"/>
    <w:rsid w:val="003033CB"/>
    <w:rsid w:val="003035EC"/>
    <w:rsid w:val="00303AFB"/>
    <w:rsid w:val="00304D3C"/>
    <w:rsid w:val="00307A3D"/>
    <w:rsid w:val="003110FB"/>
    <w:rsid w:val="00311260"/>
    <w:rsid w:val="00311D1A"/>
    <w:rsid w:val="003121D0"/>
    <w:rsid w:val="003135B0"/>
    <w:rsid w:val="0031397C"/>
    <w:rsid w:val="00313E5E"/>
    <w:rsid w:val="00314106"/>
    <w:rsid w:val="00316B7A"/>
    <w:rsid w:val="003209E9"/>
    <w:rsid w:val="00320C42"/>
    <w:rsid w:val="00321D82"/>
    <w:rsid w:val="00322115"/>
    <w:rsid w:val="003248EA"/>
    <w:rsid w:val="00324B02"/>
    <w:rsid w:val="00325928"/>
    <w:rsid w:val="00325EA5"/>
    <w:rsid w:val="00327738"/>
    <w:rsid w:val="0032773D"/>
    <w:rsid w:val="00330407"/>
    <w:rsid w:val="003307F3"/>
    <w:rsid w:val="00330C17"/>
    <w:rsid w:val="00331CE3"/>
    <w:rsid w:val="00331EE0"/>
    <w:rsid w:val="0033207E"/>
    <w:rsid w:val="00332871"/>
    <w:rsid w:val="0033425A"/>
    <w:rsid w:val="00334ECA"/>
    <w:rsid w:val="00336B5F"/>
    <w:rsid w:val="00337253"/>
    <w:rsid w:val="0033764E"/>
    <w:rsid w:val="00337740"/>
    <w:rsid w:val="00337C5F"/>
    <w:rsid w:val="00337DFF"/>
    <w:rsid w:val="003403A7"/>
    <w:rsid w:val="003405AD"/>
    <w:rsid w:val="00340899"/>
    <w:rsid w:val="00340B22"/>
    <w:rsid w:val="0034191F"/>
    <w:rsid w:val="00341B3A"/>
    <w:rsid w:val="00341D91"/>
    <w:rsid w:val="003427BD"/>
    <w:rsid w:val="00342E52"/>
    <w:rsid w:val="003434AE"/>
    <w:rsid w:val="0034361E"/>
    <w:rsid w:val="00343C4A"/>
    <w:rsid w:val="00344F95"/>
    <w:rsid w:val="00345C40"/>
    <w:rsid w:val="00346F04"/>
    <w:rsid w:val="003476A4"/>
    <w:rsid w:val="00347781"/>
    <w:rsid w:val="00347AE9"/>
    <w:rsid w:val="00350367"/>
    <w:rsid w:val="003521B8"/>
    <w:rsid w:val="003529FE"/>
    <w:rsid w:val="0035370B"/>
    <w:rsid w:val="003537CD"/>
    <w:rsid w:val="00354102"/>
    <w:rsid w:val="00355507"/>
    <w:rsid w:val="00355534"/>
    <w:rsid w:val="00356940"/>
    <w:rsid w:val="003575BF"/>
    <w:rsid w:val="003600C4"/>
    <w:rsid w:val="00360A6D"/>
    <w:rsid w:val="0036105F"/>
    <w:rsid w:val="00361270"/>
    <w:rsid w:val="00361CD5"/>
    <w:rsid w:val="003629EC"/>
    <w:rsid w:val="00362B78"/>
    <w:rsid w:val="00362C6F"/>
    <w:rsid w:val="00362DED"/>
    <w:rsid w:val="003637A6"/>
    <w:rsid w:val="00363888"/>
    <w:rsid w:val="00363F16"/>
    <w:rsid w:val="003679D3"/>
    <w:rsid w:val="00367A57"/>
    <w:rsid w:val="00367FD2"/>
    <w:rsid w:val="00370FDC"/>
    <w:rsid w:val="00373FC6"/>
    <w:rsid w:val="0037490F"/>
    <w:rsid w:val="00374D7D"/>
    <w:rsid w:val="003751C9"/>
    <w:rsid w:val="00375F6A"/>
    <w:rsid w:val="0037609F"/>
    <w:rsid w:val="00377CB3"/>
    <w:rsid w:val="00377EA0"/>
    <w:rsid w:val="003801FF"/>
    <w:rsid w:val="0038061D"/>
    <w:rsid w:val="00380829"/>
    <w:rsid w:val="00380C63"/>
    <w:rsid w:val="003813ED"/>
    <w:rsid w:val="003815F2"/>
    <w:rsid w:val="003835CB"/>
    <w:rsid w:val="0038525C"/>
    <w:rsid w:val="0038610E"/>
    <w:rsid w:val="00386277"/>
    <w:rsid w:val="00386B07"/>
    <w:rsid w:val="00386E6D"/>
    <w:rsid w:val="003917FF"/>
    <w:rsid w:val="0039300A"/>
    <w:rsid w:val="00394033"/>
    <w:rsid w:val="00395A52"/>
    <w:rsid w:val="0039628B"/>
    <w:rsid w:val="00396A78"/>
    <w:rsid w:val="00397638"/>
    <w:rsid w:val="003A01C0"/>
    <w:rsid w:val="003A0878"/>
    <w:rsid w:val="003A152A"/>
    <w:rsid w:val="003A1A0F"/>
    <w:rsid w:val="003A1DFD"/>
    <w:rsid w:val="003A22C0"/>
    <w:rsid w:val="003A28AA"/>
    <w:rsid w:val="003A46D9"/>
    <w:rsid w:val="003A5499"/>
    <w:rsid w:val="003A59FE"/>
    <w:rsid w:val="003A7101"/>
    <w:rsid w:val="003A7FE1"/>
    <w:rsid w:val="003B014C"/>
    <w:rsid w:val="003B09C5"/>
    <w:rsid w:val="003B14E9"/>
    <w:rsid w:val="003B1BC0"/>
    <w:rsid w:val="003B22CA"/>
    <w:rsid w:val="003B246B"/>
    <w:rsid w:val="003B2AD0"/>
    <w:rsid w:val="003B34C4"/>
    <w:rsid w:val="003B5324"/>
    <w:rsid w:val="003B5570"/>
    <w:rsid w:val="003B6455"/>
    <w:rsid w:val="003C08F7"/>
    <w:rsid w:val="003C2D85"/>
    <w:rsid w:val="003C307C"/>
    <w:rsid w:val="003C3605"/>
    <w:rsid w:val="003C395C"/>
    <w:rsid w:val="003C4CF2"/>
    <w:rsid w:val="003C792C"/>
    <w:rsid w:val="003C7E8A"/>
    <w:rsid w:val="003C7EBA"/>
    <w:rsid w:val="003C7EBC"/>
    <w:rsid w:val="003D00FD"/>
    <w:rsid w:val="003D051B"/>
    <w:rsid w:val="003D098A"/>
    <w:rsid w:val="003D1698"/>
    <w:rsid w:val="003D1A9A"/>
    <w:rsid w:val="003D4449"/>
    <w:rsid w:val="003D4CDB"/>
    <w:rsid w:val="003D5926"/>
    <w:rsid w:val="003D6148"/>
    <w:rsid w:val="003D6973"/>
    <w:rsid w:val="003D6BA7"/>
    <w:rsid w:val="003E022F"/>
    <w:rsid w:val="003E1BF0"/>
    <w:rsid w:val="003E2097"/>
    <w:rsid w:val="003E2544"/>
    <w:rsid w:val="003E26EC"/>
    <w:rsid w:val="003E27EE"/>
    <w:rsid w:val="003E2961"/>
    <w:rsid w:val="003E30F7"/>
    <w:rsid w:val="003E40EE"/>
    <w:rsid w:val="003E4B64"/>
    <w:rsid w:val="003E5550"/>
    <w:rsid w:val="003F1A33"/>
    <w:rsid w:val="003F1E6D"/>
    <w:rsid w:val="003F2FE0"/>
    <w:rsid w:val="003F3132"/>
    <w:rsid w:val="003F461B"/>
    <w:rsid w:val="003F536E"/>
    <w:rsid w:val="003F5B97"/>
    <w:rsid w:val="004001FB"/>
    <w:rsid w:val="00401525"/>
    <w:rsid w:val="00401C68"/>
    <w:rsid w:val="00403DFA"/>
    <w:rsid w:val="00404058"/>
    <w:rsid w:val="00404EBD"/>
    <w:rsid w:val="00405B37"/>
    <w:rsid w:val="00405B45"/>
    <w:rsid w:val="004070F5"/>
    <w:rsid w:val="00407A59"/>
    <w:rsid w:val="00407CBF"/>
    <w:rsid w:val="0041021D"/>
    <w:rsid w:val="004106C0"/>
    <w:rsid w:val="004120EA"/>
    <w:rsid w:val="00412EB2"/>
    <w:rsid w:val="00413471"/>
    <w:rsid w:val="00413EC9"/>
    <w:rsid w:val="004147D1"/>
    <w:rsid w:val="00414B0A"/>
    <w:rsid w:val="00414C86"/>
    <w:rsid w:val="00415A7C"/>
    <w:rsid w:val="0042006E"/>
    <w:rsid w:val="00420219"/>
    <w:rsid w:val="00420EE6"/>
    <w:rsid w:val="0042137D"/>
    <w:rsid w:val="00421A24"/>
    <w:rsid w:val="00422C31"/>
    <w:rsid w:val="0042301B"/>
    <w:rsid w:val="00424260"/>
    <w:rsid w:val="00425445"/>
    <w:rsid w:val="00425D68"/>
    <w:rsid w:val="00426F75"/>
    <w:rsid w:val="00427177"/>
    <w:rsid w:val="0043017E"/>
    <w:rsid w:val="00431681"/>
    <w:rsid w:val="00433AB8"/>
    <w:rsid w:val="004341FB"/>
    <w:rsid w:val="0043449D"/>
    <w:rsid w:val="004357A4"/>
    <w:rsid w:val="00435855"/>
    <w:rsid w:val="004358E9"/>
    <w:rsid w:val="00436A42"/>
    <w:rsid w:val="00437071"/>
    <w:rsid w:val="0043737B"/>
    <w:rsid w:val="00437DD8"/>
    <w:rsid w:val="00437DE3"/>
    <w:rsid w:val="004415B9"/>
    <w:rsid w:val="004420D5"/>
    <w:rsid w:val="0044381E"/>
    <w:rsid w:val="00444DD8"/>
    <w:rsid w:val="00446D6E"/>
    <w:rsid w:val="0044703A"/>
    <w:rsid w:val="004506DC"/>
    <w:rsid w:val="0045173B"/>
    <w:rsid w:val="0045187F"/>
    <w:rsid w:val="00451BB6"/>
    <w:rsid w:val="004532E6"/>
    <w:rsid w:val="004543AA"/>
    <w:rsid w:val="00454682"/>
    <w:rsid w:val="0045469D"/>
    <w:rsid w:val="00454C54"/>
    <w:rsid w:val="004552ED"/>
    <w:rsid w:val="004554FA"/>
    <w:rsid w:val="004556CD"/>
    <w:rsid w:val="00455A9D"/>
    <w:rsid w:val="00460499"/>
    <w:rsid w:val="00460C27"/>
    <w:rsid w:val="0046199A"/>
    <w:rsid w:val="00461A95"/>
    <w:rsid w:val="00461FA5"/>
    <w:rsid w:val="004621B4"/>
    <w:rsid w:val="00462237"/>
    <w:rsid w:val="0046230E"/>
    <w:rsid w:val="004627CC"/>
    <w:rsid w:val="004646C9"/>
    <w:rsid w:val="004646F0"/>
    <w:rsid w:val="00464EB7"/>
    <w:rsid w:val="0046524D"/>
    <w:rsid w:val="00465507"/>
    <w:rsid w:val="0046620F"/>
    <w:rsid w:val="00466B90"/>
    <w:rsid w:val="00466EF9"/>
    <w:rsid w:val="00467594"/>
    <w:rsid w:val="00467E0A"/>
    <w:rsid w:val="004704C0"/>
    <w:rsid w:val="004711F8"/>
    <w:rsid w:val="00471E01"/>
    <w:rsid w:val="004742EB"/>
    <w:rsid w:val="00476522"/>
    <w:rsid w:val="00476B13"/>
    <w:rsid w:val="0047737C"/>
    <w:rsid w:val="00477BF0"/>
    <w:rsid w:val="00477FAC"/>
    <w:rsid w:val="00482981"/>
    <w:rsid w:val="00482FD3"/>
    <w:rsid w:val="00485F19"/>
    <w:rsid w:val="00486EAE"/>
    <w:rsid w:val="00487078"/>
    <w:rsid w:val="004871C0"/>
    <w:rsid w:val="0048743C"/>
    <w:rsid w:val="00487BE0"/>
    <w:rsid w:val="004906B0"/>
    <w:rsid w:val="00491944"/>
    <w:rsid w:val="00492B73"/>
    <w:rsid w:val="00494A9D"/>
    <w:rsid w:val="00494ADD"/>
    <w:rsid w:val="00494E2F"/>
    <w:rsid w:val="004951D8"/>
    <w:rsid w:val="00496DCC"/>
    <w:rsid w:val="004A0660"/>
    <w:rsid w:val="004A191B"/>
    <w:rsid w:val="004A20CC"/>
    <w:rsid w:val="004A2ACA"/>
    <w:rsid w:val="004A364B"/>
    <w:rsid w:val="004A389E"/>
    <w:rsid w:val="004A48B3"/>
    <w:rsid w:val="004A527A"/>
    <w:rsid w:val="004A5D2D"/>
    <w:rsid w:val="004A653F"/>
    <w:rsid w:val="004A654A"/>
    <w:rsid w:val="004A6566"/>
    <w:rsid w:val="004A70C1"/>
    <w:rsid w:val="004A70F0"/>
    <w:rsid w:val="004B04AA"/>
    <w:rsid w:val="004B07E2"/>
    <w:rsid w:val="004B0DE1"/>
    <w:rsid w:val="004B22FC"/>
    <w:rsid w:val="004B311B"/>
    <w:rsid w:val="004B6CC0"/>
    <w:rsid w:val="004B6CF7"/>
    <w:rsid w:val="004B71C3"/>
    <w:rsid w:val="004B7727"/>
    <w:rsid w:val="004B78DB"/>
    <w:rsid w:val="004C0747"/>
    <w:rsid w:val="004C1761"/>
    <w:rsid w:val="004C18C1"/>
    <w:rsid w:val="004C20BD"/>
    <w:rsid w:val="004C2AB5"/>
    <w:rsid w:val="004C37F3"/>
    <w:rsid w:val="004C3910"/>
    <w:rsid w:val="004C3FBA"/>
    <w:rsid w:val="004C4699"/>
    <w:rsid w:val="004C5903"/>
    <w:rsid w:val="004C65C2"/>
    <w:rsid w:val="004C67B3"/>
    <w:rsid w:val="004C7FB6"/>
    <w:rsid w:val="004D04E7"/>
    <w:rsid w:val="004D07A6"/>
    <w:rsid w:val="004D16C6"/>
    <w:rsid w:val="004D18EC"/>
    <w:rsid w:val="004D19AC"/>
    <w:rsid w:val="004D25A2"/>
    <w:rsid w:val="004D330D"/>
    <w:rsid w:val="004D38BC"/>
    <w:rsid w:val="004D4AF9"/>
    <w:rsid w:val="004D5097"/>
    <w:rsid w:val="004D652F"/>
    <w:rsid w:val="004E083E"/>
    <w:rsid w:val="004E129D"/>
    <w:rsid w:val="004E249A"/>
    <w:rsid w:val="004E36AD"/>
    <w:rsid w:val="004E540E"/>
    <w:rsid w:val="004E6E32"/>
    <w:rsid w:val="004E6EA0"/>
    <w:rsid w:val="004E6ED5"/>
    <w:rsid w:val="004E70F9"/>
    <w:rsid w:val="004E772A"/>
    <w:rsid w:val="004E7B0D"/>
    <w:rsid w:val="004F050A"/>
    <w:rsid w:val="004F0D6F"/>
    <w:rsid w:val="004F0EF4"/>
    <w:rsid w:val="004F1F95"/>
    <w:rsid w:val="004F20B7"/>
    <w:rsid w:val="004F4157"/>
    <w:rsid w:val="004F492B"/>
    <w:rsid w:val="004F496D"/>
    <w:rsid w:val="004F6F2C"/>
    <w:rsid w:val="004F6FAE"/>
    <w:rsid w:val="004F6FF3"/>
    <w:rsid w:val="00501578"/>
    <w:rsid w:val="0050233E"/>
    <w:rsid w:val="0050395B"/>
    <w:rsid w:val="00503AEF"/>
    <w:rsid w:val="00503E0A"/>
    <w:rsid w:val="00505133"/>
    <w:rsid w:val="00505A3C"/>
    <w:rsid w:val="00505A85"/>
    <w:rsid w:val="00506145"/>
    <w:rsid w:val="005063E6"/>
    <w:rsid w:val="00506B2B"/>
    <w:rsid w:val="00506BA3"/>
    <w:rsid w:val="005075C5"/>
    <w:rsid w:val="005108EA"/>
    <w:rsid w:val="005112E3"/>
    <w:rsid w:val="00512EFC"/>
    <w:rsid w:val="00513615"/>
    <w:rsid w:val="00515C28"/>
    <w:rsid w:val="0052005E"/>
    <w:rsid w:val="00520517"/>
    <w:rsid w:val="00522C4F"/>
    <w:rsid w:val="0052400C"/>
    <w:rsid w:val="005242E4"/>
    <w:rsid w:val="0052489A"/>
    <w:rsid w:val="00525912"/>
    <w:rsid w:val="0052628B"/>
    <w:rsid w:val="00526AE7"/>
    <w:rsid w:val="00526D80"/>
    <w:rsid w:val="005271BA"/>
    <w:rsid w:val="00534055"/>
    <w:rsid w:val="0053450F"/>
    <w:rsid w:val="00534B7C"/>
    <w:rsid w:val="00535C1A"/>
    <w:rsid w:val="00536BB6"/>
    <w:rsid w:val="00536EF1"/>
    <w:rsid w:val="005370D8"/>
    <w:rsid w:val="0053730B"/>
    <w:rsid w:val="00540545"/>
    <w:rsid w:val="00542AC3"/>
    <w:rsid w:val="005430C4"/>
    <w:rsid w:val="0054350A"/>
    <w:rsid w:val="005449E3"/>
    <w:rsid w:val="005454CF"/>
    <w:rsid w:val="00545FC1"/>
    <w:rsid w:val="00547112"/>
    <w:rsid w:val="005504C9"/>
    <w:rsid w:val="0055062D"/>
    <w:rsid w:val="00551A78"/>
    <w:rsid w:val="005532FA"/>
    <w:rsid w:val="00553B57"/>
    <w:rsid w:val="00554093"/>
    <w:rsid w:val="00554AD2"/>
    <w:rsid w:val="00555AE5"/>
    <w:rsid w:val="00556B51"/>
    <w:rsid w:val="00557215"/>
    <w:rsid w:val="005574EA"/>
    <w:rsid w:val="00557C1C"/>
    <w:rsid w:val="00561B13"/>
    <w:rsid w:val="00561E01"/>
    <w:rsid w:val="0056280C"/>
    <w:rsid w:val="00562C4C"/>
    <w:rsid w:val="00563CD3"/>
    <w:rsid w:val="005646C6"/>
    <w:rsid w:val="00565552"/>
    <w:rsid w:val="005657A3"/>
    <w:rsid w:val="00570B2E"/>
    <w:rsid w:val="00571CAF"/>
    <w:rsid w:val="00575259"/>
    <w:rsid w:val="00575932"/>
    <w:rsid w:val="005759BF"/>
    <w:rsid w:val="00576580"/>
    <w:rsid w:val="0057728B"/>
    <w:rsid w:val="00577991"/>
    <w:rsid w:val="00577D51"/>
    <w:rsid w:val="00580D82"/>
    <w:rsid w:val="00581E11"/>
    <w:rsid w:val="00583446"/>
    <w:rsid w:val="00583C14"/>
    <w:rsid w:val="00584D45"/>
    <w:rsid w:val="0058604E"/>
    <w:rsid w:val="00586673"/>
    <w:rsid w:val="00586E53"/>
    <w:rsid w:val="00587159"/>
    <w:rsid w:val="0059068B"/>
    <w:rsid w:val="00590B8A"/>
    <w:rsid w:val="0059199F"/>
    <w:rsid w:val="00592B94"/>
    <w:rsid w:val="00594681"/>
    <w:rsid w:val="005956DC"/>
    <w:rsid w:val="00595B1E"/>
    <w:rsid w:val="00596FAE"/>
    <w:rsid w:val="00597005"/>
    <w:rsid w:val="005A0C38"/>
    <w:rsid w:val="005A16E4"/>
    <w:rsid w:val="005A1EB0"/>
    <w:rsid w:val="005A2031"/>
    <w:rsid w:val="005A2418"/>
    <w:rsid w:val="005A2D76"/>
    <w:rsid w:val="005A3158"/>
    <w:rsid w:val="005A4429"/>
    <w:rsid w:val="005A47B6"/>
    <w:rsid w:val="005A4D56"/>
    <w:rsid w:val="005A4FB0"/>
    <w:rsid w:val="005A5088"/>
    <w:rsid w:val="005A55DC"/>
    <w:rsid w:val="005A6A44"/>
    <w:rsid w:val="005A6B3E"/>
    <w:rsid w:val="005A779F"/>
    <w:rsid w:val="005A786B"/>
    <w:rsid w:val="005B04B9"/>
    <w:rsid w:val="005B0514"/>
    <w:rsid w:val="005B166E"/>
    <w:rsid w:val="005B1C75"/>
    <w:rsid w:val="005B3B84"/>
    <w:rsid w:val="005B3B97"/>
    <w:rsid w:val="005B3BB7"/>
    <w:rsid w:val="005B451C"/>
    <w:rsid w:val="005B5884"/>
    <w:rsid w:val="005B5F1D"/>
    <w:rsid w:val="005B689D"/>
    <w:rsid w:val="005B69B8"/>
    <w:rsid w:val="005C0041"/>
    <w:rsid w:val="005C006B"/>
    <w:rsid w:val="005C034D"/>
    <w:rsid w:val="005C08EE"/>
    <w:rsid w:val="005C17A0"/>
    <w:rsid w:val="005C1E1E"/>
    <w:rsid w:val="005C255D"/>
    <w:rsid w:val="005C3431"/>
    <w:rsid w:val="005C3BBE"/>
    <w:rsid w:val="005C4324"/>
    <w:rsid w:val="005C4A45"/>
    <w:rsid w:val="005C5121"/>
    <w:rsid w:val="005C6B80"/>
    <w:rsid w:val="005C6C4D"/>
    <w:rsid w:val="005C6F8C"/>
    <w:rsid w:val="005C6F9B"/>
    <w:rsid w:val="005D04A1"/>
    <w:rsid w:val="005D04A5"/>
    <w:rsid w:val="005D0B98"/>
    <w:rsid w:val="005D13AB"/>
    <w:rsid w:val="005D1AFF"/>
    <w:rsid w:val="005D2F55"/>
    <w:rsid w:val="005D46B0"/>
    <w:rsid w:val="005D6F3A"/>
    <w:rsid w:val="005D737F"/>
    <w:rsid w:val="005D7C22"/>
    <w:rsid w:val="005D7FB5"/>
    <w:rsid w:val="005E0888"/>
    <w:rsid w:val="005E15EF"/>
    <w:rsid w:val="005E172A"/>
    <w:rsid w:val="005E29C0"/>
    <w:rsid w:val="005E2A30"/>
    <w:rsid w:val="005E348F"/>
    <w:rsid w:val="005E3811"/>
    <w:rsid w:val="005E4B5D"/>
    <w:rsid w:val="005E50FA"/>
    <w:rsid w:val="005E58ED"/>
    <w:rsid w:val="005E5974"/>
    <w:rsid w:val="005E5A00"/>
    <w:rsid w:val="005E650B"/>
    <w:rsid w:val="005E66AA"/>
    <w:rsid w:val="005E7311"/>
    <w:rsid w:val="005E7962"/>
    <w:rsid w:val="005F0FD3"/>
    <w:rsid w:val="005F1498"/>
    <w:rsid w:val="005F1E51"/>
    <w:rsid w:val="005F201C"/>
    <w:rsid w:val="005F2C67"/>
    <w:rsid w:val="005F305D"/>
    <w:rsid w:val="005F4865"/>
    <w:rsid w:val="005F4F58"/>
    <w:rsid w:val="005F6018"/>
    <w:rsid w:val="005F65A5"/>
    <w:rsid w:val="005F7584"/>
    <w:rsid w:val="005F75E7"/>
    <w:rsid w:val="005FA6BE"/>
    <w:rsid w:val="0060158B"/>
    <w:rsid w:val="00602B70"/>
    <w:rsid w:val="006030BD"/>
    <w:rsid w:val="00603558"/>
    <w:rsid w:val="00604208"/>
    <w:rsid w:val="00606E19"/>
    <w:rsid w:val="006103CC"/>
    <w:rsid w:val="006106DF"/>
    <w:rsid w:val="0061096C"/>
    <w:rsid w:val="00610EF1"/>
    <w:rsid w:val="00611885"/>
    <w:rsid w:val="00611D75"/>
    <w:rsid w:val="00613416"/>
    <w:rsid w:val="00613E2F"/>
    <w:rsid w:val="00613EEF"/>
    <w:rsid w:val="00614258"/>
    <w:rsid w:val="006150E9"/>
    <w:rsid w:val="00617800"/>
    <w:rsid w:val="00617C30"/>
    <w:rsid w:val="00620582"/>
    <w:rsid w:val="00620F3C"/>
    <w:rsid w:val="00622358"/>
    <w:rsid w:val="00622528"/>
    <w:rsid w:val="00622984"/>
    <w:rsid w:val="00622D62"/>
    <w:rsid w:val="006238B5"/>
    <w:rsid w:val="00624087"/>
    <w:rsid w:val="0062430E"/>
    <w:rsid w:val="00624EBD"/>
    <w:rsid w:val="00624ED0"/>
    <w:rsid w:val="00625AD4"/>
    <w:rsid w:val="006319BD"/>
    <w:rsid w:val="006324E9"/>
    <w:rsid w:val="0063342D"/>
    <w:rsid w:val="00634734"/>
    <w:rsid w:val="006373C2"/>
    <w:rsid w:val="00641205"/>
    <w:rsid w:val="006419B2"/>
    <w:rsid w:val="00641DB2"/>
    <w:rsid w:val="00642437"/>
    <w:rsid w:val="006432DF"/>
    <w:rsid w:val="006443D1"/>
    <w:rsid w:val="00644E08"/>
    <w:rsid w:val="00645263"/>
    <w:rsid w:val="0064529A"/>
    <w:rsid w:val="00645561"/>
    <w:rsid w:val="00645904"/>
    <w:rsid w:val="00646275"/>
    <w:rsid w:val="00647BAD"/>
    <w:rsid w:val="006515B9"/>
    <w:rsid w:val="00651995"/>
    <w:rsid w:val="00651B0C"/>
    <w:rsid w:val="00651DFB"/>
    <w:rsid w:val="00651E1F"/>
    <w:rsid w:val="00652148"/>
    <w:rsid w:val="006521DF"/>
    <w:rsid w:val="006527FD"/>
    <w:rsid w:val="00652EEF"/>
    <w:rsid w:val="00653699"/>
    <w:rsid w:val="00657DF2"/>
    <w:rsid w:val="00660042"/>
    <w:rsid w:val="00660680"/>
    <w:rsid w:val="00661FD9"/>
    <w:rsid w:val="006633AE"/>
    <w:rsid w:val="00664043"/>
    <w:rsid w:val="0066416A"/>
    <w:rsid w:val="006647C1"/>
    <w:rsid w:val="00665033"/>
    <w:rsid w:val="006650FC"/>
    <w:rsid w:val="006651D3"/>
    <w:rsid w:val="0066523C"/>
    <w:rsid w:val="00665384"/>
    <w:rsid w:val="006661A3"/>
    <w:rsid w:val="006663F1"/>
    <w:rsid w:val="00666FCE"/>
    <w:rsid w:val="006713D1"/>
    <w:rsid w:val="00673836"/>
    <w:rsid w:val="00674113"/>
    <w:rsid w:val="0067491D"/>
    <w:rsid w:val="0067579E"/>
    <w:rsid w:val="006760BA"/>
    <w:rsid w:val="00676391"/>
    <w:rsid w:val="00676923"/>
    <w:rsid w:val="00677D71"/>
    <w:rsid w:val="00680B5D"/>
    <w:rsid w:val="006810E1"/>
    <w:rsid w:val="00681413"/>
    <w:rsid w:val="00681654"/>
    <w:rsid w:val="00681872"/>
    <w:rsid w:val="006837F3"/>
    <w:rsid w:val="00683DA2"/>
    <w:rsid w:val="00684E4D"/>
    <w:rsid w:val="00685035"/>
    <w:rsid w:val="0068643A"/>
    <w:rsid w:val="006876A5"/>
    <w:rsid w:val="006916CE"/>
    <w:rsid w:val="00693A62"/>
    <w:rsid w:val="006943CA"/>
    <w:rsid w:val="00694C8A"/>
    <w:rsid w:val="006950B0"/>
    <w:rsid w:val="00695726"/>
    <w:rsid w:val="0069595E"/>
    <w:rsid w:val="00696279"/>
    <w:rsid w:val="00696C00"/>
    <w:rsid w:val="00696DA5"/>
    <w:rsid w:val="00697721"/>
    <w:rsid w:val="006A124F"/>
    <w:rsid w:val="006A1678"/>
    <w:rsid w:val="006A2EE0"/>
    <w:rsid w:val="006A3CFF"/>
    <w:rsid w:val="006A47F1"/>
    <w:rsid w:val="006A4C77"/>
    <w:rsid w:val="006A5616"/>
    <w:rsid w:val="006A5737"/>
    <w:rsid w:val="006A575A"/>
    <w:rsid w:val="006A5F01"/>
    <w:rsid w:val="006A7F91"/>
    <w:rsid w:val="006B162F"/>
    <w:rsid w:val="006B2A4C"/>
    <w:rsid w:val="006B437C"/>
    <w:rsid w:val="006B464C"/>
    <w:rsid w:val="006B503B"/>
    <w:rsid w:val="006B6DB3"/>
    <w:rsid w:val="006B7384"/>
    <w:rsid w:val="006C001E"/>
    <w:rsid w:val="006C06E2"/>
    <w:rsid w:val="006C0E40"/>
    <w:rsid w:val="006C2FFC"/>
    <w:rsid w:val="006C3139"/>
    <w:rsid w:val="006C3588"/>
    <w:rsid w:val="006C4A1A"/>
    <w:rsid w:val="006C4DD6"/>
    <w:rsid w:val="006C565A"/>
    <w:rsid w:val="006C5C09"/>
    <w:rsid w:val="006C6723"/>
    <w:rsid w:val="006C6BC6"/>
    <w:rsid w:val="006C73BE"/>
    <w:rsid w:val="006C7DD5"/>
    <w:rsid w:val="006D07B2"/>
    <w:rsid w:val="006D18D5"/>
    <w:rsid w:val="006D2B71"/>
    <w:rsid w:val="006D6908"/>
    <w:rsid w:val="006D7169"/>
    <w:rsid w:val="006D739C"/>
    <w:rsid w:val="006E2948"/>
    <w:rsid w:val="006E2F41"/>
    <w:rsid w:val="006E2F51"/>
    <w:rsid w:val="006E30F0"/>
    <w:rsid w:val="006E36F0"/>
    <w:rsid w:val="006E4C1F"/>
    <w:rsid w:val="006E76CE"/>
    <w:rsid w:val="006F023D"/>
    <w:rsid w:val="006F0409"/>
    <w:rsid w:val="006F0D2A"/>
    <w:rsid w:val="006F1658"/>
    <w:rsid w:val="006F1D5A"/>
    <w:rsid w:val="006F4DAD"/>
    <w:rsid w:val="006F4F24"/>
    <w:rsid w:val="006F5318"/>
    <w:rsid w:val="006F5373"/>
    <w:rsid w:val="006F7071"/>
    <w:rsid w:val="006F712E"/>
    <w:rsid w:val="007001AD"/>
    <w:rsid w:val="007008BA"/>
    <w:rsid w:val="0070159F"/>
    <w:rsid w:val="00701D8D"/>
    <w:rsid w:val="007022FC"/>
    <w:rsid w:val="007034E0"/>
    <w:rsid w:val="00703D6E"/>
    <w:rsid w:val="00704401"/>
    <w:rsid w:val="0070715D"/>
    <w:rsid w:val="0070789E"/>
    <w:rsid w:val="00707DF3"/>
    <w:rsid w:val="00707E1A"/>
    <w:rsid w:val="00710212"/>
    <w:rsid w:val="00711437"/>
    <w:rsid w:val="007119DB"/>
    <w:rsid w:val="00711DE8"/>
    <w:rsid w:val="007125D9"/>
    <w:rsid w:val="00712CBC"/>
    <w:rsid w:val="00713236"/>
    <w:rsid w:val="007146DA"/>
    <w:rsid w:val="007154EE"/>
    <w:rsid w:val="00715DB6"/>
    <w:rsid w:val="00715F78"/>
    <w:rsid w:val="007169B8"/>
    <w:rsid w:val="007173DE"/>
    <w:rsid w:val="007179BB"/>
    <w:rsid w:val="007207CA"/>
    <w:rsid w:val="00722010"/>
    <w:rsid w:val="00723B9F"/>
    <w:rsid w:val="00723D09"/>
    <w:rsid w:val="00723FF0"/>
    <w:rsid w:val="00724655"/>
    <w:rsid w:val="00725853"/>
    <w:rsid w:val="00725E44"/>
    <w:rsid w:val="00726B3D"/>
    <w:rsid w:val="0072783D"/>
    <w:rsid w:val="00730327"/>
    <w:rsid w:val="007320F5"/>
    <w:rsid w:val="007343B9"/>
    <w:rsid w:val="00734D95"/>
    <w:rsid w:val="00734D9A"/>
    <w:rsid w:val="00737074"/>
    <w:rsid w:val="007376AE"/>
    <w:rsid w:val="00740F32"/>
    <w:rsid w:val="0074114D"/>
    <w:rsid w:val="007413C5"/>
    <w:rsid w:val="007422D2"/>
    <w:rsid w:val="007430C0"/>
    <w:rsid w:val="007431DF"/>
    <w:rsid w:val="0074627A"/>
    <w:rsid w:val="007469B0"/>
    <w:rsid w:val="00746CA5"/>
    <w:rsid w:val="007476D0"/>
    <w:rsid w:val="00747C71"/>
    <w:rsid w:val="0075016F"/>
    <w:rsid w:val="00750B63"/>
    <w:rsid w:val="00750DDB"/>
    <w:rsid w:val="007510E9"/>
    <w:rsid w:val="00751692"/>
    <w:rsid w:val="00752AFE"/>
    <w:rsid w:val="00752BFC"/>
    <w:rsid w:val="007538A3"/>
    <w:rsid w:val="007544E7"/>
    <w:rsid w:val="007545C9"/>
    <w:rsid w:val="00755342"/>
    <w:rsid w:val="00755CFD"/>
    <w:rsid w:val="00755ED8"/>
    <w:rsid w:val="007564C7"/>
    <w:rsid w:val="007564CF"/>
    <w:rsid w:val="007605AF"/>
    <w:rsid w:val="0076083D"/>
    <w:rsid w:val="007613BA"/>
    <w:rsid w:val="0076276B"/>
    <w:rsid w:val="00763F5B"/>
    <w:rsid w:val="007653D3"/>
    <w:rsid w:val="007662D7"/>
    <w:rsid w:val="0076655D"/>
    <w:rsid w:val="00767E2E"/>
    <w:rsid w:val="00770507"/>
    <w:rsid w:val="007708FA"/>
    <w:rsid w:val="00770943"/>
    <w:rsid w:val="00770B6D"/>
    <w:rsid w:val="00770DCC"/>
    <w:rsid w:val="0077133F"/>
    <w:rsid w:val="00771B9C"/>
    <w:rsid w:val="007726B0"/>
    <w:rsid w:val="0077313F"/>
    <w:rsid w:val="00773507"/>
    <w:rsid w:val="00774295"/>
    <w:rsid w:val="007747B2"/>
    <w:rsid w:val="00774DAE"/>
    <w:rsid w:val="0077575F"/>
    <w:rsid w:val="0077606C"/>
    <w:rsid w:val="00776984"/>
    <w:rsid w:val="00777BF4"/>
    <w:rsid w:val="007802FB"/>
    <w:rsid w:val="00780519"/>
    <w:rsid w:val="0078064A"/>
    <w:rsid w:val="007813EF"/>
    <w:rsid w:val="0078178F"/>
    <w:rsid w:val="00783985"/>
    <w:rsid w:val="007842B8"/>
    <w:rsid w:val="00784F02"/>
    <w:rsid w:val="00785148"/>
    <w:rsid w:val="007856CF"/>
    <w:rsid w:val="00785B83"/>
    <w:rsid w:val="00786225"/>
    <w:rsid w:val="00786375"/>
    <w:rsid w:val="00786AF5"/>
    <w:rsid w:val="007872DD"/>
    <w:rsid w:val="00787D5B"/>
    <w:rsid w:val="00790BA3"/>
    <w:rsid w:val="00790DA9"/>
    <w:rsid w:val="00790E8B"/>
    <w:rsid w:val="00791ED1"/>
    <w:rsid w:val="00792111"/>
    <w:rsid w:val="0079229A"/>
    <w:rsid w:val="007922AF"/>
    <w:rsid w:val="007943E4"/>
    <w:rsid w:val="007944EA"/>
    <w:rsid w:val="00796B22"/>
    <w:rsid w:val="007A1972"/>
    <w:rsid w:val="007A227B"/>
    <w:rsid w:val="007A23B8"/>
    <w:rsid w:val="007A2BAB"/>
    <w:rsid w:val="007A47C3"/>
    <w:rsid w:val="007A513F"/>
    <w:rsid w:val="007A6C34"/>
    <w:rsid w:val="007A6FF5"/>
    <w:rsid w:val="007A7AE0"/>
    <w:rsid w:val="007B0843"/>
    <w:rsid w:val="007B0DF5"/>
    <w:rsid w:val="007B1126"/>
    <w:rsid w:val="007B1419"/>
    <w:rsid w:val="007B1E41"/>
    <w:rsid w:val="007B21D1"/>
    <w:rsid w:val="007B2E29"/>
    <w:rsid w:val="007B44CF"/>
    <w:rsid w:val="007B4951"/>
    <w:rsid w:val="007B647C"/>
    <w:rsid w:val="007B6565"/>
    <w:rsid w:val="007B6656"/>
    <w:rsid w:val="007B6A64"/>
    <w:rsid w:val="007B6B13"/>
    <w:rsid w:val="007B6DF3"/>
    <w:rsid w:val="007C012E"/>
    <w:rsid w:val="007C0953"/>
    <w:rsid w:val="007C122C"/>
    <w:rsid w:val="007C1588"/>
    <w:rsid w:val="007C15DF"/>
    <w:rsid w:val="007C3C70"/>
    <w:rsid w:val="007C3F58"/>
    <w:rsid w:val="007C42A4"/>
    <w:rsid w:val="007C4A14"/>
    <w:rsid w:val="007C4BC5"/>
    <w:rsid w:val="007C6431"/>
    <w:rsid w:val="007C6542"/>
    <w:rsid w:val="007C7A48"/>
    <w:rsid w:val="007C7B07"/>
    <w:rsid w:val="007D0FBD"/>
    <w:rsid w:val="007D13F2"/>
    <w:rsid w:val="007D235C"/>
    <w:rsid w:val="007D2F14"/>
    <w:rsid w:val="007D4479"/>
    <w:rsid w:val="007D6275"/>
    <w:rsid w:val="007E0701"/>
    <w:rsid w:val="007E08C9"/>
    <w:rsid w:val="007E0B61"/>
    <w:rsid w:val="007E1047"/>
    <w:rsid w:val="007E1D68"/>
    <w:rsid w:val="007E22C4"/>
    <w:rsid w:val="007E263E"/>
    <w:rsid w:val="007E2A10"/>
    <w:rsid w:val="007E2FCE"/>
    <w:rsid w:val="007E3228"/>
    <w:rsid w:val="007E341F"/>
    <w:rsid w:val="007E3852"/>
    <w:rsid w:val="007E436A"/>
    <w:rsid w:val="007E494F"/>
    <w:rsid w:val="007E4D0B"/>
    <w:rsid w:val="007E4FD6"/>
    <w:rsid w:val="007E7285"/>
    <w:rsid w:val="007E73AD"/>
    <w:rsid w:val="007E7BBB"/>
    <w:rsid w:val="007F06FF"/>
    <w:rsid w:val="007F683E"/>
    <w:rsid w:val="007F7000"/>
    <w:rsid w:val="007F707C"/>
    <w:rsid w:val="00800E61"/>
    <w:rsid w:val="0080108B"/>
    <w:rsid w:val="008039E2"/>
    <w:rsid w:val="0080438F"/>
    <w:rsid w:val="00805ED8"/>
    <w:rsid w:val="0080659A"/>
    <w:rsid w:val="00806831"/>
    <w:rsid w:val="008068D7"/>
    <w:rsid w:val="008074F1"/>
    <w:rsid w:val="0081026E"/>
    <w:rsid w:val="00810849"/>
    <w:rsid w:val="00811188"/>
    <w:rsid w:val="00811576"/>
    <w:rsid w:val="00812502"/>
    <w:rsid w:val="008129C9"/>
    <w:rsid w:val="00812F53"/>
    <w:rsid w:val="00813885"/>
    <w:rsid w:val="00814768"/>
    <w:rsid w:val="008148BF"/>
    <w:rsid w:val="008150E0"/>
    <w:rsid w:val="00815498"/>
    <w:rsid w:val="00815836"/>
    <w:rsid w:val="0081664D"/>
    <w:rsid w:val="0081686B"/>
    <w:rsid w:val="00817777"/>
    <w:rsid w:val="00817A71"/>
    <w:rsid w:val="00817CB4"/>
    <w:rsid w:val="0082224F"/>
    <w:rsid w:val="00825791"/>
    <w:rsid w:val="008257A1"/>
    <w:rsid w:val="00825B3E"/>
    <w:rsid w:val="0082632D"/>
    <w:rsid w:val="008264D4"/>
    <w:rsid w:val="0082766F"/>
    <w:rsid w:val="0082775D"/>
    <w:rsid w:val="00827BEA"/>
    <w:rsid w:val="00830AE1"/>
    <w:rsid w:val="00830B16"/>
    <w:rsid w:val="00831988"/>
    <w:rsid w:val="00832AC7"/>
    <w:rsid w:val="00832E2F"/>
    <w:rsid w:val="00832E95"/>
    <w:rsid w:val="008332BC"/>
    <w:rsid w:val="008334EB"/>
    <w:rsid w:val="00834326"/>
    <w:rsid w:val="00835061"/>
    <w:rsid w:val="00835AF8"/>
    <w:rsid w:val="00835DCB"/>
    <w:rsid w:val="00835E46"/>
    <w:rsid w:val="00836285"/>
    <w:rsid w:val="00836BA7"/>
    <w:rsid w:val="00837479"/>
    <w:rsid w:val="008377A8"/>
    <w:rsid w:val="00837CAE"/>
    <w:rsid w:val="008431D1"/>
    <w:rsid w:val="008437CC"/>
    <w:rsid w:val="0084396E"/>
    <w:rsid w:val="00843CD0"/>
    <w:rsid w:val="008457CF"/>
    <w:rsid w:val="00845D13"/>
    <w:rsid w:val="008470B5"/>
    <w:rsid w:val="0085009E"/>
    <w:rsid w:val="0085146E"/>
    <w:rsid w:val="0085204C"/>
    <w:rsid w:val="0085227B"/>
    <w:rsid w:val="00853AAC"/>
    <w:rsid w:val="00854955"/>
    <w:rsid w:val="008553E1"/>
    <w:rsid w:val="00855874"/>
    <w:rsid w:val="00857244"/>
    <w:rsid w:val="00857909"/>
    <w:rsid w:val="00857A6E"/>
    <w:rsid w:val="00857ADB"/>
    <w:rsid w:val="00857BAE"/>
    <w:rsid w:val="0086184D"/>
    <w:rsid w:val="00863AE4"/>
    <w:rsid w:val="00864854"/>
    <w:rsid w:val="00865121"/>
    <w:rsid w:val="00867358"/>
    <w:rsid w:val="00870837"/>
    <w:rsid w:val="008721F5"/>
    <w:rsid w:val="0087234B"/>
    <w:rsid w:val="0087249B"/>
    <w:rsid w:val="008728E8"/>
    <w:rsid w:val="00873143"/>
    <w:rsid w:val="00873B97"/>
    <w:rsid w:val="00874156"/>
    <w:rsid w:val="008744D0"/>
    <w:rsid w:val="008751FA"/>
    <w:rsid w:val="008754BE"/>
    <w:rsid w:val="00876D3B"/>
    <w:rsid w:val="00876EA9"/>
    <w:rsid w:val="0088032D"/>
    <w:rsid w:val="008814DF"/>
    <w:rsid w:val="00881B13"/>
    <w:rsid w:val="00881D31"/>
    <w:rsid w:val="008826E9"/>
    <w:rsid w:val="00882B58"/>
    <w:rsid w:val="008831F5"/>
    <w:rsid w:val="00883FCE"/>
    <w:rsid w:val="00884237"/>
    <w:rsid w:val="00884266"/>
    <w:rsid w:val="00884DE2"/>
    <w:rsid w:val="008857CD"/>
    <w:rsid w:val="00885F9B"/>
    <w:rsid w:val="00886FB9"/>
    <w:rsid w:val="008917B2"/>
    <w:rsid w:val="00892E92"/>
    <w:rsid w:val="00895207"/>
    <w:rsid w:val="0089555E"/>
    <w:rsid w:val="00895AAD"/>
    <w:rsid w:val="00895DF2"/>
    <w:rsid w:val="0089666A"/>
    <w:rsid w:val="00896B6A"/>
    <w:rsid w:val="00896FAF"/>
    <w:rsid w:val="008971E4"/>
    <w:rsid w:val="008976CE"/>
    <w:rsid w:val="008A00ED"/>
    <w:rsid w:val="008A11D5"/>
    <w:rsid w:val="008A33C4"/>
    <w:rsid w:val="008A39DE"/>
    <w:rsid w:val="008A471A"/>
    <w:rsid w:val="008A56F7"/>
    <w:rsid w:val="008A5B72"/>
    <w:rsid w:val="008A6E9E"/>
    <w:rsid w:val="008A721D"/>
    <w:rsid w:val="008A79D6"/>
    <w:rsid w:val="008B04D0"/>
    <w:rsid w:val="008B07A3"/>
    <w:rsid w:val="008B1346"/>
    <w:rsid w:val="008B21DC"/>
    <w:rsid w:val="008B3574"/>
    <w:rsid w:val="008B386A"/>
    <w:rsid w:val="008B4325"/>
    <w:rsid w:val="008B46C9"/>
    <w:rsid w:val="008B5530"/>
    <w:rsid w:val="008B5838"/>
    <w:rsid w:val="008B61D5"/>
    <w:rsid w:val="008B70FA"/>
    <w:rsid w:val="008B7328"/>
    <w:rsid w:val="008B7A92"/>
    <w:rsid w:val="008C499E"/>
    <w:rsid w:val="008C50E8"/>
    <w:rsid w:val="008C58BE"/>
    <w:rsid w:val="008C65FA"/>
    <w:rsid w:val="008C6D1A"/>
    <w:rsid w:val="008D002F"/>
    <w:rsid w:val="008D0A72"/>
    <w:rsid w:val="008D0C3D"/>
    <w:rsid w:val="008D0E73"/>
    <w:rsid w:val="008D1FF1"/>
    <w:rsid w:val="008D2632"/>
    <w:rsid w:val="008D3D5C"/>
    <w:rsid w:val="008D450E"/>
    <w:rsid w:val="008D58C8"/>
    <w:rsid w:val="008D5D0E"/>
    <w:rsid w:val="008D5FAD"/>
    <w:rsid w:val="008D6099"/>
    <w:rsid w:val="008D61C4"/>
    <w:rsid w:val="008D6909"/>
    <w:rsid w:val="008E0371"/>
    <w:rsid w:val="008E070B"/>
    <w:rsid w:val="008E0ECD"/>
    <w:rsid w:val="008E1636"/>
    <w:rsid w:val="008E22C7"/>
    <w:rsid w:val="008E256F"/>
    <w:rsid w:val="008E2D34"/>
    <w:rsid w:val="008E2D5E"/>
    <w:rsid w:val="008E2F02"/>
    <w:rsid w:val="008E340D"/>
    <w:rsid w:val="008E480D"/>
    <w:rsid w:val="008E4FEB"/>
    <w:rsid w:val="008E724E"/>
    <w:rsid w:val="008E7314"/>
    <w:rsid w:val="008F0026"/>
    <w:rsid w:val="008F0B3C"/>
    <w:rsid w:val="008F0F2B"/>
    <w:rsid w:val="008F2A6D"/>
    <w:rsid w:val="008F313C"/>
    <w:rsid w:val="008F32F5"/>
    <w:rsid w:val="008F4F8A"/>
    <w:rsid w:val="008F5300"/>
    <w:rsid w:val="008F6BE6"/>
    <w:rsid w:val="008F6DF5"/>
    <w:rsid w:val="008F6F49"/>
    <w:rsid w:val="008F71D2"/>
    <w:rsid w:val="008F7440"/>
    <w:rsid w:val="009038DF"/>
    <w:rsid w:val="00903AD9"/>
    <w:rsid w:val="00904842"/>
    <w:rsid w:val="009054BB"/>
    <w:rsid w:val="00906482"/>
    <w:rsid w:val="009069F2"/>
    <w:rsid w:val="0091075B"/>
    <w:rsid w:val="00910AAC"/>
    <w:rsid w:val="00910CBB"/>
    <w:rsid w:val="00911130"/>
    <w:rsid w:val="009111BD"/>
    <w:rsid w:val="00911305"/>
    <w:rsid w:val="0091180C"/>
    <w:rsid w:val="00912010"/>
    <w:rsid w:val="009129DB"/>
    <w:rsid w:val="00912AA8"/>
    <w:rsid w:val="00913228"/>
    <w:rsid w:val="0091333D"/>
    <w:rsid w:val="00914BB1"/>
    <w:rsid w:val="0091548D"/>
    <w:rsid w:val="00915512"/>
    <w:rsid w:val="00915522"/>
    <w:rsid w:val="009158F4"/>
    <w:rsid w:val="00915957"/>
    <w:rsid w:val="009160FD"/>
    <w:rsid w:val="00916246"/>
    <w:rsid w:val="0091679D"/>
    <w:rsid w:val="00916E17"/>
    <w:rsid w:val="00917AB1"/>
    <w:rsid w:val="00920029"/>
    <w:rsid w:val="00920A28"/>
    <w:rsid w:val="00920DFF"/>
    <w:rsid w:val="00920E3B"/>
    <w:rsid w:val="009211AB"/>
    <w:rsid w:val="00922E56"/>
    <w:rsid w:val="0092367C"/>
    <w:rsid w:val="009254CE"/>
    <w:rsid w:val="00930732"/>
    <w:rsid w:val="009319FE"/>
    <w:rsid w:val="00931D92"/>
    <w:rsid w:val="00932D96"/>
    <w:rsid w:val="00933AC7"/>
    <w:rsid w:val="00933C68"/>
    <w:rsid w:val="00934146"/>
    <w:rsid w:val="00934411"/>
    <w:rsid w:val="00936CE9"/>
    <w:rsid w:val="009402F5"/>
    <w:rsid w:val="00941641"/>
    <w:rsid w:val="00942481"/>
    <w:rsid w:val="00942943"/>
    <w:rsid w:val="00942B68"/>
    <w:rsid w:val="00943559"/>
    <w:rsid w:val="0094381B"/>
    <w:rsid w:val="00943A32"/>
    <w:rsid w:val="00944EB8"/>
    <w:rsid w:val="00945BF7"/>
    <w:rsid w:val="0094661B"/>
    <w:rsid w:val="00947046"/>
    <w:rsid w:val="00947581"/>
    <w:rsid w:val="00947F63"/>
    <w:rsid w:val="009504AD"/>
    <w:rsid w:val="00950948"/>
    <w:rsid w:val="00952426"/>
    <w:rsid w:val="00953A29"/>
    <w:rsid w:val="00953F7F"/>
    <w:rsid w:val="009540B1"/>
    <w:rsid w:val="00954C34"/>
    <w:rsid w:val="00954CFA"/>
    <w:rsid w:val="00954E9B"/>
    <w:rsid w:val="00955293"/>
    <w:rsid w:val="00955832"/>
    <w:rsid w:val="00956011"/>
    <w:rsid w:val="0095637F"/>
    <w:rsid w:val="00957270"/>
    <w:rsid w:val="00957BE8"/>
    <w:rsid w:val="0096007A"/>
    <w:rsid w:val="00962CA9"/>
    <w:rsid w:val="00963942"/>
    <w:rsid w:val="00964F50"/>
    <w:rsid w:val="00965B92"/>
    <w:rsid w:val="00967457"/>
    <w:rsid w:val="00967C26"/>
    <w:rsid w:val="009705D3"/>
    <w:rsid w:val="00970E8B"/>
    <w:rsid w:val="00972A3A"/>
    <w:rsid w:val="00972BDC"/>
    <w:rsid w:val="0097343A"/>
    <w:rsid w:val="00973ED6"/>
    <w:rsid w:val="009758C9"/>
    <w:rsid w:val="00976201"/>
    <w:rsid w:val="00976F51"/>
    <w:rsid w:val="0097772E"/>
    <w:rsid w:val="00981EC8"/>
    <w:rsid w:val="009825F2"/>
    <w:rsid w:val="009853E6"/>
    <w:rsid w:val="0098586F"/>
    <w:rsid w:val="00985F64"/>
    <w:rsid w:val="00986213"/>
    <w:rsid w:val="00986C75"/>
    <w:rsid w:val="00987166"/>
    <w:rsid w:val="00990E16"/>
    <w:rsid w:val="009913E6"/>
    <w:rsid w:val="0099185C"/>
    <w:rsid w:val="0099325B"/>
    <w:rsid w:val="00994982"/>
    <w:rsid w:val="0099508B"/>
    <w:rsid w:val="0099557E"/>
    <w:rsid w:val="0099578A"/>
    <w:rsid w:val="00995D3C"/>
    <w:rsid w:val="00996A34"/>
    <w:rsid w:val="00997F5E"/>
    <w:rsid w:val="009A071A"/>
    <w:rsid w:val="009A19AE"/>
    <w:rsid w:val="009A231D"/>
    <w:rsid w:val="009A2528"/>
    <w:rsid w:val="009A410F"/>
    <w:rsid w:val="009A5623"/>
    <w:rsid w:val="009A57B0"/>
    <w:rsid w:val="009A5D08"/>
    <w:rsid w:val="009A5D53"/>
    <w:rsid w:val="009A6BFC"/>
    <w:rsid w:val="009A6DDA"/>
    <w:rsid w:val="009B06A9"/>
    <w:rsid w:val="009B0DFA"/>
    <w:rsid w:val="009B1341"/>
    <w:rsid w:val="009B1351"/>
    <w:rsid w:val="009B313C"/>
    <w:rsid w:val="009B4A2C"/>
    <w:rsid w:val="009B4EEA"/>
    <w:rsid w:val="009B5179"/>
    <w:rsid w:val="009B6D3E"/>
    <w:rsid w:val="009B6D4D"/>
    <w:rsid w:val="009B7AF2"/>
    <w:rsid w:val="009C076B"/>
    <w:rsid w:val="009C0B00"/>
    <w:rsid w:val="009C0F9B"/>
    <w:rsid w:val="009C1689"/>
    <w:rsid w:val="009C2A73"/>
    <w:rsid w:val="009C2EB7"/>
    <w:rsid w:val="009C41FE"/>
    <w:rsid w:val="009C486A"/>
    <w:rsid w:val="009C4A4B"/>
    <w:rsid w:val="009C4AFB"/>
    <w:rsid w:val="009C4D0F"/>
    <w:rsid w:val="009C4E85"/>
    <w:rsid w:val="009C7697"/>
    <w:rsid w:val="009D0057"/>
    <w:rsid w:val="009D10BC"/>
    <w:rsid w:val="009D12A0"/>
    <w:rsid w:val="009D210F"/>
    <w:rsid w:val="009D3252"/>
    <w:rsid w:val="009D425C"/>
    <w:rsid w:val="009D4758"/>
    <w:rsid w:val="009D4CC1"/>
    <w:rsid w:val="009D4D4F"/>
    <w:rsid w:val="009E05EA"/>
    <w:rsid w:val="009E0AA4"/>
    <w:rsid w:val="009E0AA5"/>
    <w:rsid w:val="009E2101"/>
    <w:rsid w:val="009E2DC9"/>
    <w:rsid w:val="009E43F8"/>
    <w:rsid w:val="009E50B6"/>
    <w:rsid w:val="009E63CC"/>
    <w:rsid w:val="009E70E8"/>
    <w:rsid w:val="009E7603"/>
    <w:rsid w:val="009E76AA"/>
    <w:rsid w:val="009F08A6"/>
    <w:rsid w:val="009F2D4B"/>
    <w:rsid w:val="009F3B66"/>
    <w:rsid w:val="009F3C10"/>
    <w:rsid w:val="009F3ECE"/>
    <w:rsid w:val="009F4975"/>
    <w:rsid w:val="009F4BD8"/>
    <w:rsid w:val="009F4DFA"/>
    <w:rsid w:val="009F5087"/>
    <w:rsid w:val="009F572F"/>
    <w:rsid w:val="009F72B5"/>
    <w:rsid w:val="009F76F5"/>
    <w:rsid w:val="009F7821"/>
    <w:rsid w:val="00A000FF"/>
    <w:rsid w:val="00A0072D"/>
    <w:rsid w:val="00A01DC6"/>
    <w:rsid w:val="00A02189"/>
    <w:rsid w:val="00A02595"/>
    <w:rsid w:val="00A02C2B"/>
    <w:rsid w:val="00A035AF"/>
    <w:rsid w:val="00A03A03"/>
    <w:rsid w:val="00A054E2"/>
    <w:rsid w:val="00A07799"/>
    <w:rsid w:val="00A078A4"/>
    <w:rsid w:val="00A07D06"/>
    <w:rsid w:val="00A11929"/>
    <w:rsid w:val="00A11FAB"/>
    <w:rsid w:val="00A12689"/>
    <w:rsid w:val="00A1289D"/>
    <w:rsid w:val="00A14A5D"/>
    <w:rsid w:val="00A1569E"/>
    <w:rsid w:val="00A21C05"/>
    <w:rsid w:val="00A22D22"/>
    <w:rsid w:val="00A2329B"/>
    <w:rsid w:val="00A23725"/>
    <w:rsid w:val="00A2385F"/>
    <w:rsid w:val="00A26695"/>
    <w:rsid w:val="00A27B57"/>
    <w:rsid w:val="00A30F37"/>
    <w:rsid w:val="00A321EB"/>
    <w:rsid w:val="00A3305E"/>
    <w:rsid w:val="00A335A5"/>
    <w:rsid w:val="00A33855"/>
    <w:rsid w:val="00A33B78"/>
    <w:rsid w:val="00A33EA0"/>
    <w:rsid w:val="00A34501"/>
    <w:rsid w:val="00A37D65"/>
    <w:rsid w:val="00A4003D"/>
    <w:rsid w:val="00A40745"/>
    <w:rsid w:val="00A41B5C"/>
    <w:rsid w:val="00A41F5A"/>
    <w:rsid w:val="00A423FF"/>
    <w:rsid w:val="00A42AED"/>
    <w:rsid w:val="00A432EC"/>
    <w:rsid w:val="00A43DF2"/>
    <w:rsid w:val="00A43E17"/>
    <w:rsid w:val="00A448D9"/>
    <w:rsid w:val="00A44DED"/>
    <w:rsid w:val="00A454E4"/>
    <w:rsid w:val="00A4701A"/>
    <w:rsid w:val="00A509B4"/>
    <w:rsid w:val="00A50F3F"/>
    <w:rsid w:val="00A514FC"/>
    <w:rsid w:val="00A5301A"/>
    <w:rsid w:val="00A530F1"/>
    <w:rsid w:val="00A5407A"/>
    <w:rsid w:val="00A54340"/>
    <w:rsid w:val="00A54343"/>
    <w:rsid w:val="00A56233"/>
    <w:rsid w:val="00A564ED"/>
    <w:rsid w:val="00A566CF"/>
    <w:rsid w:val="00A56B98"/>
    <w:rsid w:val="00A6029B"/>
    <w:rsid w:val="00A609B3"/>
    <w:rsid w:val="00A60A1B"/>
    <w:rsid w:val="00A60A5E"/>
    <w:rsid w:val="00A61C28"/>
    <w:rsid w:val="00A62217"/>
    <w:rsid w:val="00A639CA"/>
    <w:rsid w:val="00A649C5"/>
    <w:rsid w:val="00A6506F"/>
    <w:rsid w:val="00A677F9"/>
    <w:rsid w:val="00A678CC"/>
    <w:rsid w:val="00A702D6"/>
    <w:rsid w:val="00A72E38"/>
    <w:rsid w:val="00A732F5"/>
    <w:rsid w:val="00A741FA"/>
    <w:rsid w:val="00A747A9"/>
    <w:rsid w:val="00A753BD"/>
    <w:rsid w:val="00A76796"/>
    <w:rsid w:val="00A778C0"/>
    <w:rsid w:val="00A84183"/>
    <w:rsid w:val="00A84E29"/>
    <w:rsid w:val="00A85D64"/>
    <w:rsid w:val="00A860E0"/>
    <w:rsid w:val="00A8653F"/>
    <w:rsid w:val="00A866F5"/>
    <w:rsid w:val="00A87126"/>
    <w:rsid w:val="00A9016C"/>
    <w:rsid w:val="00A91236"/>
    <w:rsid w:val="00A919BF"/>
    <w:rsid w:val="00A93034"/>
    <w:rsid w:val="00A93EB1"/>
    <w:rsid w:val="00A958FA"/>
    <w:rsid w:val="00A971B3"/>
    <w:rsid w:val="00A97778"/>
    <w:rsid w:val="00A97D1C"/>
    <w:rsid w:val="00AA3694"/>
    <w:rsid w:val="00AA5B9F"/>
    <w:rsid w:val="00AA6EF9"/>
    <w:rsid w:val="00AA708C"/>
    <w:rsid w:val="00AA7E54"/>
    <w:rsid w:val="00AB0327"/>
    <w:rsid w:val="00AB0F5A"/>
    <w:rsid w:val="00AB10C5"/>
    <w:rsid w:val="00AB15B1"/>
    <w:rsid w:val="00AB2392"/>
    <w:rsid w:val="00AB3AF7"/>
    <w:rsid w:val="00AB4C7B"/>
    <w:rsid w:val="00AB4EC6"/>
    <w:rsid w:val="00AB7A38"/>
    <w:rsid w:val="00AC0F8F"/>
    <w:rsid w:val="00AC1F2E"/>
    <w:rsid w:val="00AC2227"/>
    <w:rsid w:val="00AC2873"/>
    <w:rsid w:val="00AC31E4"/>
    <w:rsid w:val="00AC3972"/>
    <w:rsid w:val="00AC4CDB"/>
    <w:rsid w:val="00AC5505"/>
    <w:rsid w:val="00AC59C7"/>
    <w:rsid w:val="00AC5A2E"/>
    <w:rsid w:val="00AC5C27"/>
    <w:rsid w:val="00AC66A6"/>
    <w:rsid w:val="00AC68E6"/>
    <w:rsid w:val="00AC7942"/>
    <w:rsid w:val="00AC7B93"/>
    <w:rsid w:val="00AD18DE"/>
    <w:rsid w:val="00AD19A2"/>
    <w:rsid w:val="00AD1CDC"/>
    <w:rsid w:val="00AD1D85"/>
    <w:rsid w:val="00AD2074"/>
    <w:rsid w:val="00AD376D"/>
    <w:rsid w:val="00AD4041"/>
    <w:rsid w:val="00AD4EE1"/>
    <w:rsid w:val="00AD5B47"/>
    <w:rsid w:val="00AD5B95"/>
    <w:rsid w:val="00AD680F"/>
    <w:rsid w:val="00AD75AB"/>
    <w:rsid w:val="00AE00DB"/>
    <w:rsid w:val="00AE03B9"/>
    <w:rsid w:val="00AE051A"/>
    <w:rsid w:val="00AE05F9"/>
    <w:rsid w:val="00AE0EC6"/>
    <w:rsid w:val="00AE101F"/>
    <w:rsid w:val="00AE3452"/>
    <w:rsid w:val="00AE4670"/>
    <w:rsid w:val="00AE4FF0"/>
    <w:rsid w:val="00AE5145"/>
    <w:rsid w:val="00AE51B4"/>
    <w:rsid w:val="00AE6ADA"/>
    <w:rsid w:val="00AE7535"/>
    <w:rsid w:val="00AE7AC8"/>
    <w:rsid w:val="00AF0906"/>
    <w:rsid w:val="00AF1115"/>
    <w:rsid w:val="00AF1553"/>
    <w:rsid w:val="00AF1D42"/>
    <w:rsid w:val="00AF2115"/>
    <w:rsid w:val="00AF2529"/>
    <w:rsid w:val="00AF2610"/>
    <w:rsid w:val="00AF2771"/>
    <w:rsid w:val="00AF3672"/>
    <w:rsid w:val="00AF39F3"/>
    <w:rsid w:val="00AF49D9"/>
    <w:rsid w:val="00AF5BAC"/>
    <w:rsid w:val="00AF6CE5"/>
    <w:rsid w:val="00AF6F98"/>
    <w:rsid w:val="00AF70B6"/>
    <w:rsid w:val="00AF7B74"/>
    <w:rsid w:val="00AF7F21"/>
    <w:rsid w:val="00B01298"/>
    <w:rsid w:val="00B01629"/>
    <w:rsid w:val="00B01934"/>
    <w:rsid w:val="00B01B24"/>
    <w:rsid w:val="00B021C5"/>
    <w:rsid w:val="00B021D9"/>
    <w:rsid w:val="00B02421"/>
    <w:rsid w:val="00B02ACA"/>
    <w:rsid w:val="00B02B1C"/>
    <w:rsid w:val="00B02B5C"/>
    <w:rsid w:val="00B034CA"/>
    <w:rsid w:val="00B0522C"/>
    <w:rsid w:val="00B052DE"/>
    <w:rsid w:val="00B05EE8"/>
    <w:rsid w:val="00B12997"/>
    <w:rsid w:val="00B1358A"/>
    <w:rsid w:val="00B13C76"/>
    <w:rsid w:val="00B1403D"/>
    <w:rsid w:val="00B15060"/>
    <w:rsid w:val="00B1511B"/>
    <w:rsid w:val="00B16687"/>
    <w:rsid w:val="00B178EB"/>
    <w:rsid w:val="00B20B6A"/>
    <w:rsid w:val="00B218CD"/>
    <w:rsid w:val="00B218E5"/>
    <w:rsid w:val="00B222A9"/>
    <w:rsid w:val="00B22CCA"/>
    <w:rsid w:val="00B22FE9"/>
    <w:rsid w:val="00B24C5C"/>
    <w:rsid w:val="00B25D13"/>
    <w:rsid w:val="00B26F4A"/>
    <w:rsid w:val="00B27583"/>
    <w:rsid w:val="00B30294"/>
    <w:rsid w:val="00B31715"/>
    <w:rsid w:val="00B32B4C"/>
    <w:rsid w:val="00B3350B"/>
    <w:rsid w:val="00B35BE0"/>
    <w:rsid w:val="00B36755"/>
    <w:rsid w:val="00B36CAF"/>
    <w:rsid w:val="00B372D1"/>
    <w:rsid w:val="00B37813"/>
    <w:rsid w:val="00B37832"/>
    <w:rsid w:val="00B37C1B"/>
    <w:rsid w:val="00B41273"/>
    <w:rsid w:val="00B41BB3"/>
    <w:rsid w:val="00B429B5"/>
    <w:rsid w:val="00B42CC1"/>
    <w:rsid w:val="00B47C76"/>
    <w:rsid w:val="00B47E81"/>
    <w:rsid w:val="00B507DA"/>
    <w:rsid w:val="00B51592"/>
    <w:rsid w:val="00B530E7"/>
    <w:rsid w:val="00B53579"/>
    <w:rsid w:val="00B53822"/>
    <w:rsid w:val="00B5427F"/>
    <w:rsid w:val="00B54AC0"/>
    <w:rsid w:val="00B555CA"/>
    <w:rsid w:val="00B56032"/>
    <w:rsid w:val="00B56445"/>
    <w:rsid w:val="00B57B19"/>
    <w:rsid w:val="00B57EB2"/>
    <w:rsid w:val="00B6129A"/>
    <w:rsid w:val="00B63DDB"/>
    <w:rsid w:val="00B64A8A"/>
    <w:rsid w:val="00B64D10"/>
    <w:rsid w:val="00B6571A"/>
    <w:rsid w:val="00B660C9"/>
    <w:rsid w:val="00B66B9F"/>
    <w:rsid w:val="00B67942"/>
    <w:rsid w:val="00B67B0D"/>
    <w:rsid w:val="00B67DC0"/>
    <w:rsid w:val="00B70F69"/>
    <w:rsid w:val="00B7104C"/>
    <w:rsid w:val="00B71116"/>
    <w:rsid w:val="00B714D7"/>
    <w:rsid w:val="00B7159D"/>
    <w:rsid w:val="00B71ECA"/>
    <w:rsid w:val="00B73BFE"/>
    <w:rsid w:val="00B747AA"/>
    <w:rsid w:val="00B74AC6"/>
    <w:rsid w:val="00B74BE1"/>
    <w:rsid w:val="00B74DB2"/>
    <w:rsid w:val="00B756B6"/>
    <w:rsid w:val="00B76186"/>
    <w:rsid w:val="00B76269"/>
    <w:rsid w:val="00B80F47"/>
    <w:rsid w:val="00B812D1"/>
    <w:rsid w:val="00B8154F"/>
    <w:rsid w:val="00B81630"/>
    <w:rsid w:val="00B81949"/>
    <w:rsid w:val="00B81F64"/>
    <w:rsid w:val="00B825CD"/>
    <w:rsid w:val="00B82E17"/>
    <w:rsid w:val="00B845CD"/>
    <w:rsid w:val="00B857D3"/>
    <w:rsid w:val="00B900A6"/>
    <w:rsid w:val="00B90B64"/>
    <w:rsid w:val="00B9115F"/>
    <w:rsid w:val="00B91160"/>
    <w:rsid w:val="00B919C4"/>
    <w:rsid w:val="00B92118"/>
    <w:rsid w:val="00B9342A"/>
    <w:rsid w:val="00B939A5"/>
    <w:rsid w:val="00B93E90"/>
    <w:rsid w:val="00B94497"/>
    <w:rsid w:val="00B95E25"/>
    <w:rsid w:val="00B960E9"/>
    <w:rsid w:val="00B96F4F"/>
    <w:rsid w:val="00B97255"/>
    <w:rsid w:val="00BA2423"/>
    <w:rsid w:val="00BA2840"/>
    <w:rsid w:val="00BA2B86"/>
    <w:rsid w:val="00BA2FDE"/>
    <w:rsid w:val="00BA45C7"/>
    <w:rsid w:val="00BA4F32"/>
    <w:rsid w:val="00BA6490"/>
    <w:rsid w:val="00BA722E"/>
    <w:rsid w:val="00BA7367"/>
    <w:rsid w:val="00BA7790"/>
    <w:rsid w:val="00BA7863"/>
    <w:rsid w:val="00BA7CC6"/>
    <w:rsid w:val="00BB11ED"/>
    <w:rsid w:val="00BB1970"/>
    <w:rsid w:val="00BB1F05"/>
    <w:rsid w:val="00BB342C"/>
    <w:rsid w:val="00BB4235"/>
    <w:rsid w:val="00BB49D5"/>
    <w:rsid w:val="00BB55FF"/>
    <w:rsid w:val="00BB579C"/>
    <w:rsid w:val="00BB639D"/>
    <w:rsid w:val="00BB64C2"/>
    <w:rsid w:val="00BC05A1"/>
    <w:rsid w:val="00BC0AEA"/>
    <w:rsid w:val="00BC343E"/>
    <w:rsid w:val="00BC37CF"/>
    <w:rsid w:val="00BC41BD"/>
    <w:rsid w:val="00BC4341"/>
    <w:rsid w:val="00BC5275"/>
    <w:rsid w:val="00BC682B"/>
    <w:rsid w:val="00BC6E36"/>
    <w:rsid w:val="00BC6FA5"/>
    <w:rsid w:val="00BC72DE"/>
    <w:rsid w:val="00BC7D4B"/>
    <w:rsid w:val="00BD038C"/>
    <w:rsid w:val="00BD0577"/>
    <w:rsid w:val="00BD1387"/>
    <w:rsid w:val="00BD1891"/>
    <w:rsid w:val="00BD1C35"/>
    <w:rsid w:val="00BD20A5"/>
    <w:rsid w:val="00BD246A"/>
    <w:rsid w:val="00BD2EC6"/>
    <w:rsid w:val="00BD319E"/>
    <w:rsid w:val="00BD34CB"/>
    <w:rsid w:val="00BD5759"/>
    <w:rsid w:val="00BD6F25"/>
    <w:rsid w:val="00BD704D"/>
    <w:rsid w:val="00BD7086"/>
    <w:rsid w:val="00BE0461"/>
    <w:rsid w:val="00BE0F9B"/>
    <w:rsid w:val="00BE3B9E"/>
    <w:rsid w:val="00BE4092"/>
    <w:rsid w:val="00BE41D0"/>
    <w:rsid w:val="00BE42DF"/>
    <w:rsid w:val="00BE44C8"/>
    <w:rsid w:val="00BE5C80"/>
    <w:rsid w:val="00BE6B07"/>
    <w:rsid w:val="00BE6B48"/>
    <w:rsid w:val="00BE6C0E"/>
    <w:rsid w:val="00BE6C56"/>
    <w:rsid w:val="00BF0C7B"/>
    <w:rsid w:val="00BF1735"/>
    <w:rsid w:val="00BF3D24"/>
    <w:rsid w:val="00BF48A1"/>
    <w:rsid w:val="00BF67C8"/>
    <w:rsid w:val="00BF7221"/>
    <w:rsid w:val="00C00022"/>
    <w:rsid w:val="00C00090"/>
    <w:rsid w:val="00C0032E"/>
    <w:rsid w:val="00C00C08"/>
    <w:rsid w:val="00C01B81"/>
    <w:rsid w:val="00C01D23"/>
    <w:rsid w:val="00C02B94"/>
    <w:rsid w:val="00C02D77"/>
    <w:rsid w:val="00C04A79"/>
    <w:rsid w:val="00C04F21"/>
    <w:rsid w:val="00C05A2E"/>
    <w:rsid w:val="00C06309"/>
    <w:rsid w:val="00C0718A"/>
    <w:rsid w:val="00C07E36"/>
    <w:rsid w:val="00C11A42"/>
    <w:rsid w:val="00C11F5F"/>
    <w:rsid w:val="00C1227F"/>
    <w:rsid w:val="00C130ED"/>
    <w:rsid w:val="00C13777"/>
    <w:rsid w:val="00C13BC2"/>
    <w:rsid w:val="00C13F50"/>
    <w:rsid w:val="00C15077"/>
    <w:rsid w:val="00C16014"/>
    <w:rsid w:val="00C16674"/>
    <w:rsid w:val="00C16F81"/>
    <w:rsid w:val="00C1739C"/>
    <w:rsid w:val="00C17CCA"/>
    <w:rsid w:val="00C20B69"/>
    <w:rsid w:val="00C21D74"/>
    <w:rsid w:val="00C235EC"/>
    <w:rsid w:val="00C2448F"/>
    <w:rsid w:val="00C2584D"/>
    <w:rsid w:val="00C25F3D"/>
    <w:rsid w:val="00C26174"/>
    <w:rsid w:val="00C265AC"/>
    <w:rsid w:val="00C26CB4"/>
    <w:rsid w:val="00C276EE"/>
    <w:rsid w:val="00C30755"/>
    <w:rsid w:val="00C3266D"/>
    <w:rsid w:val="00C327D6"/>
    <w:rsid w:val="00C32C63"/>
    <w:rsid w:val="00C32EC2"/>
    <w:rsid w:val="00C32EF2"/>
    <w:rsid w:val="00C33335"/>
    <w:rsid w:val="00C349C0"/>
    <w:rsid w:val="00C35A36"/>
    <w:rsid w:val="00C35BB2"/>
    <w:rsid w:val="00C36229"/>
    <w:rsid w:val="00C3656E"/>
    <w:rsid w:val="00C37CFE"/>
    <w:rsid w:val="00C37D69"/>
    <w:rsid w:val="00C409B9"/>
    <w:rsid w:val="00C40D94"/>
    <w:rsid w:val="00C40E98"/>
    <w:rsid w:val="00C417C6"/>
    <w:rsid w:val="00C4260F"/>
    <w:rsid w:val="00C45997"/>
    <w:rsid w:val="00C45FB3"/>
    <w:rsid w:val="00C463BD"/>
    <w:rsid w:val="00C467C7"/>
    <w:rsid w:val="00C47E4B"/>
    <w:rsid w:val="00C502C0"/>
    <w:rsid w:val="00C51D78"/>
    <w:rsid w:val="00C520BB"/>
    <w:rsid w:val="00C52E3B"/>
    <w:rsid w:val="00C53AE0"/>
    <w:rsid w:val="00C53EA7"/>
    <w:rsid w:val="00C56424"/>
    <w:rsid w:val="00C57202"/>
    <w:rsid w:val="00C57856"/>
    <w:rsid w:val="00C57B1C"/>
    <w:rsid w:val="00C57C8F"/>
    <w:rsid w:val="00C601F4"/>
    <w:rsid w:val="00C61C2C"/>
    <w:rsid w:val="00C61F8B"/>
    <w:rsid w:val="00C620F6"/>
    <w:rsid w:val="00C62FD2"/>
    <w:rsid w:val="00C64243"/>
    <w:rsid w:val="00C6527A"/>
    <w:rsid w:val="00C66D0D"/>
    <w:rsid w:val="00C67E3F"/>
    <w:rsid w:val="00C70FAB"/>
    <w:rsid w:val="00C719EE"/>
    <w:rsid w:val="00C71E52"/>
    <w:rsid w:val="00C7271C"/>
    <w:rsid w:val="00C72A84"/>
    <w:rsid w:val="00C72F61"/>
    <w:rsid w:val="00C7369B"/>
    <w:rsid w:val="00C736F4"/>
    <w:rsid w:val="00C74F7B"/>
    <w:rsid w:val="00C7530E"/>
    <w:rsid w:val="00C75D6D"/>
    <w:rsid w:val="00C77E52"/>
    <w:rsid w:val="00C8098A"/>
    <w:rsid w:val="00C81991"/>
    <w:rsid w:val="00C82487"/>
    <w:rsid w:val="00C828B6"/>
    <w:rsid w:val="00C831F0"/>
    <w:rsid w:val="00C83481"/>
    <w:rsid w:val="00C8420E"/>
    <w:rsid w:val="00C8488B"/>
    <w:rsid w:val="00C850DB"/>
    <w:rsid w:val="00C854DA"/>
    <w:rsid w:val="00C87C16"/>
    <w:rsid w:val="00C90B57"/>
    <w:rsid w:val="00C910E1"/>
    <w:rsid w:val="00C912B6"/>
    <w:rsid w:val="00C91C80"/>
    <w:rsid w:val="00C92640"/>
    <w:rsid w:val="00C93646"/>
    <w:rsid w:val="00C9454B"/>
    <w:rsid w:val="00C9494D"/>
    <w:rsid w:val="00C949D5"/>
    <w:rsid w:val="00C97094"/>
    <w:rsid w:val="00C978CC"/>
    <w:rsid w:val="00C97AD3"/>
    <w:rsid w:val="00CA093C"/>
    <w:rsid w:val="00CA0A34"/>
    <w:rsid w:val="00CA18E0"/>
    <w:rsid w:val="00CA1955"/>
    <w:rsid w:val="00CA28BC"/>
    <w:rsid w:val="00CA498F"/>
    <w:rsid w:val="00CA5D36"/>
    <w:rsid w:val="00CA5F14"/>
    <w:rsid w:val="00CA7793"/>
    <w:rsid w:val="00CB0883"/>
    <w:rsid w:val="00CB11B7"/>
    <w:rsid w:val="00CB1379"/>
    <w:rsid w:val="00CB19EA"/>
    <w:rsid w:val="00CB295A"/>
    <w:rsid w:val="00CB350B"/>
    <w:rsid w:val="00CB3FBD"/>
    <w:rsid w:val="00CB4786"/>
    <w:rsid w:val="00CB612F"/>
    <w:rsid w:val="00CB66E2"/>
    <w:rsid w:val="00CB6A97"/>
    <w:rsid w:val="00CB732C"/>
    <w:rsid w:val="00CB75BE"/>
    <w:rsid w:val="00CB7909"/>
    <w:rsid w:val="00CB7E70"/>
    <w:rsid w:val="00CC00C6"/>
    <w:rsid w:val="00CC497F"/>
    <w:rsid w:val="00CC7C79"/>
    <w:rsid w:val="00CD099A"/>
    <w:rsid w:val="00CD0EE0"/>
    <w:rsid w:val="00CD22DF"/>
    <w:rsid w:val="00CD2509"/>
    <w:rsid w:val="00CD268F"/>
    <w:rsid w:val="00CD3610"/>
    <w:rsid w:val="00CD390E"/>
    <w:rsid w:val="00CD3A98"/>
    <w:rsid w:val="00CD5874"/>
    <w:rsid w:val="00CD5FC3"/>
    <w:rsid w:val="00CD6428"/>
    <w:rsid w:val="00CD655E"/>
    <w:rsid w:val="00CD6FBE"/>
    <w:rsid w:val="00CD7074"/>
    <w:rsid w:val="00CD733F"/>
    <w:rsid w:val="00CE09CA"/>
    <w:rsid w:val="00CE22BC"/>
    <w:rsid w:val="00CE2BB0"/>
    <w:rsid w:val="00CE36C5"/>
    <w:rsid w:val="00CE41B6"/>
    <w:rsid w:val="00CE47ED"/>
    <w:rsid w:val="00CE699F"/>
    <w:rsid w:val="00CE7090"/>
    <w:rsid w:val="00CE74E1"/>
    <w:rsid w:val="00CE7BCB"/>
    <w:rsid w:val="00CF0E20"/>
    <w:rsid w:val="00CF109E"/>
    <w:rsid w:val="00CF11FB"/>
    <w:rsid w:val="00CF23C5"/>
    <w:rsid w:val="00CF2AE2"/>
    <w:rsid w:val="00CF3B70"/>
    <w:rsid w:val="00CF4157"/>
    <w:rsid w:val="00CF42D1"/>
    <w:rsid w:val="00CF4D81"/>
    <w:rsid w:val="00CF5C07"/>
    <w:rsid w:val="00CF78C0"/>
    <w:rsid w:val="00CF7B93"/>
    <w:rsid w:val="00D01D5D"/>
    <w:rsid w:val="00D01D79"/>
    <w:rsid w:val="00D01DCC"/>
    <w:rsid w:val="00D02146"/>
    <w:rsid w:val="00D03C99"/>
    <w:rsid w:val="00D03CF4"/>
    <w:rsid w:val="00D050C2"/>
    <w:rsid w:val="00D05332"/>
    <w:rsid w:val="00D06091"/>
    <w:rsid w:val="00D06DA2"/>
    <w:rsid w:val="00D07D92"/>
    <w:rsid w:val="00D07DED"/>
    <w:rsid w:val="00D07FAD"/>
    <w:rsid w:val="00D10291"/>
    <w:rsid w:val="00D10633"/>
    <w:rsid w:val="00D1066C"/>
    <w:rsid w:val="00D108CB"/>
    <w:rsid w:val="00D10905"/>
    <w:rsid w:val="00D1116B"/>
    <w:rsid w:val="00D1140E"/>
    <w:rsid w:val="00D11550"/>
    <w:rsid w:val="00D126D5"/>
    <w:rsid w:val="00D129E2"/>
    <w:rsid w:val="00D12D8F"/>
    <w:rsid w:val="00D13F7F"/>
    <w:rsid w:val="00D1410E"/>
    <w:rsid w:val="00D14BB0"/>
    <w:rsid w:val="00D15BE8"/>
    <w:rsid w:val="00D161C2"/>
    <w:rsid w:val="00D1722E"/>
    <w:rsid w:val="00D1771B"/>
    <w:rsid w:val="00D17CFA"/>
    <w:rsid w:val="00D20BC4"/>
    <w:rsid w:val="00D21B41"/>
    <w:rsid w:val="00D21EBD"/>
    <w:rsid w:val="00D2225C"/>
    <w:rsid w:val="00D22712"/>
    <w:rsid w:val="00D23138"/>
    <w:rsid w:val="00D23C8C"/>
    <w:rsid w:val="00D23FB0"/>
    <w:rsid w:val="00D24BD0"/>
    <w:rsid w:val="00D27E61"/>
    <w:rsid w:val="00D318F4"/>
    <w:rsid w:val="00D31DBF"/>
    <w:rsid w:val="00D330A5"/>
    <w:rsid w:val="00D34521"/>
    <w:rsid w:val="00D35956"/>
    <w:rsid w:val="00D422C8"/>
    <w:rsid w:val="00D4327D"/>
    <w:rsid w:val="00D43FE8"/>
    <w:rsid w:val="00D442CA"/>
    <w:rsid w:val="00D44B6A"/>
    <w:rsid w:val="00D5021F"/>
    <w:rsid w:val="00D5064A"/>
    <w:rsid w:val="00D511B0"/>
    <w:rsid w:val="00D51D77"/>
    <w:rsid w:val="00D52135"/>
    <w:rsid w:val="00D52E9B"/>
    <w:rsid w:val="00D54068"/>
    <w:rsid w:val="00D55038"/>
    <w:rsid w:val="00D55D66"/>
    <w:rsid w:val="00D564C9"/>
    <w:rsid w:val="00D579F8"/>
    <w:rsid w:val="00D60693"/>
    <w:rsid w:val="00D60EB4"/>
    <w:rsid w:val="00D61DC2"/>
    <w:rsid w:val="00D62602"/>
    <w:rsid w:val="00D63D7B"/>
    <w:rsid w:val="00D65064"/>
    <w:rsid w:val="00D65D49"/>
    <w:rsid w:val="00D66E65"/>
    <w:rsid w:val="00D67137"/>
    <w:rsid w:val="00D67492"/>
    <w:rsid w:val="00D677A9"/>
    <w:rsid w:val="00D67A24"/>
    <w:rsid w:val="00D67BC8"/>
    <w:rsid w:val="00D702BD"/>
    <w:rsid w:val="00D706BF"/>
    <w:rsid w:val="00D70AB9"/>
    <w:rsid w:val="00D70CC0"/>
    <w:rsid w:val="00D72519"/>
    <w:rsid w:val="00D73FFA"/>
    <w:rsid w:val="00D74C8A"/>
    <w:rsid w:val="00D7515E"/>
    <w:rsid w:val="00D75B4C"/>
    <w:rsid w:val="00D77255"/>
    <w:rsid w:val="00D77E74"/>
    <w:rsid w:val="00D802D3"/>
    <w:rsid w:val="00D80352"/>
    <w:rsid w:val="00D80BC7"/>
    <w:rsid w:val="00D81731"/>
    <w:rsid w:val="00D8259A"/>
    <w:rsid w:val="00D82982"/>
    <w:rsid w:val="00D82C90"/>
    <w:rsid w:val="00D836D6"/>
    <w:rsid w:val="00D859CF"/>
    <w:rsid w:val="00D86695"/>
    <w:rsid w:val="00D90FCC"/>
    <w:rsid w:val="00D91824"/>
    <w:rsid w:val="00D9192D"/>
    <w:rsid w:val="00D93E65"/>
    <w:rsid w:val="00D94D87"/>
    <w:rsid w:val="00D95650"/>
    <w:rsid w:val="00D9659E"/>
    <w:rsid w:val="00D97D9A"/>
    <w:rsid w:val="00DA19C3"/>
    <w:rsid w:val="00DA2673"/>
    <w:rsid w:val="00DA517F"/>
    <w:rsid w:val="00DA55E7"/>
    <w:rsid w:val="00DA6604"/>
    <w:rsid w:val="00DA77DE"/>
    <w:rsid w:val="00DA7817"/>
    <w:rsid w:val="00DB1356"/>
    <w:rsid w:val="00DB2B9F"/>
    <w:rsid w:val="00DB2F99"/>
    <w:rsid w:val="00DB312F"/>
    <w:rsid w:val="00DB4335"/>
    <w:rsid w:val="00DB5080"/>
    <w:rsid w:val="00DB531C"/>
    <w:rsid w:val="00DB7324"/>
    <w:rsid w:val="00DB7BB8"/>
    <w:rsid w:val="00DB7DD2"/>
    <w:rsid w:val="00DC2370"/>
    <w:rsid w:val="00DC3F18"/>
    <w:rsid w:val="00DC40D6"/>
    <w:rsid w:val="00DC570F"/>
    <w:rsid w:val="00DC5847"/>
    <w:rsid w:val="00DC6BCA"/>
    <w:rsid w:val="00DC6CD0"/>
    <w:rsid w:val="00DC7C03"/>
    <w:rsid w:val="00DC7D25"/>
    <w:rsid w:val="00DD0088"/>
    <w:rsid w:val="00DD0B98"/>
    <w:rsid w:val="00DD13DD"/>
    <w:rsid w:val="00DD1524"/>
    <w:rsid w:val="00DD164D"/>
    <w:rsid w:val="00DD18EF"/>
    <w:rsid w:val="00DD1D9B"/>
    <w:rsid w:val="00DD50C7"/>
    <w:rsid w:val="00DD56A8"/>
    <w:rsid w:val="00DD6612"/>
    <w:rsid w:val="00DD6633"/>
    <w:rsid w:val="00DD6A58"/>
    <w:rsid w:val="00DD6B09"/>
    <w:rsid w:val="00DD6C22"/>
    <w:rsid w:val="00DD7469"/>
    <w:rsid w:val="00DD75F0"/>
    <w:rsid w:val="00DE0043"/>
    <w:rsid w:val="00DE19F5"/>
    <w:rsid w:val="00DE1CEC"/>
    <w:rsid w:val="00DE5EE2"/>
    <w:rsid w:val="00DE6735"/>
    <w:rsid w:val="00DE71B7"/>
    <w:rsid w:val="00DE74BD"/>
    <w:rsid w:val="00DE7753"/>
    <w:rsid w:val="00DE7B66"/>
    <w:rsid w:val="00DF0D55"/>
    <w:rsid w:val="00DF1A08"/>
    <w:rsid w:val="00DF204B"/>
    <w:rsid w:val="00DF5731"/>
    <w:rsid w:val="00DF5E0F"/>
    <w:rsid w:val="00E01A41"/>
    <w:rsid w:val="00E0260B"/>
    <w:rsid w:val="00E0379B"/>
    <w:rsid w:val="00E04A64"/>
    <w:rsid w:val="00E057E5"/>
    <w:rsid w:val="00E0691F"/>
    <w:rsid w:val="00E06C01"/>
    <w:rsid w:val="00E06D69"/>
    <w:rsid w:val="00E06E3D"/>
    <w:rsid w:val="00E0731C"/>
    <w:rsid w:val="00E07619"/>
    <w:rsid w:val="00E10009"/>
    <w:rsid w:val="00E10EC9"/>
    <w:rsid w:val="00E10F88"/>
    <w:rsid w:val="00E113CE"/>
    <w:rsid w:val="00E125A1"/>
    <w:rsid w:val="00E12856"/>
    <w:rsid w:val="00E131A4"/>
    <w:rsid w:val="00E13A1E"/>
    <w:rsid w:val="00E13D75"/>
    <w:rsid w:val="00E1451F"/>
    <w:rsid w:val="00E14BCF"/>
    <w:rsid w:val="00E1655E"/>
    <w:rsid w:val="00E16653"/>
    <w:rsid w:val="00E16E19"/>
    <w:rsid w:val="00E172F9"/>
    <w:rsid w:val="00E17AF7"/>
    <w:rsid w:val="00E17B03"/>
    <w:rsid w:val="00E17E54"/>
    <w:rsid w:val="00E209F6"/>
    <w:rsid w:val="00E20EE8"/>
    <w:rsid w:val="00E21296"/>
    <w:rsid w:val="00E224A6"/>
    <w:rsid w:val="00E22E26"/>
    <w:rsid w:val="00E2304B"/>
    <w:rsid w:val="00E23BEC"/>
    <w:rsid w:val="00E25DCD"/>
    <w:rsid w:val="00E302E9"/>
    <w:rsid w:val="00E3055B"/>
    <w:rsid w:val="00E30BE8"/>
    <w:rsid w:val="00E31451"/>
    <w:rsid w:val="00E31BEC"/>
    <w:rsid w:val="00E31D50"/>
    <w:rsid w:val="00E33147"/>
    <w:rsid w:val="00E35101"/>
    <w:rsid w:val="00E3589D"/>
    <w:rsid w:val="00E36979"/>
    <w:rsid w:val="00E36E02"/>
    <w:rsid w:val="00E375D2"/>
    <w:rsid w:val="00E41446"/>
    <w:rsid w:val="00E416E5"/>
    <w:rsid w:val="00E41750"/>
    <w:rsid w:val="00E423A8"/>
    <w:rsid w:val="00E42864"/>
    <w:rsid w:val="00E4314F"/>
    <w:rsid w:val="00E43C16"/>
    <w:rsid w:val="00E43E4B"/>
    <w:rsid w:val="00E442DD"/>
    <w:rsid w:val="00E44A59"/>
    <w:rsid w:val="00E45781"/>
    <w:rsid w:val="00E47636"/>
    <w:rsid w:val="00E50C34"/>
    <w:rsid w:val="00E5111E"/>
    <w:rsid w:val="00E513F9"/>
    <w:rsid w:val="00E5183A"/>
    <w:rsid w:val="00E5188E"/>
    <w:rsid w:val="00E51B9E"/>
    <w:rsid w:val="00E533A0"/>
    <w:rsid w:val="00E53E54"/>
    <w:rsid w:val="00E54301"/>
    <w:rsid w:val="00E54576"/>
    <w:rsid w:val="00E54BA8"/>
    <w:rsid w:val="00E56BCD"/>
    <w:rsid w:val="00E57AFD"/>
    <w:rsid w:val="00E57FD2"/>
    <w:rsid w:val="00E604DE"/>
    <w:rsid w:val="00E6239D"/>
    <w:rsid w:val="00E65149"/>
    <w:rsid w:val="00E658DD"/>
    <w:rsid w:val="00E65BA6"/>
    <w:rsid w:val="00E70987"/>
    <w:rsid w:val="00E70BAB"/>
    <w:rsid w:val="00E72365"/>
    <w:rsid w:val="00E736DA"/>
    <w:rsid w:val="00E73D26"/>
    <w:rsid w:val="00E74852"/>
    <w:rsid w:val="00E7492D"/>
    <w:rsid w:val="00E749AD"/>
    <w:rsid w:val="00E751DD"/>
    <w:rsid w:val="00E75623"/>
    <w:rsid w:val="00E75A72"/>
    <w:rsid w:val="00E75B71"/>
    <w:rsid w:val="00E75CC2"/>
    <w:rsid w:val="00E76A1D"/>
    <w:rsid w:val="00E76C61"/>
    <w:rsid w:val="00E76D7B"/>
    <w:rsid w:val="00E80CB1"/>
    <w:rsid w:val="00E80E80"/>
    <w:rsid w:val="00E811EB"/>
    <w:rsid w:val="00E81A68"/>
    <w:rsid w:val="00E82A78"/>
    <w:rsid w:val="00E82F0C"/>
    <w:rsid w:val="00E83B8D"/>
    <w:rsid w:val="00E84F9C"/>
    <w:rsid w:val="00E858F6"/>
    <w:rsid w:val="00E85C57"/>
    <w:rsid w:val="00E85F3A"/>
    <w:rsid w:val="00E87BA6"/>
    <w:rsid w:val="00E91860"/>
    <w:rsid w:val="00E92BD6"/>
    <w:rsid w:val="00E92FE9"/>
    <w:rsid w:val="00E93B62"/>
    <w:rsid w:val="00E93EC6"/>
    <w:rsid w:val="00E943F3"/>
    <w:rsid w:val="00E95D38"/>
    <w:rsid w:val="00E96717"/>
    <w:rsid w:val="00E97F88"/>
    <w:rsid w:val="00EA0B89"/>
    <w:rsid w:val="00EA1C4E"/>
    <w:rsid w:val="00EA240F"/>
    <w:rsid w:val="00EA282A"/>
    <w:rsid w:val="00EA3EA6"/>
    <w:rsid w:val="00EA474E"/>
    <w:rsid w:val="00EA4983"/>
    <w:rsid w:val="00EA5DF7"/>
    <w:rsid w:val="00EA691C"/>
    <w:rsid w:val="00EB1455"/>
    <w:rsid w:val="00EB15BC"/>
    <w:rsid w:val="00EB1629"/>
    <w:rsid w:val="00EB20FB"/>
    <w:rsid w:val="00EB2FD0"/>
    <w:rsid w:val="00EB35EC"/>
    <w:rsid w:val="00EB454A"/>
    <w:rsid w:val="00EB6A14"/>
    <w:rsid w:val="00EC1044"/>
    <w:rsid w:val="00EC13BC"/>
    <w:rsid w:val="00EC30E0"/>
    <w:rsid w:val="00EC3170"/>
    <w:rsid w:val="00EC3A32"/>
    <w:rsid w:val="00EC3C97"/>
    <w:rsid w:val="00EC3E38"/>
    <w:rsid w:val="00EC3F6B"/>
    <w:rsid w:val="00EC4580"/>
    <w:rsid w:val="00EC63F2"/>
    <w:rsid w:val="00EC6683"/>
    <w:rsid w:val="00EC691A"/>
    <w:rsid w:val="00EC6AB2"/>
    <w:rsid w:val="00ED10C4"/>
    <w:rsid w:val="00ED1466"/>
    <w:rsid w:val="00ED215C"/>
    <w:rsid w:val="00ED2D0F"/>
    <w:rsid w:val="00ED2EDC"/>
    <w:rsid w:val="00ED34BB"/>
    <w:rsid w:val="00ED3750"/>
    <w:rsid w:val="00ED3CC1"/>
    <w:rsid w:val="00ED5B73"/>
    <w:rsid w:val="00ED5B99"/>
    <w:rsid w:val="00ED6313"/>
    <w:rsid w:val="00ED7C9C"/>
    <w:rsid w:val="00EE13C0"/>
    <w:rsid w:val="00EE157D"/>
    <w:rsid w:val="00EE1C65"/>
    <w:rsid w:val="00EE23C8"/>
    <w:rsid w:val="00EE2796"/>
    <w:rsid w:val="00EE2D3D"/>
    <w:rsid w:val="00EE37D6"/>
    <w:rsid w:val="00EE3B38"/>
    <w:rsid w:val="00EE4C1E"/>
    <w:rsid w:val="00EE4CDC"/>
    <w:rsid w:val="00EE50E6"/>
    <w:rsid w:val="00EE52C6"/>
    <w:rsid w:val="00EE5F92"/>
    <w:rsid w:val="00EE6F9E"/>
    <w:rsid w:val="00EE719B"/>
    <w:rsid w:val="00EE7910"/>
    <w:rsid w:val="00EE7FC5"/>
    <w:rsid w:val="00EF1B40"/>
    <w:rsid w:val="00EF23BD"/>
    <w:rsid w:val="00EF3C2B"/>
    <w:rsid w:val="00EF3D89"/>
    <w:rsid w:val="00EF5ED5"/>
    <w:rsid w:val="00EF75EA"/>
    <w:rsid w:val="00F00F84"/>
    <w:rsid w:val="00F00FF2"/>
    <w:rsid w:val="00F0409B"/>
    <w:rsid w:val="00F06653"/>
    <w:rsid w:val="00F0685C"/>
    <w:rsid w:val="00F0746C"/>
    <w:rsid w:val="00F11506"/>
    <w:rsid w:val="00F11899"/>
    <w:rsid w:val="00F11A5D"/>
    <w:rsid w:val="00F121B8"/>
    <w:rsid w:val="00F158D2"/>
    <w:rsid w:val="00F15A80"/>
    <w:rsid w:val="00F160AE"/>
    <w:rsid w:val="00F17247"/>
    <w:rsid w:val="00F20766"/>
    <w:rsid w:val="00F22627"/>
    <w:rsid w:val="00F236F2"/>
    <w:rsid w:val="00F24423"/>
    <w:rsid w:val="00F24801"/>
    <w:rsid w:val="00F24CD2"/>
    <w:rsid w:val="00F24D89"/>
    <w:rsid w:val="00F25F00"/>
    <w:rsid w:val="00F268CD"/>
    <w:rsid w:val="00F26931"/>
    <w:rsid w:val="00F32F3D"/>
    <w:rsid w:val="00F3428A"/>
    <w:rsid w:val="00F369DA"/>
    <w:rsid w:val="00F37377"/>
    <w:rsid w:val="00F41D06"/>
    <w:rsid w:val="00F42648"/>
    <w:rsid w:val="00F4323A"/>
    <w:rsid w:val="00F44628"/>
    <w:rsid w:val="00F446D8"/>
    <w:rsid w:val="00F44B8D"/>
    <w:rsid w:val="00F463A3"/>
    <w:rsid w:val="00F506FD"/>
    <w:rsid w:val="00F51E02"/>
    <w:rsid w:val="00F51EB4"/>
    <w:rsid w:val="00F522FC"/>
    <w:rsid w:val="00F5257D"/>
    <w:rsid w:val="00F52CE1"/>
    <w:rsid w:val="00F5438A"/>
    <w:rsid w:val="00F56CEF"/>
    <w:rsid w:val="00F5796B"/>
    <w:rsid w:val="00F60C5C"/>
    <w:rsid w:val="00F615F6"/>
    <w:rsid w:val="00F61A8F"/>
    <w:rsid w:val="00F625B7"/>
    <w:rsid w:val="00F63943"/>
    <w:rsid w:val="00F64942"/>
    <w:rsid w:val="00F651CD"/>
    <w:rsid w:val="00F66AF1"/>
    <w:rsid w:val="00F66CFE"/>
    <w:rsid w:val="00F66F0E"/>
    <w:rsid w:val="00F7007C"/>
    <w:rsid w:val="00F70EB8"/>
    <w:rsid w:val="00F71033"/>
    <w:rsid w:val="00F71501"/>
    <w:rsid w:val="00F74989"/>
    <w:rsid w:val="00F74DE7"/>
    <w:rsid w:val="00F755FA"/>
    <w:rsid w:val="00F760F1"/>
    <w:rsid w:val="00F7729A"/>
    <w:rsid w:val="00F77520"/>
    <w:rsid w:val="00F77621"/>
    <w:rsid w:val="00F81475"/>
    <w:rsid w:val="00F8184D"/>
    <w:rsid w:val="00F81A12"/>
    <w:rsid w:val="00F81B82"/>
    <w:rsid w:val="00F81E48"/>
    <w:rsid w:val="00F84810"/>
    <w:rsid w:val="00F85565"/>
    <w:rsid w:val="00F85C24"/>
    <w:rsid w:val="00F87B5A"/>
    <w:rsid w:val="00F90216"/>
    <w:rsid w:val="00F90CC7"/>
    <w:rsid w:val="00F9103A"/>
    <w:rsid w:val="00F91EFE"/>
    <w:rsid w:val="00F92C61"/>
    <w:rsid w:val="00F94C4F"/>
    <w:rsid w:val="00F95B92"/>
    <w:rsid w:val="00F95BC4"/>
    <w:rsid w:val="00F968ED"/>
    <w:rsid w:val="00F968FF"/>
    <w:rsid w:val="00FA076C"/>
    <w:rsid w:val="00FA3339"/>
    <w:rsid w:val="00FA36A6"/>
    <w:rsid w:val="00FA6105"/>
    <w:rsid w:val="00FA6C8C"/>
    <w:rsid w:val="00FB06CF"/>
    <w:rsid w:val="00FB0B1C"/>
    <w:rsid w:val="00FB1388"/>
    <w:rsid w:val="00FB296F"/>
    <w:rsid w:val="00FB46E5"/>
    <w:rsid w:val="00FB4CD0"/>
    <w:rsid w:val="00FC05EF"/>
    <w:rsid w:val="00FC1210"/>
    <w:rsid w:val="00FC1EFF"/>
    <w:rsid w:val="00FC2099"/>
    <w:rsid w:val="00FC2AC3"/>
    <w:rsid w:val="00FC2FCD"/>
    <w:rsid w:val="00FC3023"/>
    <w:rsid w:val="00FC305E"/>
    <w:rsid w:val="00FC3DCF"/>
    <w:rsid w:val="00FC4368"/>
    <w:rsid w:val="00FC4F8E"/>
    <w:rsid w:val="00FC5167"/>
    <w:rsid w:val="00FC519D"/>
    <w:rsid w:val="00FC51E0"/>
    <w:rsid w:val="00FC5B2E"/>
    <w:rsid w:val="00FC5FF9"/>
    <w:rsid w:val="00FC75E6"/>
    <w:rsid w:val="00FC7937"/>
    <w:rsid w:val="00FC7BE4"/>
    <w:rsid w:val="00FC7DA5"/>
    <w:rsid w:val="00FD0206"/>
    <w:rsid w:val="00FD0441"/>
    <w:rsid w:val="00FD0BD8"/>
    <w:rsid w:val="00FD127F"/>
    <w:rsid w:val="00FD4378"/>
    <w:rsid w:val="00FD4461"/>
    <w:rsid w:val="00FD64C3"/>
    <w:rsid w:val="00FD6A8C"/>
    <w:rsid w:val="00FD7174"/>
    <w:rsid w:val="00FD7AB4"/>
    <w:rsid w:val="00FD7B6E"/>
    <w:rsid w:val="00FE1692"/>
    <w:rsid w:val="00FE1CE4"/>
    <w:rsid w:val="00FE2310"/>
    <w:rsid w:val="00FE29B0"/>
    <w:rsid w:val="00FE4062"/>
    <w:rsid w:val="00FE5445"/>
    <w:rsid w:val="00FE6255"/>
    <w:rsid w:val="00FE7E5A"/>
    <w:rsid w:val="00FF0013"/>
    <w:rsid w:val="00FF015D"/>
    <w:rsid w:val="00FF2335"/>
    <w:rsid w:val="00FF2B37"/>
    <w:rsid w:val="00FF2EE5"/>
    <w:rsid w:val="00FF4BF4"/>
    <w:rsid w:val="00FF4D83"/>
    <w:rsid w:val="00FF539C"/>
    <w:rsid w:val="00FF5443"/>
    <w:rsid w:val="00FF553F"/>
    <w:rsid w:val="00FF5B70"/>
    <w:rsid w:val="00FF5DD5"/>
    <w:rsid w:val="00FF659A"/>
    <w:rsid w:val="00FF73A7"/>
    <w:rsid w:val="00FF786A"/>
    <w:rsid w:val="01DFD568"/>
    <w:rsid w:val="0220504E"/>
    <w:rsid w:val="02581AF8"/>
    <w:rsid w:val="0385EB12"/>
    <w:rsid w:val="04ED5F68"/>
    <w:rsid w:val="05C942F0"/>
    <w:rsid w:val="0727BE8F"/>
    <w:rsid w:val="079B642C"/>
    <w:rsid w:val="080AC5D1"/>
    <w:rsid w:val="08B7F816"/>
    <w:rsid w:val="08C27F00"/>
    <w:rsid w:val="09065217"/>
    <w:rsid w:val="094A8D0C"/>
    <w:rsid w:val="0B91A8C7"/>
    <w:rsid w:val="0C8C8BD5"/>
    <w:rsid w:val="0CFC72B1"/>
    <w:rsid w:val="0DD174F6"/>
    <w:rsid w:val="0DDB9734"/>
    <w:rsid w:val="0DF02FCB"/>
    <w:rsid w:val="0E86E3E8"/>
    <w:rsid w:val="0EF659E2"/>
    <w:rsid w:val="108A4DF9"/>
    <w:rsid w:val="10EFEE1C"/>
    <w:rsid w:val="111297F1"/>
    <w:rsid w:val="1127B662"/>
    <w:rsid w:val="1179C1EB"/>
    <w:rsid w:val="128F3A1A"/>
    <w:rsid w:val="129830AB"/>
    <w:rsid w:val="12A17211"/>
    <w:rsid w:val="130D1985"/>
    <w:rsid w:val="13454895"/>
    <w:rsid w:val="13D6003B"/>
    <w:rsid w:val="13FBEF21"/>
    <w:rsid w:val="1421BB2B"/>
    <w:rsid w:val="15A46393"/>
    <w:rsid w:val="164571C5"/>
    <w:rsid w:val="1892D9FF"/>
    <w:rsid w:val="1911F55E"/>
    <w:rsid w:val="196B7452"/>
    <w:rsid w:val="1A0E5C2F"/>
    <w:rsid w:val="1A7F7F9A"/>
    <w:rsid w:val="1AF1163E"/>
    <w:rsid w:val="1B0A41C2"/>
    <w:rsid w:val="1C9E50B7"/>
    <w:rsid w:val="1D2B7516"/>
    <w:rsid w:val="1DB7531B"/>
    <w:rsid w:val="1DF26ED4"/>
    <w:rsid w:val="1E1C3AC1"/>
    <w:rsid w:val="1E286676"/>
    <w:rsid w:val="1F992096"/>
    <w:rsid w:val="2007E03F"/>
    <w:rsid w:val="21013C57"/>
    <w:rsid w:val="21078FC0"/>
    <w:rsid w:val="22FB2276"/>
    <w:rsid w:val="2333FCF9"/>
    <w:rsid w:val="23A65A5E"/>
    <w:rsid w:val="24CA4E7E"/>
    <w:rsid w:val="25DB813D"/>
    <w:rsid w:val="2781E022"/>
    <w:rsid w:val="2810013F"/>
    <w:rsid w:val="2893FC74"/>
    <w:rsid w:val="28C99CEB"/>
    <w:rsid w:val="291FEBF8"/>
    <w:rsid w:val="2968D536"/>
    <w:rsid w:val="29FD5249"/>
    <w:rsid w:val="2A1CAADA"/>
    <w:rsid w:val="2CA4975F"/>
    <w:rsid w:val="2CCEAFE8"/>
    <w:rsid w:val="2CF846FA"/>
    <w:rsid w:val="2D4DDEF1"/>
    <w:rsid w:val="2D59EC3E"/>
    <w:rsid w:val="2E35B790"/>
    <w:rsid w:val="2E4C1846"/>
    <w:rsid w:val="2EB204A3"/>
    <w:rsid w:val="2F4F834E"/>
    <w:rsid w:val="30BA66D1"/>
    <w:rsid w:val="3143E899"/>
    <w:rsid w:val="31454E61"/>
    <w:rsid w:val="342E402B"/>
    <w:rsid w:val="349468E5"/>
    <w:rsid w:val="3529F88D"/>
    <w:rsid w:val="353ED051"/>
    <w:rsid w:val="35D64717"/>
    <w:rsid w:val="365C9E14"/>
    <w:rsid w:val="37E35ACD"/>
    <w:rsid w:val="3A582D40"/>
    <w:rsid w:val="3B378E9D"/>
    <w:rsid w:val="3B8FFD7A"/>
    <w:rsid w:val="3CC6FFEA"/>
    <w:rsid w:val="3CED1BA2"/>
    <w:rsid w:val="3D70AC09"/>
    <w:rsid w:val="3E742843"/>
    <w:rsid w:val="40A8426B"/>
    <w:rsid w:val="4268BF34"/>
    <w:rsid w:val="42A0F687"/>
    <w:rsid w:val="44B530AB"/>
    <w:rsid w:val="45F9867B"/>
    <w:rsid w:val="4690750D"/>
    <w:rsid w:val="46AB6A2B"/>
    <w:rsid w:val="47A42FE2"/>
    <w:rsid w:val="482B5437"/>
    <w:rsid w:val="48F4A083"/>
    <w:rsid w:val="49ABB257"/>
    <w:rsid w:val="4C3D505C"/>
    <w:rsid w:val="4D669B11"/>
    <w:rsid w:val="4DAEC42C"/>
    <w:rsid w:val="4E6F410A"/>
    <w:rsid w:val="4EE85E6D"/>
    <w:rsid w:val="4EEED8FB"/>
    <w:rsid w:val="4FFD24D9"/>
    <w:rsid w:val="509528D1"/>
    <w:rsid w:val="50C6C456"/>
    <w:rsid w:val="51E241B1"/>
    <w:rsid w:val="51F3FA73"/>
    <w:rsid w:val="5225636D"/>
    <w:rsid w:val="527E4B0B"/>
    <w:rsid w:val="52BABD99"/>
    <w:rsid w:val="5340747E"/>
    <w:rsid w:val="5347CB27"/>
    <w:rsid w:val="536C41DE"/>
    <w:rsid w:val="5373E0B1"/>
    <w:rsid w:val="541F0BD1"/>
    <w:rsid w:val="546EB9C2"/>
    <w:rsid w:val="55ED4C53"/>
    <w:rsid w:val="57CEFD72"/>
    <w:rsid w:val="58690B4B"/>
    <w:rsid w:val="58EA70AC"/>
    <w:rsid w:val="58FA836E"/>
    <w:rsid w:val="590EBDFA"/>
    <w:rsid w:val="5AE4A9D3"/>
    <w:rsid w:val="5BF6F409"/>
    <w:rsid w:val="5BF7075F"/>
    <w:rsid w:val="5C0B0FF2"/>
    <w:rsid w:val="5D53192D"/>
    <w:rsid w:val="5E485085"/>
    <w:rsid w:val="5E5AC92A"/>
    <w:rsid w:val="5FC97319"/>
    <w:rsid w:val="61ED20FA"/>
    <w:rsid w:val="63F90587"/>
    <w:rsid w:val="6458B235"/>
    <w:rsid w:val="648383E9"/>
    <w:rsid w:val="6485BCAD"/>
    <w:rsid w:val="649434FD"/>
    <w:rsid w:val="64F1E7F4"/>
    <w:rsid w:val="6511D9FD"/>
    <w:rsid w:val="66EC0EAE"/>
    <w:rsid w:val="670F4F0E"/>
    <w:rsid w:val="67B12CEE"/>
    <w:rsid w:val="67B6ADF0"/>
    <w:rsid w:val="67D001F9"/>
    <w:rsid w:val="68628ADD"/>
    <w:rsid w:val="687D1311"/>
    <w:rsid w:val="6979D618"/>
    <w:rsid w:val="6AF4C5F2"/>
    <w:rsid w:val="6BE44213"/>
    <w:rsid w:val="6C362104"/>
    <w:rsid w:val="6DA4DA13"/>
    <w:rsid w:val="706E40B5"/>
    <w:rsid w:val="709EAC2E"/>
    <w:rsid w:val="71BFD42E"/>
    <w:rsid w:val="71FD0CE9"/>
    <w:rsid w:val="720942AD"/>
    <w:rsid w:val="72960830"/>
    <w:rsid w:val="73F5C23E"/>
    <w:rsid w:val="76400768"/>
    <w:rsid w:val="76CF72D2"/>
    <w:rsid w:val="77C71509"/>
    <w:rsid w:val="782A5C1E"/>
    <w:rsid w:val="78519691"/>
    <w:rsid w:val="78F72988"/>
    <w:rsid w:val="79A9CFB0"/>
    <w:rsid w:val="79ACE184"/>
    <w:rsid w:val="7BAFBB5C"/>
    <w:rsid w:val="7C062111"/>
    <w:rsid w:val="7CA69218"/>
    <w:rsid w:val="7D3C5849"/>
    <w:rsid w:val="7DA540DB"/>
    <w:rsid w:val="7E31B9BC"/>
    <w:rsid w:val="7E497707"/>
    <w:rsid w:val="7F050CD0"/>
    <w:rsid w:val="7F216669"/>
    <w:rsid w:val="7F532617"/>
    <w:rsid w:val="7F9DFE0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65D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sid w:val="00505133"/>
    <w:rPr>
      <w:color w:val="808080"/>
    </w:rPr>
  </w:style>
  <w:style w:type="paragraph" w:styleId="Antrats">
    <w:name w:val="header"/>
    <w:basedOn w:val="prastasis"/>
    <w:link w:val="AntratsDiagrama"/>
    <w:uiPriority w:val="99"/>
    <w:unhideWhenUsed/>
    <w:rsid w:val="00505133"/>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505133"/>
    <w:rPr>
      <w:rFonts w:asciiTheme="minorHAnsi" w:eastAsiaTheme="minorEastAsia" w:hAnsiTheme="minorHAnsi" w:cstheme="minorBidi"/>
      <w:sz w:val="22"/>
      <w:szCs w:val="22"/>
      <w:lang w:eastAsia="lt-LT"/>
    </w:rPr>
  </w:style>
  <w:style w:type="character" w:styleId="Komentaronuoroda">
    <w:name w:val="annotation reference"/>
    <w:basedOn w:val="Numatytasispastraiposriftas"/>
    <w:unhideWhenUsed/>
    <w:rsid w:val="000B1266"/>
    <w:rPr>
      <w:sz w:val="16"/>
      <w:szCs w:val="16"/>
    </w:rPr>
  </w:style>
  <w:style w:type="paragraph" w:styleId="Komentarotekstas">
    <w:name w:val="annotation text"/>
    <w:basedOn w:val="prastasis"/>
    <w:link w:val="KomentarotekstasDiagrama"/>
    <w:unhideWhenUsed/>
    <w:rsid w:val="000B1266"/>
    <w:rPr>
      <w:sz w:val="20"/>
    </w:rPr>
  </w:style>
  <w:style w:type="character" w:customStyle="1" w:styleId="KomentarotekstasDiagrama">
    <w:name w:val="Komentaro tekstas Diagrama"/>
    <w:basedOn w:val="Numatytasispastraiposriftas"/>
    <w:link w:val="Komentarotekstas"/>
    <w:rsid w:val="000B1266"/>
    <w:rPr>
      <w:sz w:val="20"/>
    </w:rPr>
  </w:style>
  <w:style w:type="paragraph" w:styleId="Komentarotema">
    <w:name w:val="annotation subject"/>
    <w:basedOn w:val="Komentarotekstas"/>
    <w:next w:val="Komentarotekstas"/>
    <w:link w:val="KomentarotemaDiagrama"/>
    <w:semiHidden/>
    <w:unhideWhenUsed/>
    <w:rsid w:val="000B1266"/>
    <w:rPr>
      <w:b/>
      <w:bCs/>
    </w:rPr>
  </w:style>
  <w:style w:type="character" w:customStyle="1" w:styleId="KomentarotemaDiagrama">
    <w:name w:val="Komentaro tema Diagrama"/>
    <w:basedOn w:val="KomentarotekstasDiagrama"/>
    <w:link w:val="Komentarotema"/>
    <w:semiHidden/>
    <w:rsid w:val="000B1266"/>
    <w:rPr>
      <w:b/>
      <w:bCs/>
      <w:sz w:val="20"/>
    </w:rPr>
  </w:style>
  <w:style w:type="character" w:styleId="Hipersaitas">
    <w:name w:val="Hyperlink"/>
    <w:basedOn w:val="Numatytasispastraiposriftas"/>
    <w:uiPriority w:val="99"/>
    <w:unhideWhenUsed/>
    <w:rsid w:val="003F1A33"/>
    <w:rPr>
      <w:color w:val="0563C1"/>
      <w:u w:val="single"/>
    </w:rPr>
  </w:style>
  <w:style w:type="paragraph" w:customStyle="1" w:styleId="Default">
    <w:name w:val="Default"/>
    <w:rsid w:val="00B31715"/>
    <w:pPr>
      <w:autoSpaceDE w:val="0"/>
      <w:autoSpaceDN w:val="0"/>
      <w:adjustRightInd w:val="0"/>
    </w:pPr>
    <w:rPr>
      <w:color w:val="000000"/>
      <w:szCs w:val="24"/>
    </w:rPr>
  </w:style>
  <w:style w:type="character" w:styleId="Neapdorotaspaminjimas">
    <w:name w:val="Unresolved Mention"/>
    <w:basedOn w:val="Numatytasispastraiposriftas"/>
    <w:uiPriority w:val="99"/>
    <w:semiHidden/>
    <w:unhideWhenUsed/>
    <w:rsid w:val="007F683E"/>
    <w:rPr>
      <w:color w:val="605E5C"/>
      <w:shd w:val="clear" w:color="auto" w:fill="E1DFDD"/>
    </w:rPr>
  </w:style>
  <w:style w:type="paragraph" w:customStyle="1" w:styleId="xmsonormal">
    <w:name w:val="x_msonormal"/>
    <w:basedOn w:val="prastasis"/>
    <w:rsid w:val="00143BF0"/>
    <w:rPr>
      <w:rFonts w:ascii="Calibri" w:eastAsiaTheme="minorHAnsi" w:hAnsi="Calibri" w:cs="Calibri"/>
      <w:sz w:val="22"/>
      <w:szCs w:val="22"/>
      <w:lang w:eastAsia="lt-LT"/>
    </w:rPr>
  </w:style>
  <w:style w:type="character" w:styleId="Grietas">
    <w:name w:val="Strong"/>
    <w:basedOn w:val="Numatytasispastraiposriftas"/>
    <w:uiPriority w:val="22"/>
    <w:qFormat/>
    <w:rsid w:val="00B1511B"/>
    <w:rPr>
      <w:b/>
      <w:bCs/>
    </w:rPr>
  </w:style>
  <w:style w:type="paragraph" w:styleId="Pataisymai">
    <w:name w:val="Revision"/>
    <w:hidden/>
    <w:semiHidden/>
    <w:rsid w:val="001D28B9"/>
  </w:style>
  <w:style w:type="paragraph" w:styleId="Sraopastraipa">
    <w:name w:val="List Paragraph"/>
    <w:basedOn w:val="prastasis"/>
    <w:uiPriority w:val="34"/>
    <w:qFormat/>
    <w:rsid w:val="00C11F5F"/>
    <w:pPr>
      <w:spacing w:after="160" w:line="259" w:lineRule="auto"/>
      <w:ind w:left="720"/>
      <w:contextualSpacing/>
    </w:pPr>
    <w:rPr>
      <w:rFonts w:asciiTheme="minorHAnsi" w:eastAsiaTheme="minorHAnsi" w:hAnsiTheme="minorHAnsi" w:cstheme="minorBidi"/>
      <w:sz w:val="22"/>
      <w:szCs w:val="22"/>
    </w:rPr>
  </w:style>
  <w:style w:type="character" w:customStyle="1" w:styleId="cf01">
    <w:name w:val="cf01"/>
    <w:basedOn w:val="Numatytasispastraiposriftas"/>
    <w:rsid w:val="00C11F5F"/>
    <w:rPr>
      <w:rFonts w:ascii="Segoe UI" w:hAnsi="Segoe UI" w:cs="Segoe UI" w:hint="default"/>
      <w:sz w:val="18"/>
      <w:szCs w:val="18"/>
    </w:rPr>
  </w:style>
  <w:style w:type="character" w:customStyle="1" w:styleId="normaltextrun">
    <w:name w:val="normaltextrun"/>
    <w:basedOn w:val="Numatytasispastraiposriftas"/>
    <w:rsid w:val="00BB55FF"/>
  </w:style>
  <w:style w:type="character" w:customStyle="1" w:styleId="ui-provider">
    <w:name w:val="ui-provider"/>
    <w:basedOn w:val="Numatytasispastraiposriftas"/>
    <w:rsid w:val="00E70987"/>
  </w:style>
  <w:style w:type="paragraph" w:customStyle="1" w:styleId="NormalWeb1">
    <w:name w:val="Normal (Web)1"/>
    <w:basedOn w:val="prastasis"/>
    <w:rsid w:val="00661FD9"/>
    <w:pPr>
      <w:autoSpaceDE w:val="0"/>
      <w:autoSpaceDN w:val="0"/>
      <w:adjustRightInd w:val="0"/>
      <w:spacing w:before="100" w:after="100"/>
    </w:pPr>
    <w:rPr>
      <w:lang w:val="en-GB"/>
    </w:rPr>
  </w:style>
  <w:style w:type="paragraph" w:customStyle="1" w:styleId="tajtip">
    <w:name w:val="tajtip"/>
    <w:basedOn w:val="prastasis"/>
    <w:rsid w:val="001F5B30"/>
    <w:pPr>
      <w:spacing w:before="100" w:beforeAutospacing="1" w:after="100" w:afterAutospacing="1"/>
    </w:pPr>
    <w:rPr>
      <w:szCs w:val="24"/>
      <w:lang w:eastAsia="lt-LT"/>
    </w:rPr>
  </w:style>
  <w:style w:type="paragraph" w:customStyle="1" w:styleId="n">
    <w:name w:val="n"/>
    <w:basedOn w:val="prastasis"/>
    <w:rsid w:val="00061DD6"/>
    <w:pPr>
      <w:spacing w:before="100" w:beforeAutospacing="1" w:after="100" w:afterAutospacing="1"/>
    </w:pPr>
    <w:rPr>
      <w:szCs w:val="24"/>
      <w:lang w:eastAsia="lt-LT"/>
    </w:rPr>
  </w:style>
  <w:style w:type="paragraph" w:customStyle="1" w:styleId="tactin">
    <w:name w:val="tactin"/>
    <w:basedOn w:val="prastasis"/>
    <w:rsid w:val="00B218E5"/>
    <w:pPr>
      <w:spacing w:before="100" w:beforeAutospacing="1" w:after="100" w:afterAutospacing="1"/>
    </w:pPr>
    <w:rPr>
      <w:szCs w:val="24"/>
      <w:lang w:eastAsia="lt-LT"/>
    </w:rPr>
  </w:style>
  <w:style w:type="paragraph" w:customStyle="1" w:styleId="tajtin">
    <w:name w:val="tajtin"/>
    <w:basedOn w:val="prastasis"/>
    <w:rsid w:val="00B218E5"/>
    <w:pPr>
      <w:spacing w:before="100" w:beforeAutospacing="1" w:after="100" w:afterAutospacing="1"/>
    </w:pPr>
    <w:rPr>
      <w:szCs w:val="24"/>
      <w:lang w:eastAsia="lt-LT"/>
    </w:rPr>
  </w:style>
  <w:style w:type="paragraph" w:styleId="Porat">
    <w:name w:val="footer"/>
    <w:basedOn w:val="prastasis"/>
    <w:link w:val="PoratDiagrama"/>
    <w:semiHidden/>
    <w:unhideWhenUsed/>
    <w:rsid w:val="00FF2EE5"/>
    <w:pPr>
      <w:tabs>
        <w:tab w:val="center" w:pos="4680"/>
        <w:tab w:val="right" w:pos="9360"/>
      </w:tabs>
    </w:pPr>
  </w:style>
  <w:style w:type="character" w:customStyle="1" w:styleId="PoratDiagrama">
    <w:name w:val="Poraštė Diagrama"/>
    <w:basedOn w:val="Numatytasispastraiposriftas"/>
    <w:link w:val="Porat"/>
    <w:semiHidden/>
    <w:rsid w:val="00FE7E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159512">
      <w:bodyDiv w:val="1"/>
      <w:marLeft w:val="0"/>
      <w:marRight w:val="0"/>
      <w:marTop w:val="0"/>
      <w:marBottom w:val="0"/>
      <w:divBdr>
        <w:top w:val="none" w:sz="0" w:space="0" w:color="auto"/>
        <w:left w:val="none" w:sz="0" w:space="0" w:color="auto"/>
        <w:bottom w:val="none" w:sz="0" w:space="0" w:color="auto"/>
        <w:right w:val="none" w:sz="0" w:space="0" w:color="auto"/>
      </w:divBdr>
    </w:div>
    <w:div w:id="258759814">
      <w:bodyDiv w:val="1"/>
      <w:marLeft w:val="0"/>
      <w:marRight w:val="0"/>
      <w:marTop w:val="0"/>
      <w:marBottom w:val="0"/>
      <w:divBdr>
        <w:top w:val="none" w:sz="0" w:space="0" w:color="auto"/>
        <w:left w:val="none" w:sz="0" w:space="0" w:color="auto"/>
        <w:bottom w:val="none" w:sz="0" w:space="0" w:color="auto"/>
        <w:right w:val="none" w:sz="0" w:space="0" w:color="auto"/>
      </w:divBdr>
    </w:div>
    <w:div w:id="369763429">
      <w:bodyDiv w:val="1"/>
      <w:marLeft w:val="0"/>
      <w:marRight w:val="0"/>
      <w:marTop w:val="0"/>
      <w:marBottom w:val="0"/>
      <w:divBdr>
        <w:top w:val="none" w:sz="0" w:space="0" w:color="auto"/>
        <w:left w:val="none" w:sz="0" w:space="0" w:color="auto"/>
        <w:bottom w:val="none" w:sz="0" w:space="0" w:color="auto"/>
        <w:right w:val="none" w:sz="0" w:space="0" w:color="auto"/>
      </w:divBdr>
      <w:divsChild>
        <w:div w:id="1028288000">
          <w:marLeft w:val="0"/>
          <w:marRight w:val="0"/>
          <w:marTop w:val="0"/>
          <w:marBottom w:val="0"/>
          <w:divBdr>
            <w:top w:val="none" w:sz="0" w:space="0" w:color="auto"/>
            <w:left w:val="none" w:sz="0" w:space="0" w:color="auto"/>
            <w:bottom w:val="none" w:sz="0" w:space="0" w:color="auto"/>
            <w:right w:val="none" w:sz="0" w:space="0" w:color="auto"/>
          </w:divBdr>
        </w:div>
      </w:divsChild>
    </w:div>
    <w:div w:id="406078103">
      <w:bodyDiv w:val="1"/>
      <w:marLeft w:val="0"/>
      <w:marRight w:val="0"/>
      <w:marTop w:val="0"/>
      <w:marBottom w:val="0"/>
      <w:divBdr>
        <w:top w:val="none" w:sz="0" w:space="0" w:color="auto"/>
        <w:left w:val="none" w:sz="0" w:space="0" w:color="auto"/>
        <w:bottom w:val="none" w:sz="0" w:space="0" w:color="auto"/>
        <w:right w:val="none" w:sz="0" w:space="0" w:color="auto"/>
      </w:divBdr>
      <w:divsChild>
        <w:div w:id="298804684">
          <w:marLeft w:val="0"/>
          <w:marRight w:val="0"/>
          <w:marTop w:val="0"/>
          <w:marBottom w:val="0"/>
          <w:divBdr>
            <w:top w:val="none" w:sz="0" w:space="0" w:color="auto"/>
            <w:left w:val="none" w:sz="0" w:space="0" w:color="auto"/>
            <w:bottom w:val="none" w:sz="0" w:space="0" w:color="auto"/>
            <w:right w:val="none" w:sz="0" w:space="0" w:color="auto"/>
          </w:divBdr>
        </w:div>
        <w:div w:id="815416460">
          <w:marLeft w:val="0"/>
          <w:marRight w:val="0"/>
          <w:marTop w:val="0"/>
          <w:marBottom w:val="0"/>
          <w:divBdr>
            <w:top w:val="none" w:sz="0" w:space="0" w:color="auto"/>
            <w:left w:val="none" w:sz="0" w:space="0" w:color="auto"/>
            <w:bottom w:val="none" w:sz="0" w:space="0" w:color="auto"/>
            <w:right w:val="none" w:sz="0" w:space="0" w:color="auto"/>
          </w:divBdr>
          <w:divsChild>
            <w:div w:id="203520722">
              <w:marLeft w:val="0"/>
              <w:marRight w:val="0"/>
              <w:marTop w:val="0"/>
              <w:marBottom w:val="0"/>
              <w:divBdr>
                <w:top w:val="none" w:sz="0" w:space="0" w:color="auto"/>
                <w:left w:val="none" w:sz="0" w:space="0" w:color="auto"/>
                <w:bottom w:val="none" w:sz="0" w:space="0" w:color="auto"/>
                <w:right w:val="none" w:sz="0" w:space="0" w:color="auto"/>
              </w:divBdr>
            </w:div>
            <w:div w:id="276564117">
              <w:marLeft w:val="0"/>
              <w:marRight w:val="0"/>
              <w:marTop w:val="0"/>
              <w:marBottom w:val="0"/>
              <w:divBdr>
                <w:top w:val="none" w:sz="0" w:space="0" w:color="auto"/>
                <w:left w:val="none" w:sz="0" w:space="0" w:color="auto"/>
                <w:bottom w:val="none" w:sz="0" w:space="0" w:color="auto"/>
                <w:right w:val="none" w:sz="0" w:space="0" w:color="auto"/>
              </w:divBdr>
            </w:div>
            <w:div w:id="394355565">
              <w:marLeft w:val="0"/>
              <w:marRight w:val="0"/>
              <w:marTop w:val="0"/>
              <w:marBottom w:val="0"/>
              <w:divBdr>
                <w:top w:val="none" w:sz="0" w:space="0" w:color="auto"/>
                <w:left w:val="none" w:sz="0" w:space="0" w:color="auto"/>
                <w:bottom w:val="none" w:sz="0" w:space="0" w:color="auto"/>
                <w:right w:val="none" w:sz="0" w:space="0" w:color="auto"/>
              </w:divBdr>
            </w:div>
            <w:div w:id="989676251">
              <w:marLeft w:val="0"/>
              <w:marRight w:val="0"/>
              <w:marTop w:val="0"/>
              <w:marBottom w:val="0"/>
              <w:divBdr>
                <w:top w:val="none" w:sz="0" w:space="0" w:color="auto"/>
                <w:left w:val="none" w:sz="0" w:space="0" w:color="auto"/>
                <w:bottom w:val="none" w:sz="0" w:space="0" w:color="auto"/>
                <w:right w:val="none" w:sz="0" w:space="0" w:color="auto"/>
              </w:divBdr>
            </w:div>
            <w:div w:id="1831284116">
              <w:marLeft w:val="0"/>
              <w:marRight w:val="0"/>
              <w:marTop w:val="0"/>
              <w:marBottom w:val="0"/>
              <w:divBdr>
                <w:top w:val="none" w:sz="0" w:space="0" w:color="auto"/>
                <w:left w:val="none" w:sz="0" w:space="0" w:color="auto"/>
                <w:bottom w:val="none" w:sz="0" w:space="0" w:color="auto"/>
                <w:right w:val="none" w:sz="0" w:space="0" w:color="auto"/>
              </w:divBdr>
            </w:div>
            <w:div w:id="1856771210">
              <w:marLeft w:val="0"/>
              <w:marRight w:val="0"/>
              <w:marTop w:val="0"/>
              <w:marBottom w:val="0"/>
              <w:divBdr>
                <w:top w:val="none" w:sz="0" w:space="0" w:color="auto"/>
                <w:left w:val="none" w:sz="0" w:space="0" w:color="auto"/>
                <w:bottom w:val="none" w:sz="0" w:space="0" w:color="auto"/>
                <w:right w:val="none" w:sz="0" w:space="0" w:color="auto"/>
              </w:divBdr>
            </w:div>
            <w:div w:id="1976375648">
              <w:marLeft w:val="0"/>
              <w:marRight w:val="0"/>
              <w:marTop w:val="0"/>
              <w:marBottom w:val="0"/>
              <w:divBdr>
                <w:top w:val="none" w:sz="0" w:space="0" w:color="auto"/>
                <w:left w:val="none" w:sz="0" w:space="0" w:color="auto"/>
                <w:bottom w:val="none" w:sz="0" w:space="0" w:color="auto"/>
                <w:right w:val="none" w:sz="0" w:space="0" w:color="auto"/>
              </w:divBdr>
            </w:div>
            <w:div w:id="2046906348">
              <w:marLeft w:val="0"/>
              <w:marRight w:val="0"/>
              <w:marTop w:val="0"/>
              <w:marBottom w:val="0"/>
              <w:divBdr>
                <w:top w:val="none" w:sz="0" w:space="0" w:color="auto"/>
                <w:left w:val="none" w:sz="0" w:space="0" w:color="auto"/>
                <w:bottom w:val="none" w:sz="0" w:space="0" w:color="auto"/>
                <w:right w:val="none" w:sz="0" w:space="0" w:color="auto"/>
              </w:divBdr>
            </w:div>
          </w:divsChild>
        </w:div>
        <w:div w:id="1575355810">
          <w:marLeft w:val="0"/>
          <w:marRight w:val="0"/>
          <w:marTop w:val="0"/>
          <w:marBottom w:val="0"/>
          <w:divBdr>
            <w:top w:val="none" w:sz="0" w:space="0" w:color="auto"/>
            <w:left w:val="none" w:sz="0" w:space="0" w:color="auto"/>
            <w:bottom w:val="none" w:sz="0" w:space="0" w:color="auto"/>
            <w:right w:val="none" w:sz="0" w:space="0" w:color="auto"/>
          </w:divBdr>
        </w:div>
      </w:divsChild>
    </w:div>
    <w:div w:id="457721111">
      <w:bodyDiv w:val="1"/>
      <w:marLeft w:val="0"/>
      <w:marRight w:val="0"/>
      <w:marTop w:val="0"/>
      <w:marBottom w:val="0"/>
      <w:divBdr>
        <w:top w:val="none" w:sz="0" w:space="0" w:color="auto"/>
        <w:left w:val="none" w:sz="0" w:space="0" w:color="auto"/>
        <w:bottom w:val="none" w:sz="0" w:space="0" w:color="auto"/>
        <w:right w:val="none" w:sz="0" w:space="0" w:color="auto"/>
      </w:divBdr>
    </w:div>
    <w:div w:id="459150697">
      <w:bodyDiv w:val="1"/>
      <w:marLeft w:val="0"/>
      <w:marRight w:val="0"/>
      <w:marTop w:val="0"/>
      <w:marBottom w:val="0"/>
      <w:divBdr>
        <w:top w:val="none" w:sz="0" w:space="0" w:color="auto"/>
        <w:left w:val="none" w:sz="0" w:space="0" w:color="auto"/>
        <w:bottom w:val="none" w:sz="0" w:space="0" w:color="auto"/>
        <w:right w:val="none" w:sz="0" w:space="0" w:color="auto"/>
      </w:divBdr>
    </w:div>
    <w:div w:id="581449131">
      <w:bodyDiv w:val="1"/>
      <w:marLeft w:val="0"/>
      <w:marRight w:val="0"/>
      <w:marTop w:val="0"/>
      <w:marBottom w:val="0"/>
      <w:divBdr>
        <w:top w:val="none" w:sz="0" w:space="0" w:color="auto"/>
        <w:left w:val="none" w:sz="0" w:space="0" w:color="auto"/>
        <w:bottom w:val="none" w:sz="0" w:space="0" w:color="auto"/>
        <w:right w:val="none" w:sz="0" w:space="0" w:color="auto"/>
      </w:divBdr>
    </w:div>
    <w:div w:id="599029206">
      <w:bodyDiv w:val="1"/>
      <w:marLeft w:val="0"/>
      <w:marRight w:val="0"/>
      <w:marTop w:val="0"/>
      <w:marBottom w:val="0"/>
      <w:divBdr>
        <w:top w:val="none" w:sz="0" w:space="0" w:color="auto"/>
        <w:left w:val="none" w:sz="0" w:space="0" w:color="auto"/>
        <w:bottom w:val="none" w:sz="0" w:space="0" w:color="auto"/>
        <w:right w:val="none" w:sz="0" w:space="0" w:color="auto"/>
      </w:divBdr>
      <w:divsChild>
        <w:div w:id="843011275">
          <w:marLeft w:val="0"/>
          <w:marRight w:val="0"/>
          <w:marTop w:val="0"/>
          <w:marBottom w:val="0"/>
          <w:divBdr>
            <w:top w:val="none" w:sz="0" w:space="0" w:color="auto"/>
            <w:left w:val="none" w:sz="0" w:space="0" w:color="auto"/>
            <w:bottom w:val="none" w:sz="0" w:space="0" w:color="auto"/>
            <w:right w:val="none" w:sz="0" w:space="0" w:color="auto"/>
          </w:divBdr>
        </w:div>
      </w:divsChild>
    </w:div>
    <w:div w:id="709648405">
      <w:bodyDiv w:val="1"/>
      <w:marLeft w:val="0"/>
      <w:marRight w:val="0"/>
      <w:marTop w:val="0"/>
      <w:marBottom w:val="0"/>
      <w:divBdr>
        <w:top w:val="none" w:sz="0" w:space="0" w:color="auto"/>
        <w:left w:val="none" w:sz="0" w:space="0" w:color="auto"/>
        <w:bottom w:val="none" w:sz="0" w:space="0" w:color="auto"/>
        <w:right w:val="none" w:sz="0" w:space="0" w:color="auto"/>
      </w:divBdr>
    </w:div>
    <w:div w:id="896167367">
      <w:bodyDiv w:val="1"/>
      <w:marLeft w:val="0"/>
      <w:marRight w:val="0"/>
      <w:marTop w:val="0"/>
      <w:marBottom w:val="0"/>
      <w:divBdr>
        <w:top w:val="none" w:sz="0" w:space="0" w:color="auto"/>
        <w:left w:val="none" w:sz="0" w:space="0" w:color="auto"/>
        <w:bottom w:val="none" w:sz="0" w:space="0" w:color="auto"/>
        <w:right w:val="none" w:sz="0" w:space="0" w:color="auto"/>
      </w:divBdr>
      <w:divsChild>
        <w:div w:id="994145415">
          <w:marLeft w:val="0"/>
          <w:marRight w:val="0"/>
          <w:marTop w:val="0"/>
          <w:marBottom w:val="0"/>
          <w:divBdr>
            <w:top w:val="none" w:sz="0" w:space="0" w:color="auto"/>
            <w:left w:val="none" w:sz="0" w:space="0" w:color="auto"/>
            <w:bottom w:val="none" w:sz="0" w:space="0" w:color="auto"/>
            <w:right w:val="none" w:sz="0" w:space="0" w:color="auto"/>
          </w:divBdr>
        </w:div>
        <w:div w:id="106387371">
          <w:marLeft w:val="0"/>
          <w:marRight w:val="0"/>
          <w:marTop w:val="0"/>
          <w:marBottom w:val="0"/>
          <w:divBdr>
            <w:top w:val="none" w:sz="0" w:space="0" w:color="auto"/>
            <w:left w:val="none" w:sz="0" w:space="0" w:color="auto"/>
            <w:bottom w:val="none" w:sz="0" w:space="0" w:color="auto"/>
            <w:right w:val="none" w:sz="0" w:space="0" w:color="auto"/>
          </w:divBdr>
        </w:div>
        <w:div w:id="1859007752">
          <w:marLeft w:val="0"/>
          <w:marRight w:val="0"/>
          <w:marTop w:val="0"/>
          <w:marBottom w:val="0"/>
          <w:divBdr>
            <w:top w:val="none" w:sz="0" w:space="0" w:color="auto"/>
            <w:left w:val="none" w:sz="0" w:space="0" w:color="auto"/>
            <w:bottom w:val="none" w:sz="0" w:space="0" w:color="auto"/>
            <w:right w:val="none" w:sz="0" w:space="0" w:color="auto"/>
          </w:divBdr>
        </w:div>
        <w:div w:id="90397924">
          <w:marLeft w:val="0"/>
          <w:marRight w:val="0"/>
          <w:marTop w:val="0"/>
          <w:marBottom w:val="0"/>
          <w:divBdr>
            <w:top w:val="none" w:sz="0" w:space="0" w:color="auto"/>
            <w:left w:val="none" w:sz="0" w:space="0" w:color="auto"/>
            <w:bottom w:val="none" w:sz="0" w:space="0" w:color="auto"/>
            <w:right w:val="none" w:sz="0" w:space="0" w:color="auto"/>
          </w:divBdr>
        </w:div>
      </w:divsChild>
    </w:div>
    <w:div w:id="986319407">
      <w:bodyDiv w:val="1"/>
      <w:marLeft w:val="0"/>
      <w:marRight w:val="0"/>
      <w:marTop w:val="0"/>
      <w:marBottom w:val="0"/>
      <w:divBdr>
        <w:top w:val="none" w:sz="0" w:space="0" w:color="auto"/>
        <w:left w:val="none" w:sz="0" w:space="0" w:color="auto"/>
        <w:bottom w:val="none" w:sz="0" w:space="0" w:color="auto"/>
        <w:right w:val="none" w:sz="0" w:space="0" w:color="auto"/>
      </w:divBdr>
    </w:div>
    <w:div w:id="1014958372">
      <w:bodyDiv w:val="1"/>
      <w:marLeft w:val="0"/>
      <w:marRight w:val="0"/>
      <w:marTop w:val="0"/>
      <w:marBottom w:val="0"/>
      <w:divBdr>
        <w:top w:val="none" w:sz="0" w:space="0" w:color="auto"/>
        <w:left w:val="none" w:sz="0" w:space="0" w:color="auto"/>
        <w:bottom w:val="none" w:sz="0" w:space="0" w:color="auto"/>
        <w:right w:val="none" w:sz="0" w:space="0" w:color="auto"/>
      </w:divBdr>
      <w:divsChild>
        <w:div w:id="1460344832">
          <w:marLeft w:val="0"/>
          <w:marRight w:val="0"/>
          <w:marTop w:val="0"/>
          <w:marBottom w:val="0"/>
          <w:divBdr>
            <w:top w:val="none" w:sz="0" w:space="0" w:color="auto"/>
            <w:left w:val="none" w:sz="0" w:space="0" w:color="auto"/>
            <w:bottom w:val="none" w:sz="0" w:space="0" w:color="auto"/>
            <w:right w:val="none" w:sz="0" w:space="0" w:color="auto"/>
          </w:divBdr>
        </w:div>
      </w:divsChild>
    </w:div>
    <w:div w:id="1053312038">
      <w:bodyDiv w:val="1"/>
      <w:marLeft w:val="0"/>
      <w:marRight w:val="0"/>
      <w:marTop w:val="0"/>
      <w:marBottom w:val="0"/>
      <w:divBdr>
        <w:top w:val="none" w:sz="0" w:space="0" w:color="auto"/>
        <w:left w:val="none" w:sz="0" w:space="0" w:color="auto"/>
        <w:bottom w:val="none" w:sz="0" w:space="0" w:color="auto"/>
        <w:right w:val="none" w:sz="0" w:space="0" w:color="auto"/>
      </w:divBdr>
    </w:div>
    <w:div w:id="1115366941">
      <w:bodyDiv w:val="1"/>
      <w:marLeft w:val="0"/>
      <w:marRight w:val="0"/>
      <w:marTop w:val="0"/>
      <w:marBottom w:val="0"/>
      <w:divBdr>
        <w:top w:val="none" w:sz="0" w:space="0" w:color="auto"/>
        <w:left w:val="none" w:sz="0" w:space="0" w:color="auto"/>
        <w:bottom w:val="none" w:sz="0" w:space="0" w:color="auto"/>
        <w:right w:val="none" w:sz="0" w:space="0" w:color="auto"/>
      </w:divBdr>
    </w:div>
    <w:div w:id="1186673849">
      <w:bodyDiv w:val="1"/>
      <w:marLeft w:val="0"/>
      <w:marRight w:val="0"/>
      <w:marTop w:val="0"/>
      <w:marBottom w:val="0"/>
      <w:divBdr>
        <w:top w:val="none" w:sz="0" w:space="0" w:color="auto"/>
        <w:left w:val="none" w:sz="0" w:space="0" w:color="auto"/>
        <w:bottom w:val="none" w:sz="0" w:space="0" w:color="auto"/>
        <w:right w:val="none" w:sz="0" w:space="0" w:color="auto"/>
      </w:divBdr>
    </w:div>
    <w:div w:id="1202474697">
      <w:bodyDiv w:val="1"/>
      <w:marLeft w:val="0"/>
      <w:marRight w:val="0"/>
      <w:marTop w:val="0"/>
      <w:marBottom w:val="0"/>
      <w:divBdr>
        <w:top w:val="none" w:sz="0" w:space="0" w:color="auto"/>
        <w:left w:val="none" w:sz="0" w:space="0" w:color="auto"/>
        <w:bottom w:val="none" w:sz="0" w:space="0" w:color="auto"/>
        <w:right w:val="none" w:sz="0" w:space="0" w:color="auto"/>
      </w:divBdr>
    </w:div>
    <w:div w:id="1252201946">
      <w:bodyDiv w:val="1"/>
      <w:marLeft w:val="0"/>
      <w:marRight w:val="0"/>
      <w:marTop w:val="0"/>
      <w:marBottom w:val="0"/>
      <w:divBdr>
        <w:top w:val="none" w:sz="0" w:space="0" w:color="auto"/>
        <w:left w:val="none" w:sz="0" w:space="0" w:color="auto"/>
        <w:bottom w:val="none" w:sz="0" w:space="0" w:color="auto"/>
        <w:right w:val="none" w:sz="0" w:space="0" w:color="auto"/>
      </w:divBdr>
      <w:divsChild>
        <w:div w:id="1532913156">
          <w:marLeft w:val="0"/>
          <w:marRight w:val="0"/>
          <w:marTop w:val="0"/>
          <w:marBottom w:val="0"/>
          <w:divBdr>
            <w:top w:val="none" w:sz="0" w:space="0" w:color="auto"/>
            <w:left w:val="none" w:sz="0" w:space="0" w:color="auto"/>
            <w:bottom w:val="none" w:sz="0" w:space="0" w:color="auto"/>
            <w:right w:val="none" w:sz="0" w:space="0" w:color="auto"/>
          </w:divBdr>
        </w:div>
      </w:divsChild>
    </w:div>
    <w:div w:id="1360930817">
      <w:bodyDiv w:val="1"/>
      <w:marLeft w:val="0"/>
      <w:marRight w:val="0"/>
      <w:marTop w:val="0"/>
      <w:marBottom w:val="0"/>
      <w:divBdr>
        <w:top w:val="none" w:sz="0" w:space="0" w:color="auto"/>
        <w:left w:val="none" w:sz="0" w:space="0" w:color="auto"/>
        <w:bottom w:val="none" w:sz="0" w:space="0" w:color="auto"/>
        <w:right w:val="none" w:sz="0" w:space="0" w:color="auto"/>
      </w:divBdr>
    </w:div>
    <w:div w:id="1429422083">
      <w:bodyDiv w:val="1"/>
      <w:marLeft w:val="0"/>
      <w:marRight w:val="0"/>
      <w:marTop w:val="0"/>
      <w:marBottom w:val="0"/>
      <w:divBdr>
        <w:top w:val="none" w:sz="0" w:space="0" w:color="auto"/>
        <w:left w:val="none" w:sz="0" w:space="0" w:color="auto"/>
        <w:bottom w:val="none" w:sz="0" w:space="0" w:color="auto"/>
        <w:right w:val="none" w:sz="0" w:space="0" w:color="auto"/>
      </w:divBdr>
    </w:div>
    <w:div w:id="1489394847">
      <w:bodyDiv w:val="1"/>
      <w:marLeft w:val="0"/>
      <w:marRight w:val="0"/>
      <w:marTop w:val="0"/>
      <w:marBottom w:val="0"/>
      <w:divBdr>
        <w:top w:val="none" w:sz="0" w:space="0" w:color="auto"/>
        <w:left w:val="none" w:sz="0" w:space="0" w:color="auto"/>
        <w:bottom w:val="none" w:sz="0" w:space="0" w:color="auto"/>
        <w:right w:val="none" w:sz="0" w:space="0" w:color="auto"/>
      </w:divBdr>
    </w:div>
    <w:div w:id="1514219737">
      <w:bodyDiv w:val="1"/>
      <w:marLeft w:val="0"/>
      <w:marRight w:val="0"/>
      <w:marTop w:val="0"/>
      <w:marBottom w:val="0"/>
      <w:divBdr>
        <w:top w:val="none" w:sz="0" w:space="0" w:color="auto"/>
        <w:left w:val="none" w:sz="0" w:space="0" w:color="auto"/>
        <w:bottom w:val="none" w:sz="0" w:space="0" w:color="auto"/>
        <w:right w:val="none" w:sz="0" w:space="0" w:color="auto"/>
      </w:divBdr>
    </w:div>
    <w:div w:id="1550146697">
      <w:bodyDiv w:val="1"/>
      <w:marLeft w:val="0"/>
      <w:marRight w:val="0"/>
      <w:marTop w:val="0"/>
      <w:marBottom w:val="0"/>
      <w:divBdr>
        <w:top w:val="none" w:sz="0" w:space="0" w:color="auto"/>
        <w:left w:val="none" w:sz="0" w:space="0" w:color="auto"/>
        <w:bottom w:val="none" w:sz="0" w:space="0" w:color="auto"/>
        <w:right w:val="none" w:sz="0" w:space="0" w:color="auto"/>
      </w:divBdr>
    </w:div>
    <w:div w:id="1663848092">
      <w:bodyDiv w:val="1"/>
      <w:marLeft w:val="0"/>
      <w:marRight w:val="0"/>
      <w:marTop w:val="0"/>
      <w:marBottom w:val="0"/>
      <w:divBdr>
        <w:top w:val="none" w:sz="0" w:space="0" w:color="auto"/>
        <w:left w:val="none" w:sz="0" w:space="0" w:color="auto"/>
        <w:bottom w:val="none" w:sz="0" w:space="0" w:color="auto"/>
        <w:right w:val="none" w:sz="0" w:space="0" w:color="auto"/>
      </w:divBdr>
    </w:div>
    <w:div w:id="1668436165">
      <w:bodyDiv w:val="1"/>
      <w:marLeft w:val="0"/>
      <w:marRight w:val="0"/>
      <w:marTop w:val="0"/>
      <w:marBottom w:val="0"/>
      <w:divBdr>
        <w:top w:val="none" w:sz="0" w:space="0" w:color="auto"/>
        <w:left w:val="none" w:sz="0" w:space="0" w:color="auto"/>
        <w:bottom w:val="none" w:sz="0" w:space="0" w:color="auto"/>
        <w:right w:val="none" w:sz="0" w:space="0" w:color="auto"/>
      </w:divBdr>
      <w:divsChild>
        <w:div w:id="1489782284">
          <w:marLeft w:val="0"/>
          <w:marRight w:val="0"/>
          <w:marTop w:val="0"/>
          <w:marBottom w:val="0"/>
          <w:divBdr>
            <w:top w:val="none" w:sz="0" w:space="0" w:color="auto"/>
            <w:left w:val="none" w:sz="0" w:space="0" w:color="auto"/>
            <w:bottom w:val="none" w:sz="0" w:space="0" w:color="auto"/>
            <w:right w:val="none" w:sz="0" w:space="0" w:color="auto"/>
          </w:divBdr>
          <w:divsChild>
            <w:div w:id="280772984">
              <w:marLeft w:val="0"/>
              <w:marRight w:val="0"/>
              <w:marTop w:val="0"/>
              <w:marBottom w:val="0"/>
              <w:divBdr>
                <w:top w:val="none" w:sz="0" w:space="0" w:color="auto"/>
                <w:left w:val="none" w:sz="0" w:space="0" w:color="auto"/>
                <w:bottom w:val="none" w:sz="0" w:space="0" w:color="auto"/>
                <w:right w:val="none" w:sz="0" w:space="0" w:color="auto"/>
              </w:divBdr>
            </w:div>
            <w:div w:id="618755320">
              <w:marLeft w:val="0"/>
              <w:marRight w:val="0"/>
              <w:marTop w:val="0"/>
              <w:marBottom w:val="0"/>
              <w:divBdr>
                <w:top w:val="none" w:sz="0" w:space="0" w:color="auto"/>
                <w:left w:val="none" w:sz="0" w:space="0" w:color="auto"/>
                <w:bottom w:val="none" w:sz="0" w:space="0" w:color="auto"/>
                <w:right w:val="none" w:sz="0" w:space="0" w:color="auto"/>
              </w:divBdr>
            </w:div>
            <w:div w:id="1997033697">
              <w:marLeft w:val="0"/>
              <w:marRight w:val="0"/>
              <w:marTop w:val="0"/>
              <w:marBottom w:val="0"/>
              <w:divBdr>
                <w:top w:val="none" w:sz="0" w:space="0" w:color="auto"/>
                <w:left w:val="none" w:sz="0" w:space="0" w:color="auto"/>
                <w:bottom w:val="none" w:sz="0" w:space="0" w:color="auto"/>
                <w:right w:val="none" w:sz="0" w:space="0" w:color="auto"/>
              </w:divBdr>
            </w:div>
            <w:div w:id="1875338961">
              <w:marLeft w:val="0"/>
              <w:marRight w:val="0"/>
              <w:marTop w:val="0"/>
              <w:marBottom w:val="0"/>
              <w:divBdr>
                <w:top w:val="none" w:sz="0" w:space="0" w:color="auto"/>
                <w:left w:val="none" w:sz="0" w:space="0" w:color="auto"/>
                <w:bottom w:val="none" w:sz="0" w:space="0" w:color="auto"/>
                <w:right w:val="none" w:sz="0" w:space="0" w:color="auto"/>
              </w:divBdr>
            </w:div>
            <w:div w:id="20371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845557">
      <w:bodyDiv w:val="1"/>
      <w:marLeft w:val="0"/>
      <w:marRight w:val="0"/>
      <w:marTop w:val="0"/>
      <w:marBottom w:val="0"/>
      <w:divBdr>
        <w:top w:val="none" w:sz="0" w:space="0" w:color="auto"/>
        <w:left w:val="none" w:sz="0" w:space="0" w:color="auto"/>
        <w:bottom w:val="none" w:sz="0" w:space="0" w:color="auto"/>
        <w:right w:val="none" w:sz="0" w:space="0" w:color="auto"/>
      </w:divBdr>
    </w:div>
    <w:div w:id="1832715231">
      <w:bodyDiv w:val="1"/>
      <w:marLeft w:val="0"/>
      <w:marRight w:val="0"/>
      <w:marTop w:val="0"/>
      <w:marBottom w:val="0"/>
      <w:divBdr>
        <w:top w:val="none" w:sz="0" w:space="0" w:color="auto"/>
        <w:left w:val="none" w:sz="0" w:space="0" w:color="auto"/>
        <w:bottom w:val="none" w:sz="0" w:space="0" w:color="auto"/>
        <w:right w:val="none" w:sz="0" w:space="0" w:color="auto"/>
      </w:divBdr>
      <w:divsChild>
        <w:div w:id="141623949">
          <w:marLeft w:val="0"/>
          <w:marRight w:val="0"/>
          <w:marTop w:val="0"/>
          <w:marBottom w:val="0"/>
          <w:divBdr>
            <w:top w:val="none" w:sz="0" w:space="0" w:color="auto"/>
            <w:left w:val="none" w:sz="0" w:space="0" w:color="auto"/>
            <w:bottom w:val="none" w:sz="0" w:space="0" w:color="auto"/>
            <w:right w:val="none" w:sz="0" w:space="0" w:color="auto"/>
          </w:divBdr>
          <w:divsChild>
            <w:div w:id="58790946">
              <w:marLeft w:val="0"/>
              <w:marRight w:val="0"/>
              <w:marTop w:val="0"/>
              <w:marBottom w:val="0"/>
              <w:divBdr>
                <w:top w:val="none" w:sz="0" w:space="0" w:color="auto"/>
                <w:left w:val="none" w:sz="0" w:space="0" w:color="auto"/>
                <w:bottom w:val="none" w:sz="0" w:space="0" w:color="auto"/>
                <w:right w:val="none" w:sz="0" w:space="0" w:color="auto"/>
              </w:divBdr>
            </w:div>
            <w:div w:id="176969418">
              <w:marLeft w:val="0"/>
              <w:marRight w:val="0"/>
              <w:marTop w:val="0"/>
              <w:marBottom w:val="0"/>
              <w:divBdr>
                <w:top w:val="none" w:sz="0" w:space="0" w:color="auto"/>
                <w:left w:val="none" w:sz="0" w:space="0" w:color="auto"/>
                <w:bottom w:val="none" w:sz="0" w:space="0" w:color="auto"/>
                <w:right w:val="none" w:sz="0" w:space="0" w:color="auto"/>
              </w:divBdr>
            </w:div>
            <w:div w:id="409274988">
              <w:marLeft w:val="0"/>
              <w:marRight w:val="0"/>
              <w:marTop w:val="0"/>
              <w:marBottom w:val="0"/>
              <w:divBdr>
                <w:top w:val="none" w:sz="0" w:space="0" w:color="auto"/>
                <w:left w:val="none" w:sz="0" w:space="0" w:color="auto"/>
                <w:bottom w:val="none" w:sz="0" w:space="0" w:color="auto"/>
                <w:right w:val="none" w:sz="0" w:space="0" w:color="auto"/>
              </w:divBdr>
            </w:div>
            <w:div w:id="588386872">
              <w:marLeft w:val="0"/>
              <w:marRight w:val="0"/>
              <w:marTop w:val="0"/>
              <w:marBottom w:val="0"/>
              <w:divBdr>
                <w:top w:val="none" w:sz="0" w:space="0" w:color="auto"/>
                <w:left w:val="none" w:sz="0" w:space="0" w:color="auto"/>
                <w:bottom w:val="none" w:sz="0" w:space="0" w:color="auto"/>
                <w:right w:val="none" w:sz="0" w:space="0" w:color="auto"/>
              </w:divBdr>
              <w:divsChild>
                <w:div w:id="197010832">
                  <w:marLeft w:val="0"/>
                  <w:marRight w:val="0"/>
                  <w:marTop w:val="0"/>
                  <w:marBottom w:val="0"/>
                  <w:divBdr>
                    <w:top w:val="none" w:sz="0" w:space="0" w:color="auto"/>
                    <w:left w:val="none" w:sz="0" w:space="0" w:color="auto"/>
                    <w:bottom w:val="none" w:sz="0" w:space="0" w:color="auto"/>
                    <w:right w:val="none" w:sz="0" w:space="0" w:color="auto"/>
                  </w:divBdr>
                  <w:divsChild>
                    <w:div w:id="1146899083">
                      <w:marLeft w:val="0"/>
                      <w:marRight w:val="0"/>
                      <w:marTop w:val="0"/>
                      <w:marBottom w:val="0"/>
                      <w:divBdr>
                        <w:top w:val="none" w:sz="0" w:space="0" w:color="auto"/>
                        <w:left w:val="none" w:sz="0" w:space="0" w:color="auto"/>
                        <w:bottom w:val="none" w:sz="0" w:space="0" w:color="auto"/>
                        <w:right w:val="none" w:sz="0" w:space="0" w:color="auto"/>
                      </w:divBdr>
                    </w:div>
                    <w:div w:id="174171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686089">
              <w:marLeft w:val="0"/>
              <w:marRight w:val="0"/>
              <w:marTop w:val="0"/>
              <w:marBottom w:val="0"/>
              <w:divBdr>
                <w:top w:val="none" w:sz="0" w:space="0" w:color="auto"/>
                <w:left w:val="none" w:sz="0" w:space="0" w:color="auto"/>
                <w:bottom w:val="none" w:sz="0" w:space="0" w:color="auto"/>
                <w:right w:val="none" w:sz="0" w:space="0" w:color="auto"/>
              </w:divBdr>
            </w:div>
            <w:div w:id="786391843">
              <w:marLeft w:val="0"/>
              <w:marRight w:val="0"/>
              <w:marTop w:val="0"/>
              <w:marBottom w:val="0"/>
              <w:divBdr>
                <w:top w:val="none" w:sz="0" w:space="0" w:color="auto"/>
                <w:left w:val="none" w:sz="0" w:space="0" w:color="auto"/>
                <w:bottom w:val="none" w:sz="0" w:space="0" w:color="auto"/>
                <w:right w:val="none" w:sz="0" w:space="0" w:color="auto"/>
              </w:divBdr>
            </w:div>
            <w:div w:id="812521799">
              <w:marLeft w:val="0"/>
              <w:marRight w:val="0"/>
              <w:marTop w:val="0"/>
              <w:marBottom w:val="0"/>
              <w:divBdr>
                <w:top w:val="none" w:sz="0" w:space="0" w:color="auto"/>
                <w:left w:val="none" w:sz="0" w:space="0" w:color="auto"/>
                <w:bottom w:val="none" w:sz="0" w:space="0" w:color="auto"/>
                <w:right w:val="none" w:sz="0" w:space="0" w:color="auto"/>
              </w:divBdr>
              <w:divsChild>
                <w:div w:id="61104650">
                  <w:marLeft w:val="0"/>
                  <w:marRight w:val="0"/>
                  <w:marTop w:val="0"/>
                  <w:marBottom w:val="0"/>
                  <w:divBdr>
                    <w:top w:val="none" w:sz="0" w:space="0" w:color="auto"/>
                    <w:left w:val="none" w:sz="0" w:space="0" w:color="auto"/>
                    <w:bottom w:val="none" w:sz="0" w:space="0" w:color="auto"/>
                    <w:right w:val="none" w:sz="0" w:space="0" w:color="auto"/>
                  </w:divBdr>
                </w:div>
                <w:div w:id="63915268">
                  <w:marLeft w:val="0"/>
                  <w:marRight w:val="0"/>
                  <w:marTop w:val="0"/>
                  <w:marBottom w:val="0"/>
                  <w:divBdr>
                    <w:top w:val="none" w:sz="0" w:space="0" w:color="auto"/>
                    <w:left w:val="none" w:sz="0" w:space="0" w:color="auto"/>
                    <w:bottom w:val="none" w:sz="0" w:space="0" w:color="auto"/>
                    <w:right w:val="none" w:sz="0" w:space="0" w:color="auto"/>
                  </w:divBdr>
                </w:div>
                <w:div w:id="112067038">
                  <w:marLeft w:val="0"/>
                  <w:marRight w:val="0"/>
                  <w:marTop w:val="0"/>
                  <w:marBottom w:val="0"/>
                  <w:divBdr>
                    <w:top w:val="none" w:sz="0" w:space="0" w:color="auto"/>
                    <w:left w:val="none" w:sz="0" w:space="0" w:color="auto"/>
                    <w:bottom w:val="none" w:sz="0" w:space="0" w:color="auto"/>
                    <w:right w:val="none" w:sz="0" w:space="0" w:color="auto"/>
                  </w:divBdr>
                  <w:divsChild>
                    <w:div w:id="501772975">
                      <w:marLeft w:val="0"/>
                      <w:marRight w:val="0"/>
                      <w:marTop w:val="0"/>
                      <w:marBottom w:val="0"/>
                      <w:divBdr>
                        <w:top w:val="none" w:sz="0" w:space="0" w:color="auto"/>
                        <w:left w:val="none" w:sz="0" w:space="0" w:color="auto"/>
                        <w:bottom w:val="none" w:sz="0" w:space="0" w:color="auto"/>
                        <w:right w:val="none" w:sz="0" w:space="0" w:color="auto"/>
                      </w:divBdr>
                    </w:div>
                    <w:div w:id="742223407">
                      <w:marLeft w:val="0"/>
                      <w:marRight w:val="0"/>
                      <w:marTop w:val="0"/>
                      <w:marBottom w:val="0"/>
                      <w:divBdr>
                        <w:top w:val="none" w:sz="0" w:space="0" w:color="auto"/>
                        <w:left w:val="none" w:sz="0" w:space="0" w:color="auto"/>
                        <w:bottom w:val="none" w:sz="0" w:space="0" w:color="auto"/>
                        <w:right w:val="none" w:sz="0" w:space="0" w:color="auto"/>
                      </w:divBdr>
                    </w:div>
                    <w:div w:id="1030256577">
                      <w:marLeft w:val="0"/>
                      <w:marRight w:val="0"/>
                      <w:marTop w:val="0"/>
                      <w:marBottom w:val="0"/>
                      <w:divBdr>
                        <w:top w:val="none" w:sz="0" w:space="0" w:color="auto"/>
                        <w:left w:val="none" w:sz="0" w:space="0" w:color="auto"/>
                        <w:bottom w:val="none" w:sz="0" w:space="0" w:color="auto"/>
                        <w:right w:val="none" w:sz="0" w:space="0" w:color="auto"/>
                      </w:divBdr>
                    </w:div>
                    <w:div w:id="1369184858">
                      <w:marLeft w:val="0"/>
                      <w:marRight w:val="0"/>
                      <w:marTop w:val="0"/>
                      <w:marBottom w:val="0"/>
                      <w:divBdr>
                        <w:top w:val="none" w:sz="0" w:space="0" w:color="auto"/>
                        <w:left w:val="none" w:sz="0" w:space="0" w:color="auto"/>
                        <w:bottom w:val="none" w:sz="0" w:space="0" w:color="auto"/>
                        <w:right w:val="none" w:sz="0" w:space="0" w:color="auto"/>
                      </w:divBdr>
                    </w:div>
                  </w:divsChild>
                </w:div>
                <w:div w:id="245461093">
                  <w:marLeft w:val="0"/>
                  <w:marRight w:val="0"/>
                  <w:marTop w:val="0"/>
                  <w:marBottom w:val="0"/>
                  <w:divBdr>
                    <w:top w:val="none" w:sz="0" w:space="0" w:color="auto"/>
                    <w:left w:val="none" w:sz="0" w:space="0" w:color="auto"/>
                    <w:bottom w:val="none" w:sz="0" w:space="0" w:color="auto"/>
                    <w:right w:val="none" w:sz="0" w:space="0" w:color="auto"/>
                  </w:divBdr>
                  <w:divsChild>
                    <w:div w:id="378945040">
                      <w:marLeft w:val="0"/>
                      <w:marRight w:val="0"/>
                      <w:marTop w:val="0"/>
                      <w:marBottom w:val="0"/>
                      <w:divBdr>
                        <w:top w:val="none" w:sz="0" w:space="0" w:color="auto"/>
                        <w:left w:val="none" w:sz="0" w:space="0" w:color="auto"/>
                        <w:bottom w:val="none" w:sz="0" w:space="0" w:color="auto"/>
                        <w:right w:val="none" w:sz="0" w:space="0" w:color="auto"/>
                      </w:divBdr>
                    </w:div>
                    <w:div w:id="768694122">
                      <w:marLeft w:val="0"/>
                      <w:marRight w:val="0"/>
                      <w:marTop w:val="0"/>
                      <w:marBottom w:val="0"/>
                      <w:divBdr>
                        <w:top w:val="none" w:sz="0" w:space="0" w:color="auto"/>
                        <w:left w:val="none" w:sz="0" w:space="0" w:color="auto"/>
                        <w:bottom w:val="none" w:sz="0" w:space="0" w:color="auto"/>
                        <w:right w:val="none" w:sz="0" w:space="0" w:color="auto"/>
                      </w:divBdr>
                    </w:div>
                    <w:div w:id="837110981">
                      <w:marLeft w:val="0"/>
                      <w:marRight w:val="0"/>
                      <w:marTop w:val="0"/>
                      <w:marBottom w:val="0"/>
                      <w:divBdr>
                        <w:top w:val="none" w:sz="0" w:space="0" w:color="auto"/>
                        <w:left w:val="none" w:sz="0" w:space="0" w:color="auto"/>
                        <w:bottom w:val="none" w:sz="0" w:space="0" w:color="auto"/>
                        <w:right w:val="none" w:sz="0" w:space="0" w:color="auto"/>
                      </w:divBdr>
                    </w:div>
                    <w:div w:id="865871283">
                      <w:marLeft w:val="0"/>
                      <w:marRight w:val="0"/>
                      <w:marTop w:val="0"/>
                      <w:marBottom w:val="0"/>
                      <w:divBdr>
                        <w:top w:val="none" w:sz="0" w:space="0" w:color="auto"/>
                        <w:left w:val="none" w:sz="0" w:space="0" w:color="auto"/>
                        <w:bottom w:val="none" w:sz="0" w:space="0" w:color="auto"/>
                        <w:right w:val="none" w:sz="0" w:space="0" w:color="auto"/>
                      </w:divBdr>
                    </w:div>
                    <w:div w:id="1120103923">
                      <w:marLeft w:val="0"/>
                      <w:marRight w:val="0"/>
                      <w:marTop w:val="0"/>
                      <w:marBottom w:val="0"/>
                      <w:divBdr>
                        <w:top w:val="none" w:sz="0" w:space="0" w:color="auto"/>
                        <w:left w:val="none" w:sz="0" w:space="0" w:color="auto"/>
                        <w:bottom w:val="none" w:sz="0" w:space="0" w:color="auto"/>
                        <w:right w:val="none" w:sz="0" w:space="0" w:color="auto"/>
                      </w:divBdr>
                    </w:div>
                    <w:div w:id="1495336871">
                      <w:marLeft w:val="0"/>
                      <w:marRight w:val="0"/>
                      <w:marTop w:val="0"/>
                      <w:marBottom w:val="0"/>
                      <w:divBdr>
                        <w:top w:val="none" w:sz="0" w:space="0" w:color="auto"/>
                        <w:left w:val="none" w:sz="0" w:space="0" w:color="auto"/>
                        <w:bottom w:val="none" w:sz="0" w:space="0" w:color="auto"/>
                        <w:right w:val="none" w:sz="0" w:space="0" w:color="auto"/>
                      </w:divBdr>
                    </w:div>
                    <w:div w:id="1558008183">
                      <w:marLeft w:val="0"/>
                      <w:marRight w:val="0"/>
                      <w:marTop w:val="0"/>
                      <w:marBottom w:val="0"/>
                      <w:divBdr>
                        <w:top w:val="none" w:sz="0" w:space="0" w:color="auto"/>
                        <w:left w:val="none" w:sz="0" w:space="0" w:color="auto"/>
                        <w:bottom w:val="none" w:sz="0" w:space="0" w:color="auto"/>
                        <w:right w:val="none" w:sz="0" w:space="0" w:color="auto"/>
                      </w:divBdr>
                    </w:div>
                  </w:divsChild>
                </w:div>
                <w:div w:id="354772927">
                  <w:marLeft w:val="0"/>
                  <w:marRight w:val="0"/>
                  <w:marTop w:val="0"/>
                  <w:marBottom w:val="0"/>
                  <w:divBdr>
                    <w:top w:val="none" w:sz="0" w:space="0" w:color="auto"/>
                    <w:left w:val="none" w:sz="0" w:space="0" w:color="auto"/>
                    <w:bottom w:val="none" w:sz="0" w:space="0" w:color="auto"/>
                    <w:right w:val="none" w:sz="0" w:space="0" w:color="auto"/>
                  </w:divBdr>
                  <w:divsChild>
                    <w:div w:id="207382166">
                      <w:marLeft w:val="0"/>
                      <w:marRight w:val="0"/>
                      <w:marTop w:val="0"/>
                      <w:marBottom w:val="0"/>
                      <w:divBdr>
                        <w:top w:val="none" w:sz="0" w:space="0" w:color="auto"/>
                        <w:left w:val="none" w:sz="0" w:space="0" w:color="auto"/>
                        <w:bottom w:val="none" w:sz="0" w:space="0" w:color="auto"/>
                        <w:right w:val="none" w:sz="0" w:space="0" w:color="auto"/>
                      </w:divBdr>
                    </w:div>
                    <w:div w:id="686715470">
                      <w:marLeft w:val="0"/>
                      <w:marRight w:val="0"/>
                      <w:marTop w:val="0"/>
                      <w:marBottom w:val="0"/>
                      <w:divBdr>
                        <w:top w:val="none" w:sz="0" w:space="0" w:color="auto"/>
                        <w:left w:val="none" w:sz="0" w:space="0" w:color="auto"/>
                        <w:bottom w:val="none" w:sz="0" w:space="0" w:color="auto"/>
                        <w:right w:val="none" w:sz="0" w:space="0" w:color="auto"/>
                      </w:divBdr>
                    </w:div>
                    <w:div w:id="934248187">
                      <w:marLeft w:val="0"/>
                      <w:marRight w:val="0"/>
                      <w:marTop w:val="0"/>
                      <w:marBottom w:val="0"/>
                      <w:divBdr>
                        <w:top w:val="none" w:sz="0" w:space="0" w:color="auto"/>
                        <w:left w:val="none" w:sz="0" w:space="0" w:color="auto"/>
                        <w:bottom w:val="none" w:sz="0" w:space="0" w:color="auto"/>
                        <w:right w:val="none" w:sz="0" w:space="0" w:color="auto"/>
                      </w:divBdr>
                    </w:div>
                  </w:divsChild>
                </w:div>
                <w:div w:id="467014367">
                  <w:marLeft w:val="0"/>
                  <w:marRight w:val="0"/>
                  <w:marTop w:val="0"/>
                  <w:marBottom w:val="0"/>
                  <w:divBdr>
                    <w:top w:val="none" w:sz="0" w:space="0" w:color="auto"/>
                    <w:left w:val="none" w:sz="0" w:space="0" w:color="auto"/>
                    <w:bottom w:val="none" w:sz="0" w:space="0" w:color="auto"/>
                    <w:right w:val="none" w:sz="0" w:space="0" w:color="auto"/>
                  </w:divBdr>
                </w:div>
                <w:div w:id="665866790">
                  <w:marLeft w:val="0"/>
                  <w:marRight w:val="0"/>
                  <w:marTop w:val="0"/>
                  <w:marBottom w:val="0"/>
                  <w:divBdr>
                    <w:top w:val="none" w:sz="0" w:space="0" w:color="auto"/>
                    <w:left w:val="none" w:sz="0" w:space="0" w:color="auto"/>
                    <w:bottom w:val="none" w:sz="0" w:space="0" w:color="auto"/>
                    <w:right w:val="none" w:sz="0" w:space="0" w:color="auto"/>
                  </w:divBdr>
                </w:div>
                <w:div w:id="1127940208">
                  <w:marLeft w:val="0"/>
                  <w:marRight w:val="0"/>
                  <w:marTop w:val="0"/>
                  <w:marBottom w:val="0"/>
                  <w:divBdr>
                    <w:top w:val="none" w:sz="0" w:space="0" w:color="auto"/>
                    <w:left w:val="none" w:sz="0" w:space="0" w:color="auto"/>
                    <w:bottom w:val="none" w:sz="0" w:space="0" w:color="auto"/>
                    <w:right w:val="none" w:sz="0" w:space="0" w:color="auto"/>
                  </w:divBdr>
                </w:div>
                <w:div w:id="1621646050">
                  <w:marLeft w:val="0"/>
                  <w:marRight w:val="0"/>
                  <w:marTop w:val="0"/>
                  <w:marBottom w:val="0"/>
                  <w:divBdr>
                    <w:top w:val="none" w:sz="0" w:space="0" w:color="auto"/>
                    <w:left w:val="none" w:sz="0" w:space="0" w:color="auto"/>
                    <w:bottom w:val="none" w:sz="0" w:space="0" w:color="auto"/>
                    <w:right w:val="none" w:sz="0" w:space="0" w:color="auto"/>
                  </w:divBdr>
                </w:div>
              </w:divsChild>
            </w:div>
            <w:div w:id="929504591">
              <w:marLeft w:val="0"/>
              <w:marRight w:val="0"/>
              <w:marTop w:val="0"/>
              <w:marBottom w:val="0"/>
              <w:divBdr>
                <w:top w:val="none" w:sz="0" w:space="0" w:color="auto"/>
                <w:left w:val="none" w:sz="0" w:space="0" w:color="auto"/>
                <w:bottom w:val="none" w:sz="0" w:space="0" w:color="auto"/>
                <w:right w:val="none" w:sz="0" w:space="0" w:color="auto"/>
              </w:divBdr>
            </w:div>
            <w:div w:id="1027215137">
              <w:marLeft w:val="0"/>
              <w:marRight w:val="0"/>
              <w:marTop w:val="0"/>
              <w:marBottom w:val="0"/>
              <w:divBdr>
                <w:top w:val="none" w:sz="0" w:space="0" w:color="auto"/>
                <w:left w:val="none" w:sz="0" w:space="0" w:color="auto"/>
                <w:bottom w:val="none" w:sz="0" w:space="0" w:color="auto"/>
                <w:right w:val="none" w:sz="0" w:space="0" w:color="auto"/>
              </w:divBdr>
            </w:div>
            <w:div w:id="1318730236">
              <w:marLeft w:val="0"/>
              <w:marRight w:val="0"/>
              <w:marTop w:val="0"/>
              <w:marBottom w:val="0"/>
              <w:divBdr>
                <w:top w:val="none" w:sz="0" w:space="0" w:color="auto"/>
                <w:left w:val="none" w:sz="0" w:space="0" w:color="auto"/>
                <w:bottom w:val="none" w:sz="0" w:space="0" w:color="auto"/>
                <w:right w:val="none" w:sz="0" w:space="0" w:color="auto"/>
              </w:divBdr>
            </w:div>
            <w:div w:id="1389301571">
              <w:marLeft w:val="0"/>
              <w:marRight w:val="0"/>
              <w:marTop w:val="0"/>
              <w:marBottom w:val="0"/>
              <w:divBdr>
                <w:top w:val="none" w:sz="0" w:space="0" w:color="auto"/>
                <w:left w:val="none" w:sz="0" w:space="0" w:color="auto"/>
                <w:bottom w:val="none" w:sz="0" w:space="0" w:color="auto"/>
                <w:right w:val="none" w:sz="0" w:space="0" w:color="auto"/>
              </w:divBdr>
            </w:div>
            <w:div w:id="1577203973">
              <w:marLeft w:val="0"/>
              <w:marRight w:val="0"/>
              <w:marTop w:val="0"/>
              <w:marBottom w:val="0"/>
              <w:divBdr>
                <w:top w:val="none" w:sz="0" w:space="0" w:color="auto"/>
                <w:left w:val="none" w:sz="0" w:space="0" w:color="auto"/>
                <w:bottom w:val="none" w:sz="0" w:space="0" w:color="auto"/>
                <w:right w:val="none" w:sz="0" w:space="0" w:color="auto"/>
              </w:divBdr>
            </w:div>
            <w:div w:id="1676808801">
              <w:marLeft w:val="0"/>
              <w:marRight w:val="0"/>
              <w:marTop w:val="0"/>
              <w:marBottom w:val="0"/>
              <w:divBdr>
                <w:top w:val="none" w:sz="0" w:space="0" w:color="auto"/>
                <w:left w:val="none" w:sz="0" w:space="0" w:color="auto"/>
                <w:bottom w:val="none" w:sz="0" w:space="0" w:color="auto"/>
                <w:right w:val="none" w:sz="0" w:space="0" w:color="auto"/>
              </w:divBdr>
            </w:div>
            <w:div w:id="1712269212">
              <w:marLeft w:val="0"/>
              <w:marRight w:val="0"/>
              <w:marTop w:val="0"/>
              <w:marBottom w:val="0"/>
              <w:divBdr>
                <w:top w:val="none" w:sz="0" w:space="0" w:color="auto"/>
                <w:left w:val="none" w:sz="0" w:space="0" w:color="auto"/>
                <w:bottom w:val="none" w:sz="0" w:space="0" w:color="auto"/>
                <w:right w:val="none" w:sz="0" w:space="0" w:color="auto"/>
              </w:divBdr>
            </w:div>
            <w:div w:id="1740901362">
              <w:marLeft w:val="0"/>
              <w:marRight w:val="0"/>
              <w:marTop w:val="0"/>
              <w:marBottom w:val="0"/>
              <w:divBdr>
                <w:top w:val="none" w:sz="0" w:space="0" w:color="auto"/>
                <w:left w:val="none" w:sz="0" w:space="0" w:color="auto"/>
                <w:bottom w:val="none" w:sz="0" w:space="0" w:color="auto"/>
                <w:right w:val="none" w:sz="0" w:space="0" w:color="auto"/>
              </w:divBdr>
              <w:divsChild>
                <w:div w:id="396586561">
                  <w:marLeft w:val="0"/>
                  <w:marRight w:val="0"/>
                  <w:marTop w:val="0"/>
                  <w:marBottom w:val="0"/>
                  <w:divBdr>
                    <w:top w:val="none" w:sz="0" w:space="0" w:color="auto"/>
                    <w:left w:val="none" w:sz="0" w:space="0" w:color="auto"/>
                    <w:bottom w:val="none" w:sz="0" w:space="0" w:color="auto"/>
                    <w:right w:val="none" w:sz="0" w:space="0" w:color="auto"/>
                  </w:divBdr>
                </w:div>
                <w:div w:id="1363163784">
                  <w:marLeft w:val="0"/>
                  <w:marRight w:val="0"/>
                  <w:marTop w:val="0"/>
                  <w:marBottom w:val="0"/>
                  <w:divBdr>
                    <w:top w:val="none" w:sz="0" w:space="0" w:color="auto"/>
                    <w:left w:val="none" w:sz="0" w:space="0" w:color="auto"/>
                    <w:bottom w:val="none" w:sz="0" w:space="0" w:color="auto"/>
                    <w:right w:val="none" w:sz="0" w:space="0" w:color="auto"/>
                  </w:divBdr>
                </w:div>
              </w:divsChild>
            </w:div>
            <w:div w:id="1966499149">
              <w:marLeft w:val="0"/>
              <w:marRight w:val="0"/>
              <w:marTop w:val="0"/>
              <w:marBottom w:val="0"/>
              <w:divBdr>
                <w:top w:val="none" w:sz="0" w:space="0" w:color="auto"/>
                <w:left w:val="none" w:sz="0" w:space="0" w:color="auto"/>
                <w:bottom w:val="none" w:sz="0" w:space="0" w:color="auto"/>
                <w:right w:val="none" w:sz="0" w:space="0" w:color="auto"/>
              </w:divBdr>
              <w:divsChild>
                <w:div w:id="847476626">
                  <w:marLeft w:val="0"/>
                  <w:marRight w:val="0"/>
                  <w:marTop w:val="0"/>
                  <w:marBottom w:val="0"/>
                  <w:divBdr>
                    <w:top w:val="none" w:sz="0" w:space="0" w:color="auto"/>
                    <w:left w:val="none" w:sz="0" w:space="0" w:color="auto"/>
                    <w:bottom w:val="none" w:sz="0" w:space="0" w:color="auto"/>
                    <w:right w:val="none" w:sz="0" w:space="0" w:color="auto"/>
                  </w:divBdr>
                </w:div>
                <w:div w:id="1127115683">
                  <w:marLeft w:val="0"/>
                  <w:marRight w:val="0"/>
                  <w:marTop w:val="0"/>
                  <w:marBottom w:val="0"/>
                  <w:divBdr>
                    <w:top w:val="none" w:sz="0" w:space="0" w:color="auto"/>
                    <w:left w:val="none" w:sz="0" w:space="0" w:color="auto"/>
                    <w:bottom w:val="none" w:sz="0" w:space="0" w:color="auto"/>
                    <w:right w:val="none" w:sz="0" w:space="0" w:color="auto"/>
                  </w:divBdr>
                </w:div>
                <w:div w:id="1346323190">
                  <w:marLeft w:val="0"/>
                  <w:marRight w:val="0"/>
                  <w:marTop w:val="0"/>
                  <w:marBottom w:val="0"/>
                  <w:divBdr>
                    <w:top w:val="none" w:sz="0" w:space="0" w:color="auto"/>
                    <w:left w:val="none" w:sz="0" w:space="0" w:color="auto"/>
                    <w:bottom w:val="none" w:sz="0" w:space="0" w:color="auto"/>
                    <w:right w:val="none" w:sz="0" w:space="0" w:color="auto"/>
                  </w:divBdr>
                </w:div>
                <w:div w:id="1886601120">
                  <w:marLeft w:val="0"/>
                  <w:marRight w:val="0"/>
                  <w:marTop w:val="0"/>
                  <w:marBottom w:val="0"/>
                  <w:divBdr>
                    <w:top w:val="none" w:sz="0" w:space="0" w:color="auto"/>
                    <w:left w:val="none" w:sz="0" w:space="0" w:color="auto"/>
                    <w:bottom w:val="none" w:sz="0" w:space="0" w:color="auto"/>
                    <w:right w:val="none" w:sz="0" w:space="0" w:color="auto"/>
                  </w:divBdr>
                </w:div>
                <w:div w:id="1931308825">
                  <w:marLeft w:val="0"/>
                  <w:marRight w:val="0"/>
                  <w:marTop w:val="0"/>
                  <w:marBottom w:val="0"/>
                  <w:divBdr>
                    <w:top w:val="none" w:sz="0" w:space="0" w:color="auto"/>
                    <w:left w:val="none" w:sz="0" w:space="0" w:color="auto"/>
                    <w:bottom w:val="none" w:sz="0" w:space="0" w:color="auto"/>
                    <w:right w:val="none" w:sz="0" w:space="0" w:color="auto"/>
                  </w:divBdr>
                </w:div>
              </w:divsChild>
            </w:div>
            <w:div w:id="1989701305">
              <w:marLeft w:val="0"/>
              <w:marRight w:val="0"/>
              <w:marTop w:val="0"/>
              <w:marBottom w:val="0"/>
              <w:divBdr>
                <w:top w:val="none" w:sz="0" w:space="0" w:color="auto"/>
                <w:left w:val="none" w:sz="0" w:space="0" w:color="auto"/>
                <w:bottom w:val="none" w:sz="0" w:space="0" w:color="auto"/>
                <w:right w:val="none" w:sz="0" w:space="0" w:color="auto"/>
              </w:divBdr>
            </w:div>
            <w:div w:id="2043509954">
              <w:marLeft w:val="0"/>
              <w:marRight w:val="0"/>
              <w:marTop w:val="0"/>
              <w:marBottom w:val="0"/>
              <w:divBdr>
                <w:top w:val="none" w:sz="0" w:space="0" w:color="auto"/>
                <w:left w:val="none" w:sz="0" w:space="0" w:color="auto"/>
                <w:bottom w:val="none" w:sz="0" w:space="0" w:color="auto"/>
                <w:right w:val="none" w:sz="0" w:space="0" w:color="auto"/>
              </w:divBdr>
            </w:div>
          </w:divsChild>
        </w:div>
        <w:div w:id="1988781636">
          <w:marLeft w:val="0"/>
          <w:marRight w:val="0"/>
          <w:marTop w:val="0"/>
          <w:marBottom w:val="0"/>
          <w:divBdr>
            <w:top w:val="none" w:sz="0" w:space="0" w:color="auto"/>
            <w:left w:val="none" w:sz="0" w:space="0" w:color="auto"/>
            <w:bottom w:val="none" w:sz="0" w:space="0" w:color="auto"/>
            <w:right w:val="none" w:sz="0" w:space="0" w:color="auto"/>
          </w:divBdr>
          <w:divsChild>
            <w:div w:id="764151057">
              <w:marLeft w:val="0"/>
              <w:marRight w:val="0"/>
              <w:marTop w:val="0"/>
              <w:marBottom w:val="0"/>
              <w:divBdr>
                <w:top w:val="none" w:sz="0" w:space="0" w:color="auto"/>
                <w:left w:val="none" w:sz="0" w:space="0" w:color="auto"/>
                <w:bottom w:val="none" w:sz="0" w:space="0" w:color="auto"/>
                <w:right w:val="none" w:sz="0" w:space="0" w:color="auto"/>
              </w:divBdr>
            </w:div>
            <w:div w:id="897940111">
              <w:marLeft w:val="0"/>
              <w:marRight w:val="0"/>
              <w:marTop w:val="0"/>
              <w:marBottom w:val="0"/>
              <w:divBdr>
                <w:top w:val="none" w:sz="0" w:space="0" w:color="auto"/>
                <w:left w:val="none" w:sz="0" w:space="0" w:color="auto"/>
                <w:bottom w:val="none" w:sz="0" w:space="0" w:color="auto"/>
                <w:right w:val="none" w:sz="0" w:space="0" w:color="auto"/>
              </w:divBdr>
              <w:divsChild>
                <w:div w:id="75175545">
                  <w:marLeft w:val="0"/>
                  <w:marRight w:val="0"/>
                  <w:marTop w:val="0"/>
                  <w:marBottom w:val="0"/>
                  <w:divBdr>
                    <w:top w:val="none" w:sz="0" w:space="0" w:color="auto"/>
                    <w:left w:val="none" w:sz="0" w:space="0" w:color="auto"/>
                    <w:bottom w:val="none" w:sz="0" w:space="0" w:color="auto"/>
                    <w:right w:val="none" w:sz="0" w:space="0" w:color="auto"/>
                  </w:divBdr>
                </w:div>
                <w:div w:id="1347486336">
                  <w:marLeft w:val="0"/>
                  <w:marRight w:val="0"/>
                  <w:marTop w:val="0"/>
                  <w:marBottom w:val="0"/>
                  <w:divBdr>
                    <w:top w:val="none" w:sz="0" w:space="0" w:color="auto"/>
                    <w:left w:val="none" w:sz="0" w:space="0" w:color="auto"/>
                    <w:bottom w:val="none" w:sz="0" w:space="0" w:color="auto"/>
                    <w:right w:val="none" w:sz="0" w:space="0" w:color="auto"/>
                  </w:divBdr>
                </w:div>
                <w:div w:id="1882597325">
                  <w:marLeft w:val="0"/>
                  <w:marRight w:val="0"/>
                  <w:marTop w:val="0"/>
                  <w:marBottom w:val="0"/>
                  <w:divBdr>
                    <w:top w:val="none" w:sz="0" w:space="0" w:color="auto"/>
                    <w:left w:val="none" w:sz="0" w:space="0" w:color="auto"/>
                    <w:bottom w:val="none" w:sz="0" w:space="0" w:color="auto"/>
                    <w:right w:val="none" w:sz="0" w:space="0" w:color="auto"/>
                  </w:divBdr>
                </w:div>
              </w:divsChild>
            </w:div>
            <w:div w:id="1501694205">
              <w:marLeft w:val="0"/>
              <w:marRight w:val="0"/>
              <w:marTop w:val="0"/>
              <w:marBottom w:val="0"/>
              <w:divBdr>
                <w:top w:val="none" w:sz="0" w:space="0" w:color="auto"/>
                <w:left w:val="none" w:sz="0" w:space="0" w:color="auto"/>
                <w:bottom w:val="none" w:sz="0" w:space="0" w:color="auto"/>
                <w:right w:val="none" w:sz="0" w:space="0" w:color="auto"/>
              </w:divBdr>
            </w:div>
            <w:div w:id="1838957263">
              <w:marLeft w:val="0"/>
              <w:marRight w:val="0"/>
              <w:marTop w:val="0"/>
              <w:marBottom w:val="0"/>
              <w:divBdr>
                <w:top w:val="none" w:sz="0" w:space="0" w:color="auto"/>
                <w:left w:val="none" w:sz="0" w:space="0" w:color="auto"/>
                <w:bottom w:val="none" w:sz="0" w:space="0" w:color="auto"/>
                <w:right w:val="none" w:sz="0" w:space="0" w:color="auto"/>
              </w:divBdr>
            </w:div>
            <w:div w:id="1897280636">
              <w:marLeft w:val="0"/>
              <w:marRight w:val="0"/>
              <w:marTop w:val="0"/>
              <w:marBottom w:val="0"/>
              <w:divBdr>
                <w:top w:val="none" w:sz="0" w:space="0" w:color="auto"/>
                <w:left w:val="none" w:sz="0" w:space="0" w:color="auto"/>
                <w:bottom w:val="none" w:sz="0" w:space="0" w:color="auto"/>
                <w:right w:val="none" w:sz="0" w:space="0" w:color="auto"/>
              </w:divBdr>
            </w:div>
            <w:div w:id="213733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246412">
      <w:bodyDiv w:val="1"/>
      <w:marLeft w:val="0"/>
      <w:marRight w:val="0"/>
      <w:marTop w:val="0"/>
      <w:marBottom w:val="0"/>
      <w:divBdr>
        <w:top w:val="none" w:sz="0" w:space="0" w:color="auto"/>
        <w:left w:val="none" w:sz="0" w:space="0" w:color="auto"/>
        <w:bottom w:val="none" w:sz="0" w:space="0" w:color="auto"/>
        <w:right w:val="none" w:sz="0" w:space="0" w:color="auto"/>
      </w:divBdr>
    </w:div>
    <w:div w:id="1963530881">
      <w:bodyDiv w:val="1"/>
      <w:marLeft w:val="0"/>
      <w:marRight w:val="0"/>
      <w:marTop w:val="0"/>
      <w:marBottom w:val="0"/>
      <w:divBdr>
        <w:top w:val="none" w:sz="0" w:space="0" w:color="auto"/>
        <w:left w:val="none" w:sz="0" w:space="0" w:color="auto"/>
        <w:bottom w:val="none" w:sz="0" w:space="0" w:color="auto"/>
        <w:right w:val="none" w:sz="0" w:space="0" w:color="auto"/>
      </w:divBdr>
    </w:div>
    <w:div w:id="2022926601">
      <w:bodyDiv w:val="1"/>
      <w:marLeft w:val="0"/>
      <w:marRight w:val="0"/>
      <w:marTop w:val="0"/>
      <w:marBottom w:val="0"/>
      <w:divBdr>
        <w:top w:val="none" w:sz="0" w:space="0" w:color="auto"/>
        <w:left w:val="none" w:sz="0" w:space="0" w:color="auto"/>
        <w:bottom w:val="none" w:sz="0" w:space="0" w:color="auto"/>
        <w:right w:val="none" w:sz="0" w:space="0" w:color="auto"/>
      </w:divBdr>
    </w:div>
    <w:div w:id="2025663815">
      <w:bodyDiv w:val="1"/>
      <w:marLeft w:val="0"/>
      <w:marRight w:val="0"/>
      <w:marTop w:val="0"/>
      <w:marBottom w:val="0"/>
      <w:divBdr>
        <w:top w:val="none" w:sz="0" w:space="0" w:color="auto"/>
        <w:left w:val="none" w:sz="0" w:space="0" w:color="auto"/>
        <w:bottom w:val="none" w:sz="0" w:space="0" w:color="auto"/>
        <w:right w:val="none" w:sz="0" w:space="0" w:color="auto"/>
      </w:divBdr>
      <w:divsChild>
        <w:div w:id="160509474">
          <w:marLeft w:val="0"/>
          <w:marRight w:val="0"/>
          <w:marTop w:val="0"/>
          <w:marBottom w:val="0"/>
          <w:divBdr>
            <w:top w:val="none" w:sz="0" w:space="0" w:color="auto"/>
            <w:left w:val="none" w:sz="0" w:space="0" w:color="auto"/>
            <w:bottom w:val="none" w:sz="0" w:space="0" w:color="auto"/>
            <w:right w:val="none" w:sz="0" w:space="0" w:color="auto"/>
          </w:divBdr>
        </w:div>
        <w:div w:id="259873134">
          <w:marLeft w:val="0"/>
          <w:marRight w:val="0"/>
          <w:marTop w:val="0"/>
          <w:marBottom w:val="0"/>
          <w:divBdr>
            <w:top w:val="none" w:sz="0" w:space="0" w:color="auto"/>
            <w:left w:val="none" w:sz="0" w:space="0" w:color="auto"/>
            <w:bottom w:val="none" w:sz="0" w:space="0" w:color="auto"/>
            <w:right w:val="none" w:sz="0" w:space="0" w:color="auto"/>
          </w:divBdr>
        </w:div>
        <w:div w:id="430274399">
          <w:marLeft w:val="0"/>
          <w:marRight w:val="0"/>
          <w:marTop w:val="0"/>
          <w:marBottom w:val="0"/>
          <w:divBdr>
            <w:top w:val="none" w:sz="0" w:space="0" w:color="auto"/>
            <w:left w:val="none" w:sz="0" w:space="0" w:color="auto"/>
            <w:bottom w:val="none" w:sz="0" w:space="0" w:color="auto"/>
            <w:right w:val="none" w:sz="0" w:space="0" w:color="auto"/>
          </w:divBdr>
        </w:div>
        <w:div w:id="595749352">
          <w:marLeft w:val="0"/>
          <w:marRight w:val="0"/>
          <w:marTop w:val="0"/>
          <w:marBottom w:val="0"/>
          <w:divBdr>
            <w:top w:val="none" w:sz="0" w:space="0" w:color="auto"/>
            <w:left w:val="none" w:sz="0" w:space="0" w:color="auto"/>
            <w:bottom w:val="none" w:sz="0" w:space="0" w:color="auto"/>
            <w:right w:val="none" w:sz="0" w:space="0" w:color="auto"/>
          </w:divBdr>
        </w:div>
        <w:div w:id="714160126">
          <w:marLeft w:val="0"/>
          <w:marRight w:val="0"/>
          <w:marTop w:val="0"/>
          <w:marBottom w:val="0"/>
          <w:divBdr>
            <w:top w:val="none" w:sz="0" w:space="0" w:color="auto"/>
            <w:left w:val="none" w:sz="0" w:space="0" w:color="auto"/>
            <w:bottom w:val="none" w:sz="0" w:space="0" w:color="auto"/>
            <w:right w:val="none" w:sz="0" w:space="0" w:color="auto"/>
          </w:divBdr>
          <w:divsChild>
            <w:div w:id="71852244">
              <w:marLeft w:val="0"/>
              <w:marRight w:val="0"/>
              <w:marTop w:val="0"/>
              <w:marBottom w:val="0"/>
              <w:divBdr>
                <w:top w:val="none" w:sz="0" w:space="0" w:color="auto"/>
                <w:left w:val="none" w:sz="0" w:space="0" w:color="auto"/>
                <w:bottom w:val="none" w:sz="0" w:space="0" w:color="auto"/>
                <w:right w:val="none" w:sz="0" w:space="0" w:color="auto"/>
              </w:divBdr>
            </w:div>
            <w:div w:id="281958357">
              <w:marLeft w:val="0"/>
              <w:marRight w:val="0"/>
              <w:marTop w:val="0"/>
              <w:marBottom w:val="0"/>
              <w:divBdr>
                <w:top w:val="none" w:sz="0" w:space="0" w:color="auto"/>
                <w:left w:val="none" w:sz="0" w:space="0" w:color="auto"/>
                <w:bottom w:val="none" w:sz="0" w:space="0" w:color="auto"/>
                <w:right w:val="none" w:sz="0" w:space="0" w:color="auto"/>
              </w:divBdr>
            </w:div>
            <w:div w:id="378215068">
              <w:marLeft w:val="0"/>
              <w:marRight w:val="0"/>
              <w:marTop w:val="0"/>
              <w:marBottom w:val="0"/>
              <w:divBdr>
                <w:top w:val="none" w:sz="0" w:space="0" w:color="auto"/>
                <w:left w:val="none" w:sz="0" w:space="0" w:color="auto"/>
                <w:bottom w:val="none" w:sz="0" w:space="0" w:color="auto"/>
                <w:right w:val="none" w:sz="0" w:space="0" w:color="auto"/>
              </w:divBdr>
              <w:divsChild>
                <w:div w:id="394936609">
                  <w:marLeft w:val="0"/>
                  <w:marRight w:val="0"/>
                  <w:marTop w:val="0"/>
                  <w:marBottom w:val="0"/>
                  <w:divBdr>
                    <w:top w:val="none" w:sz="0" w:space="0" w:color="auto"/>
                    <w:left w:val="none" w:sz="0" w:space="0" w:color="auto"/>
                    <w:bottom w:val="none" w:sz="0" w:space="0" w:color="auto"/>
                    <w:right w:val="none" w:sz="0" w:space="0" w:color="auto"/>
                  </w:divBdr>
                </w:div>
                <w:div w:id="483742293">
                  <w:marLeft w:val="0"/>
                  <w:marRight w:val="0"/>
                  <w:marTop w:val="0"/>
                  <w:marBottom w:val="0"/>
                  <w:divBdr>
                    <w:top w:val="none" w:sz="0" w:space="0" w:color="auto"/>
                    <w:left w:val="none" w:sz="0" w:space="0" w:color="auto"/>
                    <w:bottom w:val="none" w:sz="0" w:space="0" w:color="auto"/>
                    <w:right w:val="none" w:sz="0" w:space="0" w:color="auto"/>
                  </w:divBdr>
                </w:div>
                <w:div w:id="982781104">
                  <w:marLeft w:val="0"/>
                  <w:marRight w:val="0"/>
                  <w:marTop w:val="0"/>
                  <w:marBottom w:val="0"/>
                  <w:divBdr>
                    <w:top w:val="none" w:sz="0" w:space="0" w:color="auto"/>
                    <w:left w:val="none" w:sz="0" w:space="0" w:color="auto"/>
                    <w:bottom w:val="none" w:sz="0" w:space="0" w:color="auto"/>
                    <w:right w:val="none" w:sz="0" w:space="0" w:color="auto"/>
                  </w:divBdr>
                </w:div>
                <w:div w:id="1435982835">
                  <w:marLeft w:val="0"/>
                  <w:marRight w:val="0"/>
                  <w:marTop w:val="0"/>
                  <w:marBottom w:val="0"/>
                  <w:divBdr>
                    <w:top w:val="none" w:sz="0" w:space="0" w:color="auto"/>
                    <w:left w:val="none" w:sz="0" w:space="0" w:color="auto"/>
                    <w:bottom w:val="none" w:sz="0" w:space="0" w:color="auto"/>
                    <w:right w:val="none" w:sz="0" w:space="0" w:color="auto"/>
                  </w:divBdr>
                </w:div>
              </w:divsChild>
            </w:div>
            <w:div w:id="725564540">
              <w:marLeft w:val="0"/>
              <w:marRight w:val="0"/>
              <w:marTop w:val="0"/>
              <w:marBottom w:val="0"/>
              <w:divBdr>
                <w:top w:val="none" w:sz="0" w:space="0" w:color="auto"/>
                <w:left w:val="none" w:sz="0" w:space="0" w:color="auto"/>
                <w:bottom w:val="none" w:sz="0" w:space="0" w:color="auto"/>
                <w:right w:val="none" w:sz="0" w:space="0" w:color="auto"/>
              </w:divBdr>
            </w:div>
            <w:div w:id="1359770606">
              <w:marLeft w:val="0"/>
              <w:marRight w:val="0"/>
              <w:marTop w:val="0"/>
              <w:marBottom w:val="0"/>
              <w:divBdr>
                <w:top w:val="none" w:sz="0" w:space="0" w:color="auto"/>
                <w:left w:val="none" w:sz="0" w:space="0" w:color="auto"/>
                <w:bottom w:val="none" w:sz="0" w:space="0" w:color="auto"/>
                <w:right w:val="none" w:sz="0" w:space="0" w:color="auto"/>
              </w:divBdr>
              <w:divsChild>
                <w:div w:id="45762832">
                  <w:marLeft w:val="0"/>
                  <w:marRight w:val="0"/>
                  <w:marTop w:val="0"/>
                  <w:marBottom w:val="0"/>
                  <w:divBdr>
                    <w:top w:val="none" w:sz="0" w:space="0" w:color="auto"/>
                    <w:left w:val="none" w:sz="0" w:space="0" w:color="auto"/>
                    <w:bottom w:val="none" w:sz="0" w:space="0" w:color="auto"/>
                    <w:right w:val="none" w:sz="0" w:space="0" w:color="auto"/>
                  </w:divBdr>
                </w:div>
                <w:div w:id="83188020">
                  <w:marLeft w:val="0"/>
                  <w:marRight w:val="0"/>
                  <w:marTop w:val="0"/>
                  <w:marBottom w:val="0"/>
                  <w:divBdr>
                    <w:top w:val="none" w:sz="0" w:space="0" w:color="auto"/>
                    <w:left w:val="none" w:sz="0" w:space="0" w:color="auto"/>
                    <w:bottom w:val="none" w:sz="0" w:space="0" w:color="auto"/>
                    <w:right w:val="none" w:sz="0" w:space="0" w:color="auto"/>
                  </w:divBdr>
                </w:div>
                <w:div w:id="227618599">
                  <w:marLeft w:val="0"/>
                  <w:marRight w:val="0"/>
                  <w:marTop w:val="0"/>
                  <w:marBottom w:val="0"/>
                  <w:divBdr>
                    <w:top w:val="none" w:sz="0" w:space="0" w:color="auto"/>
                    <w:left w:val="none" w:sz="0" w:space="0" w:color="auto"/>
                    <w:bottom w:val="none" w:sz="0" w:space="0" w:color="auto"/>
                    <w:right w:val="none" w:sz="0" w:space="0" w:color="auto"/>
                  </w:divBdr>
                </w:div>
                <w:div w:id="434324520">
                  <w:marLeft w:val="0"/>
                  <w:marRight w:val="0"/>
                  <w:marTop w:val="0"/>
                  <w:marBottom w:val="0"/>
                  <w:divBdr>
                    <w:top w:val="none" w:sz="0" w:space="0" w:color="auto"/>
                    <w:left w:val="none" w:sz="0" w:space="0" w:color="auto"/>
                    <w:bottom w:val="none" w:sz="0" w:space="0" w:color="auto"/>
                    <w:right w:val="none" w:sz="0" w:space="0" w:color="auto"/>
                  </w:divBdr>
                </w:div>
                <w:div w:id="1139568074">
                  <w:marLeft w:val="0"/>
                  <w:marRight w:val="0"/>
                  <w:marTop w:val="0"/>
                  <w:marBottom w:val="0"/>
                  <w:divBdr>
                    <w:top w:val="none" w:sz="0" w:space="0" w:color="auto"/>
                    <w:left w:val="none" w:sz="0" w:space="0" w:color="auto"/>
                    <w:bottom w:val="none" w:sz="0" w:space="0" w:color="auto"/>
                    <w:right w:val="none" w:sz="0" w:space="0" w:color="auto"/>
                  </w:divBdr>
                </w:div>
                <w:div w:id="1164130613">
                  <w:marLeft w:val="0"/>
                  <w:marRight w:val="0"/>
                  <w:marTop w:val="0"/>
                  <w:marBottom w:val="0"/>
                  <w:divBdr>
                    <w:top w:val="none" w:sz="0" w:space="0" w:color="auto"/>
                    <w:left w:val="none" w:sz="0" w:space="0" w:color="auto"/>
                    <w:bottom w:val="none" w:sz="0" w:space="0" w:color="auto"/>
                    <w:right w:val="none" w:sz="0" w:space="0" w:color="auto"/>
                  </w:divBdr>
                </w:div>
                <w:div w:id="1993557003">
                  <w:marLeft w:val="0"/>
                  <w:marRight w:val="0"/>
                  <w:marTop w:val="0"/>
                  <w:marBottom w:val="0"/>
                  <w:divBdr>
                    <w:top w:val="none" w:sz="0" w:space="0" w:color="auto"/>
                    <w:left w:val="none" w:sz="0" w:space="0" w:color="auto"/>
                    <w:bottom w:val="none" w:sz="0" w:space="0" w:color="auto"/>
                    <w:right w:val="none" w:sz="0" w:space="0" w:color="auto"/>
                  </w:divBdr>
                </w:div>
              </w:divsChild>
            </w:div>
            <w:div w:id="1435053622">
              <w:marLeft w:val="0"/>
              <w:marRight w:val="0"/>
              <w:marTop w:val="0"/>
              <w:marBottom w:val="0"/>
              <w:divBdr>
                <w:top w:val="none" w:sz="0" w:space="0" w:color="auto"/>
                <w:left w:val="none" w:sz="0" w:space="0" w:color="auto"/>
                <w:bottom w:val="none" w:sz="0" w:space="0" w:color="auto"/>
                <w:right w:val="none" w:sz="0" w:space="0" w:color="auto"/>
              </w:divBdr>
            </w:div>
            <w:div w:id="1521357993">
              <w:marLeft w:val="0"/>
              <w:marRight w:val="0"/>
              <w:marTop w:val="0"/>
              <w:marBottom w:val="0"/>
              <w:divBdr>
                <w:top w:val="none" w:sz="0" w:space="0" w:color="auto"/>
                <w:left w:val="none" w:sz="0" w:space="0" w:color="auto"/>
                <w:bottom w:val="none" w:sz="0" w:space="0" w:color="auto"/>
                <w:right w:val="none" w:sz="0" w:space="0" w:color="auto"/>
              </w:divBdr>
            </w:div>
            <w:div w:id="1731876603">
              <w:marLeft w:val="0"/>
              <w:marRight w:val="0"/>
              <w:marTop w:val="0"/>
              <w:marBottom w:val="0"/>
              <w:divBdr>
                <w:top w:val="none" w:sz="0" w:space="0" w:color="auto"/>
                <w:left w:val="none" w:sz="0" w:space="0" w:color="auto"/>
                <w:bottom w:val="none" w:sz="0" w:space="0" w:color="auto"/>
                <w:right w:val="none" w:sz="0" w:space="0" w:color="auto"/>
              </w:divBdr>
              <w:divsChild>
                <w:div w:id="949631052">
                  <w:marLeft w:val="0"/>
                  <w:marRight w:val="0"/>
                  <w:marTop w:val="0"/>
                  <w:marBottom w:val="0"/>
                  <w:divBdr>
                    <w:top w:val="none" w:sz="0" w:space="0" w:color="auto"/>
                    <w:left w:val="none" w:sz="0" w:space="0" w:color="auto"/>
                    <w:bottom w:val="none" w:sz="0" w:space="0" w:color="auto"/>
                    <w:right w:val="none" w:sz="0" w:space="0" w:color="auto"/>
                  </w:divBdr>
                </w:div>
                <w:div w:id="1451775278">
                  <w:marLeft w:val="0"/>
                  <w:marRight w:val="0"/>
                  <w:marTop w:val="0"/>
                  <w:marBottom w:val="0"/>
                  <w:divBdr>
                    <w:top w:val="none" w:sz="0" w:space="0" w:color="auto"/>
                    <w:left w:val="none" w:sz="0" w:space="0" w:color="auto"/>
                    <w:bottom w:val="none" w:sz="0" w:space="0" w:color="auto"/>
                    <w:right w:val="none" w:sz="0" w:space="0" w:color="auto"/>
                  </w:divBdr>
                </w:div>
                <w:div w:id="1795058537">
                  <w:marLeft w:val="0"/>
                  <w:marRight w:val="0"/>
                  <w:marTop w:val="0"/>
                  <w:marBottom w:val="0"/>
                  <w:divBdr>
                    <w:top w:val="none" w:sz="0" w:space="0" w:color="auto"/>
                    <w:left w:val="none" w:sz="0" w:space="0" w:color="auto"/>
                    <w:bottom w:val="none" w:sz="0" w:space="0" w:color="auto"/>
                    <w:right w:val="none" w:sz="0" w:space="0" w:color="auto"/>
                  </w:divBdr>
                </w:div>
              </w:divsChild>
            </w:div>
            <w:div w:id="1886527508">
              <w:marLeft w:val="0"/>
              <w:marRight w:val="0"/>
              <w:marTop w:val="0"/>
              <w:marBottom w:val="0"/>
              <w:divBdr>
                <w:top w:val="none" w:sz="0" w:space="0" w:color="auto"/>
                <w:left w:val="none" w:sz="0" w:space="0" w:color="auto"/>
                <w:bottom w:val="none" w:sz="0" w:space="0" w:color="auto"/>
                <w:right w:val="none" w:sz="0" w:space="0" w:color="auto"/>
              </w:divBdr>
            </w:div>
          </w:divsChild>
        </w:div>
        <w:div w:id="797181228">
          <w:marLeft w:val="0"/>
          <w:marRight w:val="0"/>
          <w:marTop w:val="0"/>
          <w:marBottom w:val="0"/>
          <w:divBdr>
            <w:top w:val="none" w:sz="0" w:space="0" w:color="auto"/>
            <w:left w:val="none" w:sz="0" w:space="0" w:color="auto"/>
            <w:bottom w:val="none" w:sz="0" w:space="0" w:color="auto"/>
            <w:right w:val="none" w:sz="0" w:space="0" w:color="auto"/>
          </w:divBdr>
        </w:div>
        <w:div w:id="958685123">
          <w:marLeft w:val="0"/>
          <w:marRight w:val="0"/>
          <w:marTop w:val="0"/>
          <w:marBottom w:val="0"/>
          <w:divBdr>
            <w:top w:val="none" w:sz="0" w:space="0" w:color="auto"/>
            <w:left w:val="none" w:sz="0" w:space="0" w:color="auto"/>
            <w:bottom w:val="none" w:sz="0" w:space="0" w:color="auto"/>
            <w:right w:val="none" w:sz="0" w:space="0" w:color="auto"/>
          </w:divBdr>
          <w:divsChild>
            <w:div w:id="2110849976">
              <w:marLeft w:val="0"/>
              <w:marRight w:val="0"/>
              <w:marTop w:val="0"/>
              <w:marBottom w:val="0"/>
              <w:divBdr>
                <w:top w:val="none" w:sz="0" w:space="0" w:color="auto"/>
                <w:left w:val="none" w:sz="0" w:space="0" w:color="auto"/>
                <w:bottom w:val="none" w:sz="0" w:space="0" w:color="auto"/>
                <w:right w:val="none" w:sz="0" w:space="0" w:color="auto"/>
              </w:divBdr>
              <w:divsChild>
                <w:div w:id="638924311">
                  <w:marLeft w:val="0"/>
                  <w:marRight w:val="0"/>
                  <w:marTop w:val="0"/>
                  <w:marBottom w:val="0"/>
                  <w:divBdr>
                    <w:top w:val="none" w:sz="0" w:space="0" w:color="auto"/>
                    <w:left w:val="none" w:sz="0" w:space="0" w:color="auto"/>
                    <w:bottom w:val="none" w:sz="0" w:space="0" w:color="auto"/>
                    <w:right w:val="none" w:sz="0" w:space="0" w:color="auto"/>
                  </w:divBdr>
                </w:div>
                <w:div w:id="79352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653984">
          <w:marLeft w:val="0"/>
          <w:marRight w:val="0"/>
          <w:marTop w:val="0"/>
          <w:marBottom w:val="0"/>
          <w:divBdr>
            <w:top w:val="none" w:sz="0" w:space="0" w:color="auto"/>
            <w:left w:val="none" w:sz="0" w:space="0" w:color="auto"/>
            <w:bottom w:val="none" w:sz="0" w:space="0" w:color="auto"/>
            <w:right w:val="none" w:sz="0" w:space="0" w:color="auto"/>
          </w:divBdr>
        </w:div>
        <w:div w:id="1320695836">
          <w:marLeft w:val="0"/>
          <w:marRight w:val="0"/>
          <w:marTop w:val="0"/>
          <w:marBottom w:val="0"/>
          <w:divBdr>
            <w:top w:val="none" w:sz="0" w:space="0" w:color="auto"/>
            <w:left w:val="none" w:sz="0" w:space="0" w:color="auto"/>
            <w:bottom w:val="none" w:sz="0" w:space="0" w:color="auto"/>
            <w:right w:val="none" w:sz="0" w:space="0" w:color="auto"/>
          </w:divBdr>
        </w:div>
        <w:div w:id="1336541631">
          <w:marLeft w:val="0"/>
          <w:marRight w:val="0"/>
          <w:marTop w:val="0"/>
          <w:marBottom w:val="0"/>
          <w:divBdr>
            <w:top w:val="none" w:sz="0" w:space="0" w:color="auto"/>
            <w:left w:val="none" w:sz="0" w:space="0" w:color="auto"/>
            <w:bottom w:val="none" w:sz="0" w:space="0" w:color="auto"/>
            <w:right w:val="none" w:sz="0" w:space="0" w:color="auto"/>
          </w:divBdr>
        </w:div>
        <w:div w:id="1412696290">
          <w:marLeft w:val="0"/>
          <w:marRight w:val="0"/>
          <w:marTop w:val="0"/>
          <w:marBottom w:val="0"/>
          <w:divBdr>
            <w:top w:val="none" w:sz="0" w:space="0" w:color="auto"/>
            <w:left w:val="none" w:sz="0" w:space="0" w:color="auto"/>
            <w:bottom w:val="none" w:sz="0" w:space="0" w:color="auto"/>
            <w:right w:val="none" w:sz="0" w:space="0" w:color="auto"/>
          </w:divBdr>
        </w:div>
        <w:div w:id="1493835479">
          <w:marLeft w:val="0"/>
          <w:marRight w:val="0"/>
          <w:marTop w:val="0"/>
          <w:marBottom w:val="0"/>
          <w:divBdr>
            <w:top w:val="none" w:sz="0" w:space="0" w:color="auto"/>
            <w:left w:val="none" w:sz="0" w:space="0" w:color="auto"/>
            <w:bottom w:val="none" w:sz="0" w:space="0" w:color="auto"/>
            <w:right w:val="none" w:sz="0" w:space="0" w:color="auto"/>
          </w:divBdr>
        </w:div>
        <w:div w:id="1520464729">
          <w:marLeft w:val="0"/>
          <w:marRight w:val="0"/>
          <w:marTop w:val="0"/>
          <w:marBottom w:val="0"/>
          <w:divBdr>
            <w:top w:val="none" w:sz="0" w:space="0" w:color="auto"/>
            <w:left w:val="none" w:sz="0" w:space="0" w:color="auto"/>
            <w:bottom w:val="none" w:sz="0" w:space="0" w:color="auto"/>
            <w:right w:val="none" w:sz="0" w:space="0" w:color="auto"/>
          </w:divBdr>
          <w:divsChild>
            <w:div w:id="637223906">
              <w:marLeft w:val="0"/>
              <w:marRight w:val="0"/>
              <w:marTop w:val="0"/>
              <w:marBottom w:val="0"/>
              <w:divBdr>
                <w:top w:val="none" w:sz="0" w:space="0" w:color="auto"/>
                <w:left w:val="none" w:sz="0" w:space="0" w:color="auto"/>
                <w:bottom w:val="none" w:sz="0" w:space="0" w:color="auto"/>
                <w:right w:val="none" w:sz="0" w:space="0" w:color="auto"/>
              </w:divBdr>
            </w:div>
            <w:div w:id="755832624">
              <w:marLeft w:val="0"/>
              <w:marRight w:val="0"/>
              <w:marTop w:val="0"/>
              <w:marBottom w:val="0"/>
              <w:divBdr>
                <w:top w:val="none" w:sz="0" w:space="0" w:color="auto"/>
                <w:left w:val="none" w:sz="0" w:space="0" w:color="auto"/>
                <w:bottom w:val="none" w:sz="0" w:space="0" w:color="auto"/>
                <w:right w:val="none" w:sz="0" w:space="0" w:color="auto"/>
              </w:divBdr>
            </w:div>
          </w:divsChild>
        </w:div>
        <w:div w:id="1647007803">
          <w:marLeft w:val="0"/>
          <w:marRight w:val="0"/>
          <w:marTop w:val="0"/>
          <w:marBottom w:val="0"/>
          <w:divBdr>
            <w:top w:val="none" w:sz="0" w:space="0" w:color="auto"/>
            <w:left w:val="none" w:sz="0" w:space="0" w:color="auto"/>
            <w:bottom w:val="none" w:sz="0" w:space="0" w:color="auto"/>
            <w:right w:val="none" w:sz="0" w:space="0" w:color="auto"/>
          </w:divBdr>
        </w:div>
        <w:div w:id="1917662481">
          <w:marLeft w:val="0"/>
          <w:marRight w:val="0"/>
          <w:marTop w:val="0"/>
          <w:marBottom w:val="0"/>
          <w:divBdr>
            <w:top w:val="none" w:sz="0" w:space="0" w:color="auto"/>
            <w:left w:val="none" w:sz="0" w:space="0" w:color="auto"/>
            <w:bottom w:val="none" w:sz="0" w:space="0" w:color="auto"/>
            <w:right w:val="none" w:sz="0" w:space="0" w:color="auto"/>
          </w:divBdr>
        </w:div>
        <w:div w:id="1971859991">
          <w:marLeft w:val="0"/>
          <w:marRight w:val="0"/>
          <w:marTop w:val="0"/>
          <w:marBottom w:val="0"/>
          <w:divBdr>
            <w:top w:val="none" w:sz="0" w:space="0" w:color="auto"/>
            <w:left w:val="none" w:sz="0" w:space="0" w:color="auto"/>
            <w:bottom w:val="none" w:sz="0" w:space="0" w:color="auto"/>
            <w:right w:val="none" w:sz="0" w:space="0" w:color="auto"/>
          </w:divBdr>
        </w:div>
        <w:div w:id="2010983861">
          <w:marLeft w:val="0"/>
          <w:marRight w:val="0"/>
          <w:marTop w:val="0"/>
          <w:marBottom w:val="0"/>
          <w:divBdr>
            <w:top w:val="none" w:sz="0" w:space="0" w:color="auto"/>
            <w:left w:val="none" w:sz="0" w:space="0" w:color="auto"/>
            <w:bottom w:val="none" w:sz="0" w:space="0" w:color="auto"/>
            <w:right w:val="none" w:sz="0" w:space="0" w:color="auto"/>
          </w:divBdr>
        </w:div>
        <w:div w:id="2094399940">
          <w:marLeft w:val="0"/>
          <w:marRight w:val="0"/>
          <w:marTop w:val="0"/>
          <w:marBottom w:val="0"/>
          <w:divBdr>
            <w:top w:val="none" w:sz="0" w:space="0" w:color="auto"/>
            <w:left w:val="none" w:sz="0" w:space="0" w:color="auto"/>
            <w:bottom w:val="none" w:sz="0" w:space="0" w:color="auto"/>
            <w:right w:val="none" w:sz="0" w:space="0" w:color="auto"/>
          </w:divBdr>
          <w:divsChild>
            <w:div w:id="862866170">
              <w:marLeft w:val="0"/>
              <w:marRight w:val="0"/>
              <w:marTop w:val="0"/>
              <w:marBottom w:val="0"/>
              <w:divBdr>
                <w:top w:val="none" w:sz="0" w:space="0" w:color="auto"/>
                <w:left w:val="none" w:sz="0" w:space="0" w:color="auto"/>
                <w:bottom w:val="none" w:sz="0" w:space="0" w:color="auto"/>
                <w:right w:val="none" w:sz="0" w:space="0" w:color="auto"/>
              </w:divBdr>
            </w:div>
            <w:div w:id="1269044361">
              <w:marLeft w:val="0"/>
              <w:marRight w:val="0"/>
              <w:marTop w:val="0"/>
              <w:marBottom w:val="0"/>
              <w:divBdr>
                <w:top w:val="none" w:sz="0" w:space="0" w:color="auto"/>
                <w:left w:val="none" w:sz="0" w:space="0" w:color="auto"/>
                <w:bottom w:val="none" w:sz="0" w:space="0" w:color="auto"/>
                <w:right w:val="none" w:sz="0" w:space="0" w:color="auto"/>
              </w:divBdr>
            </w:div>
            <w:div w:id="1361467526">
              <w:marLeft w:val="0"/>
              <w:marRight w:val="0"/>
              <w:marTop w:val="0"/>
              <w:marBottom w:val="0"/>
              <w:divBdr>
                <w:top w:val="none" w:sz="0" w:space="0" w:color="auto"/>
                <w:left w:val="none" w:sz="0" w:space="0" w:color="auto"/>
                <w:bottom w:val="none" w:sz="0" w:space="0" w:color="auto"/>
                <w:right w:val="none" w:sz="0" w:space="0" w:color="auto"/>
              </w:divBdr>
            </w:div>
            <w:div w:id="1468283406">
              <w:marLeft w:val="0"/>
              <w:marRight w:val="0"/>
              <w:marTop w:val="0"/>
              <w:marBottom w:val="0"/>
              <w:divBdr>
                <w:top w:val="none" w:sz="0" w:space="0" w:color="auto"/>
                <w:left w:val="none" w:sz="0" w:space="0" w:color="auto"/>
                <w:bottom w:val="none" w:sz="0" w:space="0" w:color="auto"/>
                <w:right w:val="none" w:sz="0" w:space="0" w:color="auto"/>
              </w:divBdr>
            </w:div>
            <w:div w:id="162018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912925">
      <w:bodyDiv w:val="1"/>
      <w:marLeft w:val="0"/>
      <w:marRight w:val="0"/>
      <w:marTop w:val="0"/>
      <w:marBottom w:val="0"/>
      <w:divBdr>
        <w:top w:val="none" w:sz="0" w:space="0" w:color="auto"/>
        <w:left w:val="none" w:sz="0" w:space="0" w:color="auto"/>
        <w:bottom w:val="none" w:sz="0" w:space="0" w:color="auto"/>
        <w:right w:val="none" w:sz="0" w:space="0" w:color="auto"/>
      </w:divBdr>
    </w:div>
    <w:div w:id="2049988256">
      <w:bodyDiv w:val="1"/>
      <w:marLeft w:val="0"/>
      <w:marRight w:val="0"/>
      <w:marTop w:val="0"/>
      <w:marBottom w:val="0"/>
      <w:divBdr>
        <w:top w:val="none" w:sz="0" w:space="0" w:color="auto"/>
        <w:left w:val="none" w:sz="0" w:space="0" w:color="auto"/>
        <w:bottom w:val="none" w:sz="0" w:space="0" w:color="auto"/>
        <w:right w:val="none" w:sz="0" w:space="0" w:color="auto"/>
      </w:divBdr>
    </w:div>
    <w:div w:id="2120249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nma.lt"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zum@zum.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BCCBA0-0A34-40E8-94FA-89107C665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6683</Words>
  <Characters>47615</Characters>
  <Application>Microsoft Office Word</Application>
  <DocSecurity>0</DocSecurity>
  <Lines>396</Lines>
  <Paragraphs>108</Paragraphs>
  <ScaleCrop>false</ScaleCrop>
  <LinksUpToDate>false</LinksUpToDate>
  <CharactersWithSpaces>54190</CharactersWithSpaces>
  <SharedDoc>false</SharedDoc>
  <HyperlinkBase/>
  <HLinks>
    <vt:vector size="30" baseType="variant">
      <vt:variant>
        <vt:i4>6750311</vt:i4>
      </vt:variant>
      <vt:variant>
        <vt:i4>12</vt:i4>
      </vt:variant>
      <vt:variant>
        <vt:i4>0</vt:i4>
      </vt:variant>
      <vt:variant>
        <vt:i4>5</vt:i4>
      </vt:variant>
      <vt:variant>
        <vt:lpwstr>http://www.nma.lt/</vt:lpwstr>
      </vt:variant>
      <vt:variant>
        <vt:lpwstr/>
      </vt:variant>
      <vt:variant>
        <vt:i4>2097277</vt:i4>
      </vt:variant>
      <vt:variant>
        <vt:i4>9</vt:i4>
      </vt:variant>
      <vt:variant>
        <vt:i4>0</vt:i4>
      </vt:variant>
      <vt:variant>
        <vt:i4>5</vt:i4>
      </vt:variant>
      <vt:variant>
        <vt:lpwstr>https://www.infolex.lt/ta/69247</vt:lpwstr>
      </vt:variant>
      <vt:variant>
        <vt:lpwstr/>
      </vt:variant>
      <vt:variant>
        <vt:i4>2949243</vt:i4>
      </vt:variant>
      <vt:variant>
        <vt:i4>6</vt:i4>
      </vt:variant>
      <vt:variant>
        <vt:i4>0</vt:i4>
      </vt:variant>
      <vt:variant>
        <vt:i4>5</vt:i4>
      </vt:variant>
      <vt:variant>
        <vt:lpwstr>https://www.infolex.lt/ta/40606</vt:lpwstr>
      </vt:variant>
      <vt:variant>
        <vt:lpwstr/>
      </vt:variant>
      <vt:variant>
        <vt:i4>1704009</vt:i4>
      </vt:variant>
      <vt:variant>
        <vt:i4>3</vt:i4>
      </vt:variant>
      <vt:variant>
        <vt:i4>0</vt:i4>
      </vt:variant>
      <vt:variant>
        <vt:i4>5</vt:i4>
      </vt:variant>
      <vt:variant>
        <vt:lpwstr>https://www.infolex.lt/ta/312315</vt:lpwstr>
      </vt:variant>
      <vt:variant>
        <vt:lpwstr/>
      </vt:variant>
      <vt:variant>
        <vt:i4>917540</vt:i4>
      </vt:variant>
      <vt:variant>
        <vt:i4>0</vt:i4>
      </vt:variant>
      <vt:variant>
        <vt:i4>0</vt:i4>
      </vt:variant>
      <vt:variant>
        <vt:i4>5</vt:i4>
      </vt:variant>
      <vt:variant>
        <vt:lpwstr>mailto:zum@zum.lt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4</cp:revision>
  <dcterms:created xsi:type="dcterms:W3CDTF">2023-03-23T09:11:00Z</dcterms:created>
  <dcterms:modified xsi:type="dcterms:W3CDTF">2023-05-26T10:35:00Z</dcterms:modified>
</cp:coreProperties>
</file>