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75508" w14:textId="77777777" w:rsidR="00CD210C" w:rsidRPr="00C8775F" w:rsidRDefault="00CD210C" w:rsidP="000F45EC">
      <w:pPr>
        <w:overflowPunct w:val="0"/>
        <w:jc w:val="right"/>
        <w:textAlignment w:val="baseline"/>
        <w:rPr>
          <w:rFonts w:ascii="Times New Roman" w:hAnsi="Times New Roman" w:cs="Times New Roman"/>
          <w:b/>
          <w:bCs/>
          <w:sz w:val="24"/>
          <w:szCs w:val="24"/>
        </w:rPr>
      </w:pPr>
      <w:r w:rsidRPr="00C8775F">
        <w:rPr>
          <w:rFonts w:ascii="Times New Roman" w:hAnsi="Times New Roman" w:cs="Times New Roman"/>
          <w:b/>
          <w:bCs/>
          <w:sz w:val="24"/>
          <w:szCs w:val="24"/>
        </w:rPr>
        <w:t>Projektas</w:t>
      </w:r>
    </w:p>
    <w:p w14:paraId="6225EF78" w14:textId="77777777" w:rsidR="00CD210C" w:rsidRPr="00CD210C" w:rsidRDefault="00CD210C" w:rsidP="00CD210C">
      <w:pPr>
        <w:overflowPunct w:val="0"/>
        <w:jc w:val="right"/>
        <w:textAlignment w:val="baseline"/>
        <w:rPr>
          <w:rFonts w:ascii="Times New Roman" w:hAnsi="Times New Roman" w:cs="Times New Roman"/>
          <w:i/>
          <w:iCs/>
          <w:sz w:val="28"/>
          <w:szCs w:val="28"/>
        </w:rPr>
      </w:pPr>
    </w:p>
    <w:p w14:paraId="6460A715" w14:textId="77777777" w:rsidR="00533150" w:rsidRPr="00533150" w:rsidRDefault="00533150" w:rsidP="00533150">
      <w:pPr>
        <w:overflowPunct w:val="0"/>
        <w:jc w:val="center"/>
        <w:textAlignment w:val="baseline"/>
        <w:rPr>
          <w:rFonts w:ascii="Times New Roman" w:hAnsi="Times New Roman" w:cs="Times New Roman"/>
          <w:b/>
          <w:bCs/>
          <w:sz w:val="28"/>
          <w:szCs w:val="28"/>
        </w:rPr>
      </w:pPr>
      <w:r w:rsidRPr="00533150">
        <w:rPr>
          <w:rFonts w:ascii="Times New Roman" w:hAnsi="Times New Roman" w:cs="Times New Roman"/>
          <w:b/>
          <w:bCs/>
          <w:sz w:val="28"/>
          <w:szCs w:val="28"/>
        </w:rPr>
        <w:t>LIETUVOS RESPUBLIKOS ŽEMĖS ŪKIO MINISTRAS</w:t>
      </w:r>
    </w:p>
    <w:p w14:paraId="6AF6BE52" w14:textId="77777777" w:rsidR="00533150" w:rsidRPr="00533150" w:rsidRDefault="00533150" w:rsidP="00533150">
      <w:pPr>
        <w:overflowPunct w:val="0"/>
        <w:textAlignment w:val="baseline"/>
        <w:rPr>
          <w:rFonts w:ascii="Times New Roman" w:hAnsi="Times New Roman" w:cs="Times New Roman"/>
          <w:szCs w:val="22"/>
        </w:rPr>
      </w:pPr>
    </w:p>
    <w:p w14:paraId="16F04CFF" w14:textId="77777777" w:rsidR="00533150" w:rsidRPr="00533150" w:rsidRDefault="00533150" w:rsidP="00533150">
      <w:pPr>
        <w:overflowPunct w:val="0"/>
        <w:jc w:val="center"/>
        <w:textAlignment w:val="baseline"/>
        <w:rPr>
          <w:rFonts w:ascii="Times New Roman" w:hAnsi="Times New Roman" w:cs="Times New Roman"/>
          <w:b/>
          <w:bCs/>
          <w:sz w:val="24"/>
          <w:szCs w:val="24"/>
        </w:rPr>
      </w:pPr>
      <w:r w:rsidRPr="00533150">
        <w:rPr>
          <w:rFonts w:ascii="Times New Roman" w:hAnsi="Times New Roman" w:cs="Times New Roman"/>
          <w:b/>
          <w:bCs/>
          <w:sz w:val="24"/>
          <w:szCs w:val="24"/>
        </w:rPr>
        <w:t>ĮSAKYMAS</w:t>
      </w:r>
    </w:p>
    <w:p w14:paraId="1BC69A32" w14:textId="77777777" w:rsidR="002822B0" w:rsidRDefault="00533150" w:rsidP="00533150">
      <w:pPr>
        <w:overflowPunct w:val="0"/>
        <w:jc w:val="center"/>
        <w:textAlignment w:val="baseline"/>
        <w:rPr>
          <w:rFonts w:ascii="Times New Roman" w:hAnsi="Times New Roman" w:cs="Times New Roman"/>
          <w:b/>
          <w:sz w:val="24"/>
          <w:szCs w:val="24"/>
        </w:rPr>
      </w:pPr>
      <w:r w:rsidRPr="00533150">
        <w:rPr>
          <w:rFonts w:ascii="Times New Roman" w:hAnsi="Times New Roman" w:cs="Times New Roman"/>
          <w:b/>
          <w:bCs/>
          <w:sz w:val="24"/>
          <w:szCs w:val="24"/>
        </w:rPr>
        <w:t>DĖL LIETUVOS ŽEMĖS ŪKIO IR KAIMO PLĖTROS 2023–2027 METŲ STRATEGINIO PLANO INTERVENCINĖS PRIEMONĖS</w:t>
      </w:r>
      <w:r>
        <w:rPr>
          <w:rFonts w:ascii="Times New Roman" w:hAnsi="Times New Roman" w:cs="Times New Roman"/>
          <w:b/>
          <w:bCs/>
          <w:sz w:val="24"/>
          <w:szCs w:val="24"/>
        </w:rPr>
        <w:t xml:space="preserve"> </w:t>
      </w:r>
      <w:r w:rsidR="002B2ED9" w:rsidRPr="00533150">
        <w:rPr>
          <w:rFonts w:ascii="Times New Roman" w:hAnsi="Times New Roman" w:cs="Times New Roman"/>
          <w:b/>
          <w:sz w:val="24"/>
          <w:szCs w:val="24"/>
        </w:rPr>
        <w:t xml:space="preserve">„NYKSTANČIŲ LIETUVOS SENŲJŲ VEISLIŲ GYVULIŲ IR NAMINIŲ PAUKŠČIŲ IŠSAUGOJIMAS“ </w:t>
      </w:r>
      <w:r w:rsidRPr="00533150">
        <w:rPr>
          <w:rFonts w:ascii="Times New Roman" w:hAnsi="Times New Roman" w:cs="Times New Roman"/>
          <w:b/>
          <w:sz w:val="24"/>
          <w:szCs w:val="24"/>
        </w:rPr>
        <w:t>ĮGYVENDINIMO TAISYKLIŲ PATVIRTINIMO</w:t>
      </w:r>
    </w:p>
    <w:p w14:paraId="2D16358D" w14:textId="77777777" w:rsidR="00533150" w:rsidRDefault="00533150" w:rsidP="00533150">
      <w:pPr>
        <w:overflowPunct w:val="0"/>
        <w:jc w:val="center"/>
        <w:textAlignment w:val="baseline"/>
        <w:rPr>
          <w:rFonts w:ascii="Times New Roman" w:hAnsi="Times New Roman" w:cs="Times New Roman"/>
          <w:b/>
          <w:sz w:val="24"/>
          <w:szCs w:val="24"/>
        </w:rPr>
      </w:pPr>
    </w:p>
    <w:p w14:paraId="48111D57" w14:textId="578D860C" w:rsidR="00533150" w:rsidRPr="00533150" w:rsidRDefault="00533150" w:rsidP="00533150">
      <w:pPr>
        <w:overflowPunct w:val="0"/>
        <w:jc w:val="center"/>
        <w:textAlignment w:val="baseline"/>
        <w:rPr>
          <w:rFonts w:ascii="Times New Roman" w:hAnsi="Times New Roman" w:cs="Times New Roman"/>
          <w:bCs/>
          <w:sz w:val="24"/>
          <w:szCs w:val="24"/>
        </w:rPr>
      </w:pPr>
      <w:r w:rsidRPr="00533150">
        <w:rPr>
          <w:rFonts w:ascii="Times New Roman" w:hAnsi="Times New Roman" w:cs="Times New Roman"/>
          <w:bCs/>
          <w:sz w:val="24"/>
          <w:szCs w:val="24"/>
        </w:rPr>
        <w:t xml:space="preserve">2023 m.            </w:t>
      </w:r>
      <w:r w:rsidR="0056216F">
        <w:rPr>
          <w:rFonts w:ascii="Times New Roman" w:hAnsi="Times New Roman" w:cs="Times New Roman"/>
          <w:bCs/>
          <w:sz w:val="24"/>
          <w:szCs w:val="24"/>
        </w:rPr>
        <w:t xml:space="preserve">       </w:t>
      </w:r>
      <w:r w:rsidRPr="00533150">
        <w:rPr>
          <w:rFonts w:ascii="Times New Roman" w:hAnsi="Times New Roman" w:cs="Times New Roman"/>
          <w:bCs/>
          <w:sz w:val="24"/>
          <w:szCs w:val="24"/>
        </w:rPr>
        <w:t>d. Nr. 3D-</w:t>
      </w:r>
    </w:p>
    <w:p w14:paraId="539F7882" w14:textId="77777777" w:rsidR="00533150" w:rsidRPr="00533150" w:rsidRDefault="00533150" w:rsidP="00533150">
      <w:pPr>
        <w:overflowPunct w:val="0"/>
        <w:jc w:val="center"/>
        <w:textAlignment w:val="baseline"/>
        <w:rPr>
          <w:rFonts w:ascii="Times New Roman" w:hAnsi="Times New Roman" w:cs="Times New Roman"/>
          <w:bCs/>
          <w:sz w:val="24"/>
          <w:szCs w:val="24"/>
        </w:rPr>
      </w:pPr>
      <w:r w:rsidRPr="00533150">
        <w:rPr>
          <w:rFonts w:ascii="Times New Roman" w:hAnsi="Times New Roman" w:cs="Times New Roman"/>
          <w:bCs/>
          <w:sz w:val="24"/>
          <w:szCs w:val="24"/>
        </w:rPr>
        <w:t>Vilnius</w:t>
      </w:r>
    </w:p>
    <w:p w14:paraId="27DEEE44" w14:textId="42003785" w:rsidR="00533150" w:rsidRDefault="00533150" w:rsidP="00533150">
      <w:pPr>
        <w:overflowPunct w:val="0"/>
        <w:textAlignment w:val="baseline"/>
        <w:rPr>
          <w:rFonts w:ascii="Times New Roman" w:hAnsi="Times New Roman" w:cs="Times New Roman"/>
          <w:b/>
          <w:sz w:val="24"/>
          <w:szCs w:val="24"/>
        </w:rPr>
      </w:pPr>
    </w:p>
    <w:p w14:paraId="1D5EAFE7" w14:textId="77777777" w:rsidR="00D67627" w:rsidRPr="00533150" w:rsidRDefault="00D67627" w:rsidP="00533150">
      <w:pPr>
        <w:overflowPunct w:val="0"/>
        <w:textAlignment w:val="baseline"/>
        <w:rPr>
          <w:rFonts w:ascii="Times New Roman" w:hAnsi="Times New Roman" w:cs="Times New Roman"/>
          <w:b/>
          <w:sz w:val="24"/>
          <w:szCs w:val="24"/>
        </w:rPr>
      </w:pPr>
    </w:p>
    <w:p w14:paraId="2E6774C8" w14:textId="348D93CE" w:rsidR="00CD210C" w:rsidRDefault="00CD210C" w:rsidP="00533150">
      <w:pPr>
        <w:overflowPunct w:val="0"/>
        <w:spacing w:line="360" w:lineRule="auto"/>
        <w:jc w:val="both"/>
        <w:textAlignment w:val="baseline"/>
        <w:rPr>
          <w:rFonts w:ascii="Times New Roman" w:hAnsi="Times New Roman" w:cs="Times New Roman"/>
          <w:bCs/>
          <w:sz w:val="24"/>
          <w:szCs w:val="24"/>
        </w:rPr>
      </w:pPr>
      <w:r w:rsidRPr="00CD210C">
        <w:rPr>
          <w:rFonts w:ascii="Times New Roman" w:hAnsi="Times New Roman" w:cs="Times New Roman"/>
          <w:bCs/>
          <w:sz w:val="24"/>
          <w:szCs w:val="24"/>
        </w:rPr>
        <w:t>Vadovaudamasis Lietuvos Respublikos žemės ūkio ministerijos nuostatų, patvirtintų Lietuvos Respublikos Vyriausybės 1998 m. rugsėjo 15 d. nutarimu Nr. 1120 „Dėl Lietuvos Respublikos žemės ūkio ministerijos nuostatų patvirtinimo“, 8.1 ir 8.2 papunkčiais ir atsižvelgdamas į 2021 m. gruodžio 2 d. Europos Parlamento ir Tarybos reglamento (ES) 2021/2115, kuriuo nustatomos valstybių narių pagal bendrą žemės ūkio politiką rengtinų strateginių planų (BŽŪP strateginių planų), finansuotinų iš Europos žemės ūkio garantijų fondo (EŽŪGF) ir iš Europos žemės ūkio fondo kaimo plėtrai (EŽŪFKP), rėmimo taisyklės ir panaikinami reglamentai (ES) Nr. 1305/2013 ir (ES) Nr. 1307/2013</w:t>
      </w:r>
      <w:r w:rsidR="00022488">
        <w:rPr>
          <w:rFonts w:ascii="Times New Roman" w:hAnsi="Times New Roman" w:cs="Times New Roman"/>
          <w:bCs/>
          <w:sz w:val="24"/>
          <w:szCs w:val="24"/>
        </w:rPr>
        <w:t>,</w:t>
      </w:r>
      <w:r w:rsidRPr="00CD210C">
        <w:rPr>
          <w:rFonts w:ascii="Times New Roman" w:hAnsi="Times New Roman" w:cs="Times New Roman"/>
          <w:bCs/>
          <w:sz w:val="24"/>
          <w:szCs w:val="24"/>
        </w:rPr>
        <w:t xml:space="preserve"> su paskutiniais pakeitimais, padarytais 2022 m. vasario 15 d. Komisijos deleguotuoju reglamentu (ES) 2022/648, 2021 m. gruodžio 2 d. Tarybos reglamento (ES) 2021/2116 dėl bendros žemės ūkio politikos finansavimo, valdymo ir stebėsenos, kuriuo panaikinamas Reglamentas (ES) Nr. 1306/2013</w:t>
      </w:r>
      <w:r w:rsidR="00E36E8A">
        <w:rPr>
          <w:rFonts w:ascii="Times New Roman" w:hAnsi="Times New Roman" w:cs="Times New Roman"/>
          <w:bCs/>
          <w:sz w:val="24"/>
          <w:szCs w:val="24"/>
        </w:rPr>
        <w:t>,</w:t>
      </w:r>
      <w:r w:rsidRPr="00CD210C">
        <w:rPr>
          <w:rFonts w:ascii="Times New Roman" w:hAnsi="Times New Roman" w:cs="Times New Roman"/>
          <w:bCs/>
          <w:sz w:val="24"/>
          <w:szCs w:val="24"/>
        </w:rPr>
        <w:t xml:space="preserve"> su paskutiniais pakeitimais, padarytais 2022 m. birželio 16 d Komisijos deleguotuoju reglamentu (ES) 2022/1408, Lietuvos žemės ūkio ir kaimo plėtros 2023–2027 metų strateginio plano, patvirtinto</w:t>
      </w:r>
      <w:r w:rsidR="008D08C1">
        <w:rPr>
          <w:rFonts w:ascii="Times New Roman" w:hAnsi="Times New Roman" w:cs="Times New Roman"/>
          <w:bCs/>
          <w:sz w:val="24"/>
          <w:szCs w:val="24"/>
        </w:rPr>
        <w:t xml:space="preserve">   </w:t>
      </w:r>
      <w:r w:rsidRPr="00CD210C">
        <w:rPr>
          <w:rFonts w:ascii="Times New Roman" w:hAnsi="Times New Roman" w:cs="Times New Roman"/>
          <w:bCs/>
          <w:sz w:val="24"/>
          <w:szCs w:val="24"/>
        </w:rPr>
        <w:t xml:space="preserve"> 2022 m. lapkričio 22 d. Komisijos įgyvendinimo sprendimu Nr. C(2022) 8272, Lietuvos Respublikos Vyriausybės </w:t>
      </w:r>
      <w:r w:rsidR="008D08C1">
        <w:rPr>
          <w:rFonts w:ascii="Times New Roman" w:hAnsi="Times New Roman" w:cs="Times New Roman"/>
          <w:bCs/>
          <w:sz w:val="24"/>
          <w:szCs w:val="24"/>
        </w:rPr>
        <w:t xml:space="preserve">tvirtinamu </w:t>
      </w:r>
      <w:r w:rsidRPr="00CD210C">
        <w:rPr>
          <w:rFonts w:ascii="Times New Roman" w:hAnsi="Times New Roman" w:cs="Times New Roman"/>
          <w:bCs/>
          <w:sz w:val="24"/>
          <w:szCs w:val="24"/>
        </w:rPr>
        <w:t>nutarim</w:t>
      </w:r>
      <w:r w:rsidR="00784F85">
        <w:rPr>
          <w:rFonts w:ascii="Times New Roman" w:hAnsi="Times New Roman" w:cs="Times New Roman"/>
          <w:bCs/>
          <w:sz w:val="24"/>
          <w:szCs w:val="24"/>
        </w:rPr>
        <w:t>o</w:t>
      </w:r>
      <w:r w:rsidR="008D08C1">
        <w:rPr>
          <w:rFonts w:ascii="Times New Roman" w:hAnsi="Times New Roman" w:cs="Times New Roman"/>
          <w:bCs/>
          <w:sz w:val="24"/>
          <w:szCs w:val="24"/>
        </w:rPr>
        <w:t xml:space="preserve"> </w:t>
      </w:r>
      <w:r w:rsidRPr="00CD210C">
        <w:rPr>
          <w:rFonts w:ascii="Times New Roman" w:hAnsi="Times New Roman" w:cs="Times New Roman"/>
          <w:bCs/>
          <w:sz w:val="24"/>
          <w:szCs w:val="24"/>
        </w:rPr>
        <w:t>„Dėl valstybės institucijų ir įstaigų, savivaldybių ir kitų juridinių asmenų, atsakingų už Lietuvos žemės ūkio ir kaimo plėtros 2023–2027 m</w:t>
      </w:r>
      <w:r w:rsidR="00123C38">
        <w:rPr>
          <w:rFonts w:ascii="Times New Roman" w:hAnsi="Times New Roman" w:cs="Times New Roman"/>
          <w:bCs/>
          <w:sz w:val="24"/>
          <w:szCs w:val="24"/>
        </w:rPr>
        <w:t>.</w:t>
      </w:r>
      <w:r w:rsidRPr="00CD210C">
        <w:rPr>
          <w:rFonts w:ascii="Times New Roman" w:hAnsi="Times New Roman" w:cs="Times New Roman"/>
          <w:bCs/>
          <w:sz w:val="24"/>
          <w:szCs w:val="24"/>
        </w:rPr>
        <w:t xml:space="preserve"> strateginio plano įgyvendinimą, paskyrimo“, </w:t>
      </w:r>
      <w:r w:rsidR="00784F85">
        <w:rPr>
          <w:rFonts w:ascii="Times New Roman" w:hAnsi="Times New Roman" w:cs="Times New Roman"/>
          <w:bCs/>
          <w:sz w:val="24"/>
          <w:szCs w:val="24"/>
        </w:rPr>
        <w:t>nuostatas,</w:t>
      </w:r>
    </w:p>
    <w:p w14:paraId="51F7DA79" w14:textId="7F441266" w:rsidR="00533150" w:rsidRPr="00533150" w:rsidRDefault="00533150" w:rsidP="00533150">
      <w:pPr>
        <w:overflowPunct w:val="0"/>
        <w:spacing w:line="360" w:lineRule="auto"/>
        <w:jc w:val="both"/>
        <w:textAlignment w:val="baseline"/>
        <w:rPr>
          <w:rFonts w:ascii="Times New Roman" w:hAnsi="Times New Roman" w:cs="Times New Roman"/>
          <w:bCs/>
          <w:sz w:val="24"/>
          <w:szCs w:val="24"/>
        </w:rPr>
      </w:pPr>
      <w:r w:rsidRPr="00533150">
        <w:rPr>
          <w:rFonts w:ascii="Times New Roman" w:hAnsi="Times New Roman" w:cs="Times New Roman"/>
          <w:bCs/>
          <w:sz w:val="24"/>
          <w:szCs w:val="24"/>
        </w:rPr>
        <w:t>t v i r t i n u Lietuvos žemės ūkio ir kaimo plėtros 2023–2027 m</w:t>
      </w:r>
      <w:r w:rsidR="00123C38">
        <w:rPr>
          <w:rFonts w:ascii="Times New Roman" w:hAnsi="Times New Roman" w:cs="Times New Roman"/>
          <w:bCs/>
          <w:sz w:val="24"/>
          <w:szCs w:val="24"/>
        </w:rPr>
        <w:t>.</w:t>
      </w:r>
      <w:r w:rsidRPr="00533150">
        <w:rPr>
          <w:rFonts w:ascii="Times New Roman" w:hAnsi="Times New Roman" w:cs="Times New Roman"/>
          <w:bCs/>
          <w:sz w:val="24"/>
          <w:szCs w:val="24"/>
        </w:rPr>
        <w:t xml:space="preserve"> strateginio plano </w:t>
      </w:r>
      <w:r w:rsidR="00AB3770">
        <w:rPr>
          <w:rFonts w:ascii="Times New Roman" w:hAnsi="Times New Roman" w:cs="Times New Roman"/>
          <w:bCs/>
          <w:sz w:val="24"/>
          <w:szCs w:val="24"/>
        </w:rPr>
        <w:t>I</w:t>
      </w:r>
      <w:r w:rsidRPr="00533150">
        <w:rPr>
          <w:rFonts w:ascii="Times New Roman" w:hAnsi="Times New Roman" w:cs="Times New Roman"/>
          <w:bCs/>
          <w:sz w:val="24"/>
          <w:szCs w:val="24"/>
        </w:rPr>
        <w:t xml:space="preserve">ntervencinės priemonės </w:t>
      </w:r>
      <w:r w:rsidR="00BC31E6" w:rsidRPr="00BC31E6">
        <w:rPr>
          <w:rFonts w:ascii="Times New Roman" w:hAnsi="Times New Roman" w:cs="Times New Roman"/>
          <w:bCs/>
          <w:sz w:val="24"/>
          <w:szCs w:val="24"/>
        </w:rPr>
        <w:t>„</w:t>
      </w:r>
      <w:r w:rsidR="00BC31E6">
        <w:rPr>
          <w:rFonts w:ascii="Times New Roman" w:hAnsi="Times New Roman" w:cs="Times New Roman"/>
          <w:bCs/>
          <w:sz w:val="24"/>
          <w:szCs w:val="24"/>
        </w:rPr>
        <w:t>N</w:t>
      </w:r>
      <w:r w:rsidR="00BC31E6" w:rsidRPr="00BC31E6">
        <w:rPr>
          <w:rFonts w:ascii="Times New Roman" w:hAnsi="Times New Roman" w:cs="Times New Roman"/>
          <w:bCs/>
          <w:sz w:val="24"/>
          <w:szCs w:val="24"/>
        </w:rPr>
        <w:t xml:space="preserve">ykstančių </w:t>
      </w:r>
      <w:r w:rsidR="00BC31E6">
        <w:rPr>
          <w:rFonts w:ascii="Times New Roman" w:hAnsi="Times New Roman" w:cs="Times New Roman"/>
          <w:bCs/>
          <w:sz w:val="24"/>
          <w:szCs w:val="24"/>
        </w:rPr>
        <w:t>L</w:t>
      </w:r>
      <w:r w:rsidR="00BC31E6" w:rsidRPr="00BC31E6">
        <w:rPr>
          <w:rFonts w:ascii="Times New Roman" w:hAnsi="Times New Roman" w:cs="Times New Roman"/>
          <w:bCs/>
          <w:sz w:val="24"/>
          <w:szCs w:val="24"/>
        </w:rPr>
        <w:t>ietuvos senųjų veislių gyvulių ir naminių paukščių išsaugojimas“</w:t>
      </w:r>
      <w:r w:rsidRPr="00533150">
        <w:rPr>
          <w:rFonts w:ascii="Times New Roman" w:hAnsi="Times New Roman" w:cs="Times New Roman"/>
          <w:bCs/>
          <w:sz w:val="24"/>
          <w:szCs w:val="24"/>
        </w:rPr>
        <w:t xml:space="preserve"> įgyvendinimo taisykles (pridedama).</w:t>
      </w:r>
    </w:p>
    <w:p w14:paraId="2C85282E" w14:textId="77777777" w:rsidR="00533150" w:rsidRPr="00533150" w:rsidRDefault="00533150" w:rsidP="00533150">
      <w:pPr>
        <w:overflowPunct w:val="0"/>
        <w:spacing w:line="360" w:lineRule="auto"/>
        <w:jc w:val="both"/>
        <w:textAlignment w:val="baseline"/>
        <w:rPr>
          <w:rFonts w:ascii="Times New Roman" w:hAnsi="Times New Roman" w:cs="Times New Roman"/>
          <w:bCs/>
          <w:sz w:val="24"/>
          <w:szCs w:val="24"/>
        </w:rPr>
      </w:pPr>
    </w:p>
    <w:p w14:paraId="0B63267C" w14:textId="77777777" w:rsidR="00533150" w:rsidRPr="00533150" w:rsidRDefault="00533150" w:rsidP="00533150">
      <w:pPr>
        <w:overflowPunct w:val="0"/>
        <w:spacing w:line="360" w:lineRule="auto"/>
        <w:jc w:val="both"/>
        <w:textAlignment w:val="baseline"/>
        <w:rPr>
          <w:rFonts w:ascii="Times New Roman" w:hAnsi="Times New Roman" w:cs="Times New Roman"/>
          <w:bCs/>
          <w:sz w:val="24"/>
          <w:szCs w:val="24"/>
        </w:rPr>
      </w:pPr>
    </w:p>
    <w:p w14:paraId="3D0FDA9C" w14:textId="77777777" w:rsidR="00D67627" w:rsidRPr="00533150" w:rsidRDefault="00D67627" w:rsidP="00533150">
      <w:pPr>
        <w:overflowPunct w:val="0"/>
        <w:spacing w:line="360" w:lineRule="auto"/>
        <w:jc w:val="both"/>
        <w:textAlignment w:val="baseline"/>
        <w:rPr>
          <w:rFonts w:ascii="Times New Roman" w:hAnsi="Times New Roman" w:cs="Times New Roman"/>
          <w:bCs/>
          <w:sz w:val="24"/>
          <w:szCs w:val="24"/>
        </w:rPr>
      </w:pPr>
    </w:p>
    <w:p w14:paraId="7CA218AD" w14:textId="77777777" w:rsidR="00985A5B" w:rsidRDefault="00533150" w:rsidP="00805AFA">
      <w:pPr>
        <w:overflowPunct w:val="0"/>
        <w:spacing w:line="360" w:lineRule="auto"/>
        <w:ind w:firstLine="0"/>
        <w:jc w:val="both"/>
        <w:textAlignment w:val="baseline"/>
        <w:rPr>
          <w:rFonts w:ascii="Times New Roman" w:hAnsi="Times New Roman" w:cs="Times New Roman"/>
          <w:bCs/>
          <w:sz w:val="24"/>
          <w:szCs w:val="24"/>
        </w:rPr>
      </w:pPr>
      <w:r w:rsidRPr="00533150">
        <w:rPr>
          <w:rFonts w:ascii="Times New Roman" w:hAnsi="Times New Roman" w:cs="Times New Roman"/>
          <w:bCs/>
          <w:sz w:val="24"/>
          <w:szCs w:val="24"/>
        </w:rPr>
        <w:t xml:space="preserve">Žemės ūkio ministras                                        </w:t>
      </w:r>
    </w:p>
    <w:p w14:paraId="07D4FAAF" w14:textId="77777777" w:rsidR="00985A5B" w:rsidRDefault="00985A5B" w:rsidP="00533150">
      <w:pPr>
        <w:overflowPunct w:val="0"/>
        <w:spacing w:line="360" w:lineRule="auto"/>
        <w:jc w:val="both"/>
        <w:textAlignment w:val="baseline"/>
        <w:rPr>
          <w:rFonts w:ascii="Times New Roman" w:hAnsi="Times New Roman" w:cs="Times New Roman"/>
          <w:bCs/>
          <w:sz w:val="24"/>
          <w:szCs w:val="24"/>
        </w:rPr>
      </w:pPr>
    </w:p>
    <w:p w14:paraId="477CB8B0" w14:textId="77777777" w:rsidR="00985A5B" w:rsidRDefault="00985A5B" w:rsidP="00533150">
      <w:pPr>
        <w:overflowPunct w:val="0"/>
        <w:spacing w:line="360" w:lineRule="auto"/>
        <w:jc w:val="both"/>
        <w:textAlignment w:val="baseline"/>
        <w:rPr>
          <w:rFonts w:ascii="Times New Roman" w:hAnsi="Times New Roman" w:cs="Times New Roman"/>
          <w:bCs/>
          <w:sz w:val="24"/>
          <w:szCs w:val="24"/>
        </w:rPr>
      </w:pPr>
    </w:p>
    <w:p w14:paraId="18570161" w14:textId="7680D51D" w:rsidR="00533150" w:rsidRPr="00533150" w:rsidRDefault="00533150" w:rsidP="00533150">
      <w:pPr>
        <w:overflowPunct w:val="0"/>
        <w:spacing w:line="360" w:lineRule="auto"/>
        <w:jc w:val="both"/>
        <w:textAlignment w:val="baseline"/>
        <w:rPr>
          <w:rFonts w:ascii="Times New Roman" w:hAnsi="Times New Roman" w:cs="Times New Roman"/>
          <w:bCs/>
          <w:sz w:val="24"/>
          <w:szCs w:val="24"/>
        </w:rPr>
      </w:pPr>
      <w:r w:rsidRPr="00533150">
        <w:rPr>
          <w:rFonts w:ascii="Times New Roman" w:hAnsi="Times New Roman" w:cs="Times New Roman"/>
          <w:bCs/>
          <w:sz w:val="24"/>
          <w:szCs w:val="24"/>
        </w:rPr>
        <w:t xml:space="preserve">                                                          </w:t>
      </w:r>
    </w:p>
    <w:p w14:paraId="5CDCADA5" w14:textId="77777777" w:rsidR="00533150" w:rsidRPr="00533150" w:rsidRDefault="00533150" w:rsidP="00533150">
      <w:pPr>
        <w:shd w:val="clear" w:color="auto" w:fill="FFFFFF"/>
        <w:tabs>
          <w:tab w:val="left" w:pos="5245"/>
        </w:tabs>
        <w:ind w:firstLine="5103"/>
        <w:rPr>
          <w:rFonts w:ascii="Times New Roman" w:eastAsia="Calibri" w:hAnsi="Times New Roman" w:cs="Times New Roman"/>
          <w:color w:val="000000"/>
          <w:sz w:val="24"/>
          <w:szCs w:val="24"/>
          <w:lang w:eastAsia="en-US"/>
        </w:rPr>
      </w:pPr>
      <w:r w:rsidRPr="00533150">
        <w:rPr>
          <w:rFonts w:ascii="Times New Roman" w:eastAsia="Calibri" w:hAnsi="Times New Roman" w:cs="Times New Roman"/>
          <w:color w:val="000000"/>
          <w:sz w:val="24"/>
          <w:szCs w:val="24"/>
          <w:lang w:eastAsia="en-US"/>
        </w:rPr>
        <w:lastRenderedPageBreak/>
        <w:t>PATVIRTINTA</w:t>
      </w:r>
    </w:p>
    <w:p w14:paraId="18FE70C1" w14:textId="77777777" w:rsidR="00533150" w:rsidRPr="00B932B1" w:rsidRDefault="00533150" w:rsidP="00533150">
      <w:pPr>
        <w:shd w:val="clear" w:color="auto" w:fill="FFFFFF"/>
        <w:ind w:firstLine="5103"/>
        <w:rPr>
          <w:rFonts w:ascii="Times New Roman" w:eastAsia="Calibri" w:hAnsi="Times New Roman" w:cs="Times New Roman"/>
          <w:color w:val="000000"/>
          <w:sz w:val="24"/>
          <w:szCs w:val="24"/>
          <w:lang w:eastAsia="en-US"/>
        </w:rPr>
      </w:pPr>
      <w:r w:rsidRPr="00B932B1">
        <w:rPr>
          <w:rFonts w:ascii="Times New Roman" w:eastAsia="Calibri" w:hAnsi="Times New Roman" w:cs="Times New Roman"/>
          <w:color w:val="000000"/>
          <w:sz w:val="24"/>
          <w:szCs w:val="24"/>
          <w:lang w:eastAsia="en-US"/>
        </w:rPr>
        <w:t>Lietuvos Respublikos žemės ūkio ministro</w:t>
      </w:r>
    </w:p>
    <w:p w14:paraId="74385F79" w14:textId="77777777" w:rsidR="00533150" w:rsidRPr="00533150" w:rsidRDefault="00533150" w:rsidP="00533150">
      <w:pPr>
        <w:shd w:val="clear" w:color="auto" w:fill="FFFFFF"/>
        <w:ind w:firstLine="5103"/>
        <w:rPr>
          <w:rFonts w:ascii="Times New Roman" w:hAnsi="Times New Roman" w:cs="Times New Roman"/>
          <w:color w:val="000000"/>
          <w:sz w:val="24"/>
          <w:szCs w:val="24"/>
        </w:rPr>
      </w:pPr>
      <w:r w:rsidRPr="00B932B1">
        <w:rPr>
          <w:rFonts w:ascii="Times New Roman" w:hAnsi="Times New Roman" w:cs="Times New Roman"/>
          <w:color w:val="000000"/>
          <w:sz w:val="24"/>
          <w:szCs w:val="24"/>
        </w:rPr>
        <w:t>20</w:t>
      </w:r>
      <w:r w:rsidRPr="00B932B1">
        <w:rPr>
          <w:rFonts w:ascii="Times New Roman" w:hAnsi="Times New Roman" w:cs="Times New Roman"/>
          <w:color w:val="000000"/>
          <w:sz w:val="24"/>
          <w:szCs w:val="24"/>
          <w:lang w:val="en-US"/>
        </w:rPr>
        <w:t>23</w:t>
      </w:r>
      <w:r w:rsidRPr="00B932B1">
        <w:rPr>
          <w:rFonts w:ascii="Times New Roman" w:hAnsi="Times New Roman" w:cs="Times New Roman"/>
          <w:color w:val="000000"/>
          <w:sz w:val="24"/>
          <w:szCs w:val="24"/>
        </w:rPr>
        <w:t xml:space="preserve"> m.                </w:t>
      </w:r>
      <w:r w:rsidRPr="00B932B1">
        <w:rPr>
          <w:rFonts w:ascii="Times New Roman" w:hAnsi="Times New Roman" w:cs="Times New Roman"/>
          <w:sz w:val="24"/>
          <w:lang w:eastAsia="en-US"/>
        </w:rPr>
        <w:t xml:space="preserve"> d. </w:t>
      </w:r>
      <w:r w:rsidRPr="00B932B1">
        <w:rPr>
          <w:rFonts w:ascii="Times New Roman" w:hAnsi="Times New Roman" w:cs="Times New Roman"/>
          <w:color w:val="000000"/>
          <w:sz w:val="24"/>
          <w:szCs w:val="24"/>
        </w:rPr>
        <w:t>įsakymu Nr. 3D-</w:t>
      </w:r>
    </w:p>
    <w:p w14:paraId="31B38A1D" w14:textId="77777777" w:rsidR="00533150" w:rsidRPr="00533150" w:rsidRDefault="00533150" w:rsidP="00533150">
      <w:pPr>
        <w:shd w:val="clear" w:color="auto" w:fill="FFFFFF"/>
        <w:ind w:firstLine="5103"/>
        <w:rPr>
          <w:rFonts w:ascii="Times New Roman" w:hAnsi="Times New Roman" w:cs="Times New Roman"/>
          <w:color w:val="000000"/>
          <w:sz w:val="24"/>
          <w:szCs w:val="24"/>
        </w:rPr>
      </w:pPr>
    </w:p>
    <w:p w14:paraId="4FC63667" w14:textId="77777777" w:rsidR="00533150" w:rsidRPr="00533150" w:rsidRDefault="00533150" w:rsidP="00533150">
      <w:pPr>
        <w:shd w:val="clear" w:color="auto" w:fill="FFFFFF"/>
        <w:ind w:firstLine="0"/>
        <w:rPr>
          <w:rFonts w:ascii="Times New Roman" w:hAnsi="Times New Roman" w:cs="Times New Roman"/>
          <w:color w:val="000000"/>
          <w:sz w:val="24"/>
          <w:szCs w:val="24"/>
        </w:rPr>
      </w:pPr>
    </w:p>
    <w:p w14:paraId="0221EC48" w14:textId="77777777" w:rsidR="00533150" w:rsidRDefault="00533150" w:rsidP="00533150">
      <w:pPr>
        <w:shd w:val="clear" w:color="auto" w:fill="FFFFFF"/>
        <w:ind w:firstLine="0"/>
        <w:jc w:val="center"/>
        <w:rPr>
          <w:rFonts w:ascii="Times New Roman" w:hAnsi="Times New Roman" w:cs="Times New Roman"/>
          <w:b/>
          <w:bCs/>
          <w:sz w:val="24"/>
          <w:lang w:eastAsia="en-US"/>
        </w:rPr>
      </w:pPr>
      <w:r w:rsidRPr="00533150">
        <w:rPr>
          <w:rFonts w:ascii="Times New Roman" w:eastAsia="Calibri" w:hAnsi="Times New Roman" w:cs="Times New Roman"/>
          <w:b/>
          <w:color w:val="000000"/>
          <w:sz w:val="24"/>
          <w:szCs w:val="24"/>
          <w:lang w:eastAsia="en-US"/>
        </w:rPr>
        <w:t xml:space="preserve">LIETUVOS </w:t>
      </w:r>
      <w:r w:rsidRPr="00533150">
        <w:rPr>
          <w:rFonts w:ascii="Times New Roman" w:hAnsi="Times New Roman" w:cs="Times New Roman"/>
          <w:b/>
          <w:bCs/>
          <w:sz w:val="24"/>
          <w:lang w:eastAsia="en-US"/>
        </w:rPr>
        <w:t>ŽEMĖS ŪKIO IR KAIMO PLĖTROS 2023–2027 METŲ STRATEGINIO PLANO INTERVENCINĖS PRIEMONĖS „NYKSTANČIŲ LIETUVOS SENŲJŲ VEISLIŲ GYVULIŲ IR NAMINIŲ PAUKŠČIŲ IŠSAUGOJIMAS“</w:t>
      </w:r>
      <w:r>
        <w:rPr>
          <w:rFonts w:ascii="Times New Roman" w:hAnsi="Times New Roman" w:cs="Times New Roman"/>
          <w:b/>
          <w:bCs/>
          <w:sz w:val="24"/>
          <w:lang w:eastAsia="en-US"/>
        </w:rPr>
        <w:t xml:space="preserve"> </w:t>
      </w:r>
    </w:p>
    <w:p w14:paraId="6A7237FB" w14:textId="77777777" w:rsidR="00533150" w:rsidRDefault="00533150" w:rsidP="00533150">
      <w:pPr>
        <w:shd w:val="clear" w:color="auto" w:fill="FFFFFF"/>
        <w:ind w:firstLine="0"/>
        <w:jc w:val="center"/>
        <w:rPr>
          <w:rFonts w:ascii="Times New Roman" w:eastAsia="Calibri" w:hAnsi="Times New Roman" w:cs="Times New Roman"/>
          <w:b/>
          <w:color w:val="000000"/>
          <w:sz w:val="24"/>
          <w:szCs w:val="24"/>
          <w:lang w:eastAsia="en-US"/>
        </w:rPr>
      </w:pPr>
      <w:r w:rsidRPr="00533150">
        <w:rPr>
          <w:rFonts w:ascii="Times New Roman" w:eastAsia="Calibri" w:hAnsi="Times New Roman" w:cs="Times New Roman"/>
          <w:b/>
          <w:color w:val="000000"/>
          <w:sz w:val="24"/>
          <w:szCs w:val="24"/>
          <w:lang w:eastAsia="en-US"/>
        </w:rPr>
        <w:t>ĮGYVENDINIMO TAISYKLĖS</w:t>
      </w:r>
    </w:p>
    <w:p w14:paraId="3ADA905F" w14:textId="6BB00C72" w:rsidR="005F74BD" w:rsidRDefault="005F74BD" w:rsidP="00533150">
      <w:pPr>
        <w:shd w:val="clear" w:color="auto" w:fill="FFFFFF"/>
        <w:ind w:firstLine="0"/>
        <w:jc w:val="center"/>
        <w:rPr>
          <w:rFonts w:ascii="Times New Roman" w:eastAsia="Calibri" w:hAnsi="Times New Roman" w:cs="Times New Roman"/>
          <w:b/>
          <w:color w:val="000000"/>
          <w:sz w:val="24"/>
          <w:szCs w:val="24"/>
          <w:lang w:eastAsia="en-US"/>
        </w:rPr>
      </w:pPr>
    </w:p>
    <w:p w14:paraId="5BDA6FD1" w14:textId="77777777" w:rsidR="00D67627" w:rsidRDefault="00D67627" w:rsidP="00533150">
      <w:pPr>
        <w:shd w:val="clear" w:color="auto" w:fill="FFFFFF"/>
        <w:ind w:firstLine="0"/>
        <w:jc w:val="center"/>
        <w:rPr>
          <w:rFonts w:ascii="Times New Roman" w:eastAsia="Calibri" w:hAnsi="Times New Roman" w:cs="Times New Roman"/>
          <w:b/>
          <w:color w:val="000000"/>
          <w:sz w:val="24"/>
          <w:szCs w:val="24"/>
          <w:lang w:eastAsia="en-US"/>
        </w:rPr>
      </w:pPr>
    </w:p>
    <w:p w14:paraId="6DE1647A" w14:textId="77777777" w:rsidR="005F74BD" w:rsidRDefault="005F74BD" w:rsidP="00533150">
      <w:pPr>
        <w:shd w:val="clear" w:color="auto" w:fill="FFFFFF"/>
        <w:ind w:firstLine="0"/>
        <w:jc w:val="center"/>
        <w:rPr>
          <w:rFonts w:ascii="Times New Roman" w:eastAsia="Calibri" w:hAnsi="Times New Roman" w:cs="Times New Roman"/>
          <w:b/>
          <w:color w:val="000000"/>
          <w:sz w:val="24"/>
          <w:szCs w:val="24"/>
          <w:lang w:eastAsia="en-US"/>
        </w:rPr>
      </w:pPr>
      <w:r>
        <w:rPr>
          <w:rFonts w:ascii="Times New Roman" w:eastAsia="Calibri" w:hAnsi="Times New Roman" w:cs="Times New Roman"/>
          <w:b/>
          <w:color w:val="000000"/>
          <w:sz w:val="24"/>
          <w:szCs w:val="24"/>
          <w:lang w:eastAsia="en-US"/>
        </w:rPr>
        <w:t>I SKYRIUS</w:t>
      </w:r>
    </w:p>
    <w:p w14:paraId="7AD87F99" w14:textId="77777777" w:rsidR="005F74BD" w:rsidRPr="00533150" w:rsidRDefault="005F74BD" w:rsidP="00533150">
      <w:pPr>
        <w:shd w:val="clear" w:color="auto" w:fill="FFFFFF"/>
        <w:ind w:firstLine="0"/>
        <w:jc w:val="center"/>
        <w:rPr>
          <w:rFonts w:ascii="Times New Roman" w:eastAsia="Calibri" w:hAnsi="Times New Roman" w:cs="Times New Roman"/>
          <w:color w:val="000000"/>
          <w:sz w:val="24"/>
          <w:szCs w:val="24"/>
          <w:lang w:eastAsia="en-US"/>
        </w:rPr>
      </w:pPr>
      <w:r>
        <w:rPr>
          <w:rFonts w:ascii="Times New Roman" w:eastAsia="Calibri" w:hAnsi="Times New Roman" w:cs="Times New Roman"/>
          <w:b/>
          <w:color w:val="000000"/>
          <w:sz w:val="24"/>
          <w:szCs w:val="24"/>
          <w:lang w:eastAsia="en-US"/>
        </w:rPr>
        <w:t>BENDROSIOS NUOSTATOS</w:t>
      </w:r>
    </w:p>
    <w:p w14:paraId="5EA40458" w14:textId="77777777" w:rsidR="00533150" w:rsidRDefault="00533150" w:rsidP="00533150">
      <w:pPr>
        <w:overflowPunct w:val="0"/>
        <w:jc w:val="center"/>
        <w:textAlignment w:val="baseline"/>
        <w:rPr>
          <w:rFonts w:ascii="Times New Roman" w:hAnsi="Times New Roman" w:cs="Times New Roman"/>
          <w:b/>
          <w:sz w:val="24"/>
          <w:szCs w:val="24"/>
        </w:rPr>
      </w:pPr>
    </w:p>
    <w:p w14:paraId="5547963C" w14:textId="77777777" w:rsidR="00533150" w:rsidRPr="00872642" w:rsidRDefault="00533150" w:rsidP="00A866E1">
      <w:pPr>
        <w:overflowPunct w:val="0"/>
        <w:spacing w:line="360" w:lineRule="auto"/>
        <w:jc w:val="center"/>
        <w:textAlignment w:val="baseline"/>
        <w:rPr>
          <w:rFonts w:ascii="Times New Roman" w:hAnsi="Times New Roman" w:cs="Times New Roman"/>
          <w:b/>
          <w:sz w:val="24"/>
          <w:szCs w:val="24"/>
        </w:rPr>
      </w:pPr>
    </w:p>
    <w:p w14:paraId="365B55B6" w14:textId="2B55B4F5" w:rsidR="002054B8" w:rsidRPr="004A7E20" w:rsidRDefault="00872642" w:rsidP="00C8775F">
      <w:pPr>
        <w:tabs>
          <w:tab w:val="left" w:pos="851"/>
        </w:tabs>
        <w:overflowPunct w:val="0"/>
        <w:spacing w:line="360" w:lineRule="auto"/>
        <w:jc w:val="both"/>
        <w:textAlignment w:val="baseline"/>
        <w:rPr>
          <w:szCs w:val="24"/>
        </w:rPr>
      </w:pPr>
      <w:r w:rsidRPr="00C8775F">
        <w:rPr>
          <w:rFonts w:ascii="Times New Roman" w:hAnsi="Times New Roman" w:cs="Times New Roman"/>
          <w:spacing w:val="-4"/>
          <w:sz w:val="24"/>
          <w:szCs w:val="24"/>
        </w:rPr>
        <w:t xml:space="preserve">1. </w:t>
      </w:r>
      <w:r w:rsidR="00533150" w:rsidRPr="00C8775F">
        <w:rPr>
          <w:rFonts w:ascii="Times New Roman" w:hAnsi="Times New Roman" w:cs="Times New Roman"/>
          <w:spacing w:val="-4"/>
          <w:sz w:val="24"/>
          <w:szCs w:val="24"/>
        </w:rPr>
        <w:t xml:space="preserve">Lietuvos žemės ūkio ir kaimo plėtros 2023–2027 metų strateginio plano (toliau – Strateginis planas) </w:t>
      </w:r>
      <w:r w:rsidR="00AB3770">
        <w:rPr>
          <w:rFonts w:ascii="Times New Roman" w:hAnsi="Times New Roman" w:cs="Times New Roman"/>
          <w:spacing w:val="-4"/>
          <w:sz w:val="24"/>
          <w:szCs w:val="24"/>
        </w:rPr>
        <w:t>I</w:t>
      </w:r>
      <w:r w:rsidR="00533150" w:rsidRPr="00C8775F">
        <w:rPr>
          <w:rFonts w:ascii="Times New Roman" w:hAnsi="Times New Roman" w:cs="Times New Roman"/>
          <w:spacing w:val="-4"/>
          <w:sz w:val="24"/>
          <w:szCs w:val="24"/>
        </w:rPr>
        <w:t>ntervencinės priemonės „Nykstančių Lietuvos senųjų veislių gyvulių ir naminių paukščių išsaugojimas“ įgyvendinimo taisyklės (toliau – Taisyklės) parengtos vadovaujantis</w:t>
      </w:r>
      <w:r>
        <w:rPr>
          <w:rFonts w:ascii="Times New Roman" w:hAnsi="Times New Roman" w:cs="Times New Roman"/>
          <w:spacing w:val="-4"/>
          <w:sz w:val="24"/>
          <w:szCs w:val="24"/>
        </w:rPr>
        <w:t xml:space="preserve"> </w:t>
      </w:r>
      <w:r w:rsidR="00533150" w:rsidRPr="00C8775F">
        <w:rPr>
          <w:rFonts w:ascii="Times New Roman" w:hAnsi="Times New Roman" w:cs="Times New Roman"/>
          <w:sz w:val="24"/>
          <w:szCs w:val="24"/>
        </w:rPr>
        <w:t xml:space="preserve">2021 m. gruodžio </w:t>
      </w:r>
      <w:r>
        <w:rPr>
          <w:rFonts w:ascii="Times New Roman" w:hAnsi="Times New Roman" w:cs="Times New Roman"/>
          <w:sz w:val="24"/>
          <w:szCs w:val="24"/>
        </w:rPr>
        <w:t xml:space="preserve">      </w:t>
      </w:r>
      <w:r w:rsidR="00533150" w:rsidRPr="00C8775F">
        <w:rPr>
          <w:rFonts w:ascii="Times New Roman" w:hAnsi="Times New Roman" w:cs="Times New Roman"/>
          <w:sz w:val="24"/>
          <w:szCs w:val="24"/>
        </w:rPr>
        <w:t>2 d. Europos Parlamento ir Tarybos reglamentu (ES) 2021/2115 kuriuo nustatomos valstybių narių pagal bendrą žemės ūkio politiką rengtinų strateginių planų (BŽŪP strateginių planų), finansuotinų iš Europos žemės ūkio garantijų fondo (EŽŪGF) ir iš Europos žemės ūkio fondo kaimo plėtrai (EŽŪFKP), rėmimo taisyklės ir panaikinami reglamentai (ES) Nr. 1305/2013 ir (ES) Nr. 1307/2013 su paskutiniais pakeitimais</w:t>
      </w:r>
      <w:r w:rsidR="00123C38" w:rsidRPr="00C8775F">
        <w:rPr>
          <w:rFonts w:ascii="Times New Roman" w:hAnsi="Times New Roman" w:cs="Times New Roman"/>
          <w:sz w:val="24"/>
          <w:szCs w:val="24"/>
        </w:rPr>
        <w:t>, padarytais</w:t>
      </w:r>
      <w:r w:rsidR="00533150" w:rsidRPr="00C8775F">
        <w:rPr>
          <w:rFonts w:ascii="Times New Roman" w:hAnsi="Times New Roman" w:cs="Times New Roman"/>
          <w:sz w:val="24"/>
          <w:szCs w:val="24"/>
        </w:rPr>
        <w:t xml:space="preserve"> 202</w:t>
      </w:r>
      <w:r w:rsidR="00123C38" w:rsidRPr="00C8775F">
        <w:rPr>
          <w:rFonts w:ascii="Times New Roman" w:hAnsi="Times New Roman" w:cs="Times New Roman"/>
          <w:sz w:val="24"/>
          <w:szCs w:val="24"/>
        </w:rPr>
        <w:t>2</w:t>
      </w:r>
      <w:r w:rsidR="00533150" w:rsidRPr="00C8775F">
        <w:rPr>
          <w:rFonts w:ascii="Times New Roman" w:hAnsi="Times New Roman" w:cs="Times New Roman"/>
          <w:sz w:val="24"/>
          <w:szCs w:val="24"/>
        </w:rPr>
        <w:t xml:space="preserve"> m.</w:t>
      </w:r>
      <w:r w:rsidR="00123C38" w:rsidRPr="00C8775F">
        <w:rPr>
          <w:rFonts w:ascii="Times New Roman" w:hAnsi="Times New Roman" w:cs="Times New Roman"/>
          <w:sz w:val="24"/>
          <w:szCs w:val="24"/>
        </w:rPr>
        <w:t xml:space="preserve"> vasario 15 d. Komisijos deleguotuoju reglamentu (ES) 2022/648, 2021 m.</w:t>
      </w:r>
      <w:r w:rsidR="00533150" w:rsidRPr="00C8775F">
        <w:rPr>
          <w:rFonts w:ascii="Times New Roman" w:hAnsi="Times New Roman" w:cs="Times New Roman"/>
          <w:sz w:val="24"/>
          <w:szCs w:val="24"/>
        </w:rPr>
        <w:t xml:space="preserve"> gruodžio 2 d. Tarybos reglamentu (ES) 2021/2116 dėl bendros žemės ūkio politikos finansavimo, valdymo ir stebėsenos, kuriuo panaikinamas Reglamentas (ES) Nr. 1306/2013 su paskutiniais pakeitimais</w:t>
      </w:r>
      <w:r w:rsidR="002054B8" w:rsidRPr="00C8775F">
        <w:rPr>
          <w:rFonts w:ascii="Times New Roman" w:hAnsi="Times New Roman" w:cs="Times New Roman"/>
          <w:sz w:val="24"/>
          <w:szCs w:val="24"/>
        </w:rPr>
        <w:t xml:space="preserve">, padarytais 2022 m. birželio 16 d. Komisijos deleguotuoju reglamentu (ES) 2022/1408, 2022 m. gegužės 4 d. </w:t>
      </w:r>
      <w:r w:rsidR="002054B8" w:rsidRPr="00C8775F">
        <w:rPr>
          <w:rFonts w:ascii="Times New Roman" w:hAnsi="Times New Roman" w:cs="Times New Roman"/>
          <w:color w:val="000000"/>
          <w:sz w:val="24"/>
          <w:szCs w:val="24"/>
        </w:rPr>
        <w:t>2022 m. gegužės 4 d. Komisijos deleguotasis reglamentas (ES) 2022/1172, kuriuo papildomos Europos Parlamento ir Tarybos reglamento (ES) 2021/2116 nuostatos dėl bendros žemės ūkio politikos integruotos administravimo ir kontrolės sistemos ir su paramos sąlygomis susijusių administracinių nuobaudų taikymo ir apskaičiavimo, 2022 m. gegužės 31 d. Komisijos įgyvendinimo reglamentas (ES) 2022/1173, kuriuo nustatomos Europos Parlamento ir Tarybos reglamento (ES) 2021/2116 taikymo taisyklės dėl bendros žemės ūkio politikos integruotos administravimo ir kontrolės sistemos</w:t>
      </w:r>
      <w:r w:rsidR="002054B8" w:rsidRPr="00C8775F">
        <w:rPr>
          <w:rFonts w:ascii="Times New Roman" w:hAnsi="Times New Roman" w:cs="Times New Roman"/>
          <w:sz w:val="24"/>
          <w:szCs w:val="24"/>
          <w:lang w:val="gsw-FR"/>
        </w:rPr>
        <w:t>,</w:t>
      </w:r>
      <w:r w:rsidR="002054B8" w:rsidRPr="00C8775F">
        <w:rPr>
          <w:rFonts w:ascii="Times New Roman" w:hAnsi="Times New Roman" w:cs="Times New Roman"/>
          <w:sz w:val="24"/>
          <w:szCs w:val="24"/>
        </w:rPr>
        <w:t xml:space="preserve"> Lietuvos žemės ūkio ir kaimo plėtros 2023–2027 metų strateginiu planu, patvirtintu 2022 m. lapkričio 22 d. Komisijos įgyvendinimo sprendimu Nr. C(2022) 8272 (toliau – Strateginis planas), Lietuvos Respublikos Vyriausybės </w:t>
      </w:r>
      <w:r w:rsidR="009A66B6" w:rsidRPr="00C8775F">
        <w:rPr>
          <w:rFonts w:ascii="Times New Roman" w:hAnsi="Times New Roman" w:cs="Times New Roman"/>
          <w:sz w:val="24"/>
          <w:szCs w:val="24"/>
        </w:rPr>
        <w:t xml:space="preserve">tvirtinamu </w:t>
      </w:r>
      <w:r w:rsidR="002054B8" w:rsidRPr="00C8775F">
        <w:rPr>
          <w:rFonts w:ascii="Times New Roman" w:hAnsi="Times New Roman" w:cs="Times New Roman"/>
          <w:sz w:val="24"/>
          <w:szCs w:val="24"/>
        </w:rPr>
        <w:t xml:space="preserve">nutarimu „Dėl valstybės institucijų ir įstaigų, savivaldybių ir kitų juridinių asmenų, atsakingų už Lietuvos žemės ūkio ir kaimo plėtros 2023–2027 metų strateginio plano įgyvendinimą, paskyrimo“, ir Lietuvos Respublikos žemės ūkio ministro įsakymu </w:t>
      </w:r>
      <w:r w:rsidR="009A66B6" w:rsidRPr="00C8775F">
        <w:rPr>
          <w:rFonts w:ascii="Times New Roman" w:hAnsi="Times New Roman" w:cs="Times New Roman"/>
          <w:sz w:val="24"/>
          <w:szCs w:val="24"/>
        </w:rPr>
        <w:t>tvirtinamomis „</w:t>
      </w:r>
      <w:r w:rsidR="002054B8" w:rsidRPr="00C8775F">
        <w:rPr>
          <w:rFonts w:ascii="Times New Roman" w:hAnsi="Times New Roman" w:cs="Times New Roman"/>
          <w:sz w:val="24"/>
          <w:szCs w:val="24"/>
        </w:rPr>
        <w:t>Paramos už žemės ūkio naudmenas ir kitus plotus bei ūkinius gyvūnus paraiškos ir tiesioginių išmokų administravimo bei kontrolės taisyklių patvirtinimo“</w:t>
      </w:r>
      <w:r w:rsidR="00B932B1" w:rsidRPr="00C8775F">
        <w:rPr>
          <w:rFonts w:ascii="Times New Roman" w:hAnsi="Times New Roman" w:cs="Times New Roman"/>
          <w:sz w:val="24"/>
          <w:szCs w:val="24"/>
        </w:rPr>
        <w:t xml:space="preserve"> (toliau – </w:t>
      </w:r>
      <w:r w:rsidR="00BD6B1F" w:rsidRPr="00BD6B1F">
        <w:rPr>
          <w:rFonts w:ascii="Times New Roman" w:hAnsi="Times New Roman" w:cs="Times New Roman"/>
          <w:sz w:val="24"/>
          <w:szCs w:val="24"/>
        </w:rPr>
        <w:t xml:space="preserve">Tiesioginių išmokų administravimo bei kontrolės </w:t>
      </w:r>
      <w:r w:rsidR="00B932B1" w:rsidRPr="00C8775F">
        <w:rPr>
          <w:rFonts w:ascii="Times New Roman" w:hAnsi="Times New Roman" w:cs="Times New Roman"/>
          <w:sz w:val="24"/>
          <w:szCs w:val="24"/>
        </w:rPr>
        <w:t>taisyklės)</w:t>
      </w:r>
      <w:r w:rsidR="002054B8" w:rsidRPr="00C8775F">
        <w:rPr>
          <w:rFonts w:ascii="Times New Roman" w:hAnsi="Times New Roman" w:cs="Times New Roman"/>
          <w:sz w:val="24"/>
          <w:szCs w:val="24"/>
        </w:rPr>
        <w:t xml:space="preserve">, </w:t>
      </w:r>
      <w:bookmarkStart w:id="0" w:name="_Hlk122339717"/>
      <w:r w:rsidR="002054B8" w:rsidRPr="00C8775F">
        <w:rPr>
          <w:rFonts w:ascii="Times New Roman" w:hAnsi="Times New Roman" w:cs="Times New Roman"/>
          <w:sz w:val="24"/>
          <w:szCs w:val="24"/>
        </w:rPr>
        <w:t xml:space="preserve">kitais Europos </w:t>
      </w:r>
      <w:r w:rsidR="002054B8" w:rsidRPr="00C8775F">
        <w:rPr>
          <w:rFonts w:ascii="Times New Roman" w:hAnsi="Times New Roman" w:cs="Times New Roman"/>
          <w:sz w:val="24"/>
          <w:szCs w:val="24"/>
        </w:rPr>
        <w:lastRenderedPageBreak/>
        <w:t>Sąjungos ir nacionaliniais teisės aktais, nustatančiais paramos žemės ūkio veiklos subjektams teikimo tvarką</w:t>
      </w:r>
      <w:bookmarkEnd w:id="0"/>
      <w:r w:rsidR="002054B8" w:rsidRPr="00C8775F">
        <w:rPr>
          <w:rFonts w:ascii="Times New Roman" w:hAnsi="Times New Roman" w:cs="Times New Roman"/>
          <w:sz w:val="24"/>
          <w:szCs w:val="24"/>
        </w:rPr>
        <w:t xml:space="preserve">. </w:t>
      </w:r>
    </w:p>
    <w:p w14:paraId="68F3FFC1" w14:textId="52AC0097" w:rsidR="00533150" w:rsidRPr="00D67627" w:rsidRDefault="00EB7526" w:rsidP="00C8775F">
      <w:pPr>
        <w:pStyle w:val="Sraopastraipa"/>
        <w:tabs>
          <w:tab w:val="left" w:pos="851"/>
          <w:tab w:val="left" w:pos="1276"/>
        </w:tabs>
        <w:spacing w:line="360" w:lineRule="auto"/>
        <w:ind w:left="0" w:firstLine="709"/>
        <w:jc w:val="both"/>
        <w:rPr>
          <w:szCs w:val="24"/>
        </w:rPr>
      </w:pPr>
      <w:r w:rsidRPr="00D67627">
        <w:rPr>
          <w:color w:val="000000"/>
          <w:spacing w:val="2"/>
          <w:szCs w:val="24"/>
        </w:rPr>
        <w:tab/>
        <w:t>2</w:t>
      </w:r>
      <w:r w:rsidR="006A1967" w:rsidRPr="00D67627">
        <w:rPr>
          <w:color w:val="000000"/>
          <w:spacing w:val="2"/>
          <w:szCs w:val="24"/>
        </w:rPr>
        <w:t>.</w:t>
      </w:r>
      <w:r w:rsidRPr="00D67627">
        <w:rPr>
          <w:color w:val="000000"/>
          <w:spacing w:val="2"/>
          <w:szCs w:val="24"/>
        </w:rPr>
        <w:t xml:space="preserve"> </w:t>
      </w:r>
      <w:r w:rsidR="00533150" w:rsidRPr="00D67627">
        <w:rPr>
          <w:color w:val="000000"/>
          <w:spacing w:val="2"/>
          <w:szCs w:val="24"/>
        </w:rPr>
        <w:t xml:space="preserve">Šios taisyklės nustato paramos teikimo ir administravimo tvarką pagal </w:t>
      </w:r>
      <w:r w:rsidR="00533150" w:rsidRPr="00D67627">
        <w:rPr>
          <w:spacing w:val="-4"/>
          <w:szCs w:val="24"/>
          <w:lang w:eastAsia="lt-LT"/>
        </w:rPr>
        <w:t>Strateginio plano</w:t>
      </w:r>
      <w:r w:rsidR="00533150" w:rsidRPr="00D67627">
        <w:rPr>
          <w:color w:val="000000"/>
          <w:spacing w:val="2"/>
          <w:szCs w:val="24"/>
        </w:rPr>
        <w:t xml:space="preserve"> </w:t>
      </w:r>
      <w:r w:rsidR="00AB3770">
        <w:rPr>
          <w:spacing w:val="-4"/>
          <w:szCs w:val="24"/>
          <w:lang w:eastAsia="lt-LT"/>
        </w:rPr>
        <w:t>I</w:t>
      </w:r>
      <w:r w:rsidR="00533150" w:rsidRPr="00D67627">
        <w:rPr>
          <w:spacing w:val="-4"/>
          <w:szCs w:val="24"/>
          <w:lang w:eastAsia="lt-LT"/>
        </w:rPr>
        <w:t xml:space="preserve">ntervencinę  priemonę </w:t>
      </w:r>
      <w:r w:rsidR="00B16EC9" w:rsidRPr="00D67627">
        <w:rPr>
          <w:spacing w:val="-4"/>
          <w:szCs w:val="24"/>
          <w:lang w:eastAsia="lt-LT"/>
        </w:rPr>
        <w:t xml:space="preserve">„Nykstančių Lietuvos senųjų veislių gyvulių ir naminių paukščių išsaugojimas“ </w:t>
      </w:r>
      <w:r w:rsidR="00533150" w:rsidRPr="00D67627">
        <w:rPr>
          <w:color w:val="000000"/>
          <w:spacing w:val="2"/>
          <w:szCs w:val="24"/>
        </w:rPr>
        <w:t xml:space="preserve">(toliau – </w:t>
      </w:r>
      <w:r w:rsidR="00AB3770">
        <w:rPr>
          <w:color w:val="000000"/>
          <w:spacing w:val="2"/>
          <w:szCs w:val="24"/>
        </w:rPr>
        <w:t>I</w:t>
      </w:r>
      <w:r w:rsidR="00533150" w:rsidRPr="00D67627">
        <w:rPr>
          <w:color w:val="000000"/>
          <w:spacing w:val="2"/>
          <w:szCs w:val="24"/>
        </w:rPr>
        <w:t>ntervencinė priemonė). Taisyklės taikomos pareiškėjams</w:t>
      </w:r>
      <w:r w:rsidR="003D570A" w:rsidRPr="00D67627">
        <w:rPr>
          <w:color w:val="000000"/>
          <w:spacing w:val="2"/>
          <w:szCs w:val="24"/>
        </w:rPr>
        <w:t>, laikantiems ir veisiantiems nykstančių vietinių senųjų veislių gyvulius, naminius paukščius ir bites.</w:t>
      </w:r>
    </w:p>
    <w:p w14:paraId="73A78ABE" w14:textId="77777777" w:rsidR="00533150" w:rsidRDefault="00533150" w:rsidP="00533150">
      <w:pPr>
        <w:overflowPunct w:val="0"/>
        <w:jc w:val="center"/>
        <w:textAlignment w:val="baseline"/>
        <w:rPr>
          <w:rFonts w:ascii="Times New Roman" w:hAnsi="Times New Roman" w:cs="Times New Roman"/>
          <w:b/>
          <w:sz w:val="24"/>
          <w:szCs w:val="24"/>
        </w:rPr>
      </w:pPr>
    </w:p>
    <w:p w14:paraId="7D828FFC" w14:textId="33D4C5D2" w:rsidR="00BB4C36" w:rsidRDefault="008376A3" w:rsidP="005F74BD">
      <w:pPr>
        <w:overflowPunct w:val="0"/>
        <w:ind w:firstLine="0"/>
        <w:jc w:val="center"/>
        <w:textAlignment w:val="baseline"/>
        <w:rPr>
          <w:rFonts w:ascii="Times New Roman" w:hAnsi="Times New Roman" w:cs="Times New Roman"/>
          <w:b/>
          <w:sz w:val="24"/>
          <w:szCs w:val="24"/>
        </w:rPr>
      </w:pPr>
      <w:r w:rsidRPr="00B932B1">
        <w:rPr>
          <w:rFonts w:ascii="Times New Roman" w:hAnsi="Times New Roman" w:cs="Times New Roman"/>
          <w:b/>
          <w:sz w:val="24"/>
          <w:szCs w:val="24"/>
        </w:rPr>
        <w:t xml:space="preserve">II </w:t>
      </w:r>
      <w:r w:rsidR="00BB4C36">
        <w:rPr>
          <w:rFonts w:ascii="Times New Roman" w:hAnsi="Times New Roman" w:cs="Times New Roman"/>
          <w:b/>
          <w:sz w:val="24"/>
          <w:szCs w:val="24"/>
        </w:rPr>
        <w:t>SKYRIUS</w:t>
      </w:r>
    </w:p>
    <w:p w14:paraId="14DAA538" w14:textId="77777777" w:rsidR="002822B0" w:rsidRPr="00AC3A56" w:rsidRDefault="008376A3" w:rsidP="005F74BD">
      <w:pPr>
        <w:overflowPunct w:val="0"/>
        <w:ind w:firstLine="0"/>
        <w:jc w:val="center"/>
        <w:textAlignment w:val="baseline"/>
        <w:rPr>
          <w:rFonts w:ascii="Times New Roman" w:hAnsi="Times New Roman" w:cs="Times New Roman"/>
          <w:b/>
          <w:sz w:val="24"/>
          <w:szCs w:val="24"/>
        </w:rPr>
      </w:pPr>
      <w:r w:rsidRPr="00B932B1">
        <w:rPr>
          <w:rFonts w:ascii="Times New Roman" w:hAnsi="Times New Roman" w:cs="Times New Roman"/>
          <w:b/>
          <w:sz w:val="24"/>
          <w:szCs w:val="24"/>
        </w:rPr>
        <w:t>SUTRUMPINIMAI IR SĄVOKOS</w:t>
      </w:r>
    </w:p>
    <w:p w14:paraId="230113C3" w14:textId="77777777" w:rsidR="002822B0" w:rsidRPr="00AC3A56" w:rsidRDefault="002822B0" w:rsidP="003D570A">
      <w:pPr>
        <w:overflowPunct w:val="0"/>
        <w:spacing w:line="360" w:lineRule="auto"/>
        <w:ind w:firstLine="0"/>
        <w:jc w:val="center"/>
        <w:textAlignment w:val="baseline"/>
        <w:rPr>
          <w:rFonts w:ascii="Times New Roman" w:hAnsi="Times New Roman" w:cs="Times New Roman"/>
          <w:b/>
          <w:sz w:val="24"/>
          <w:szCs w:val="24"/>
        </w:rPr>
      </w:pPr>
    </w:p>
    <w:p w14:paraId="7B5FDF13" w14:textId="77777777" w:rsidR="00A00F73" w:rsidRPr="00D67627" w:rsidRDefault="008376A3" w:rsidP="00C8775F">
      <w:pPr>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 xml:space="preserve">3. </w:t>
      </w:r>
      <w:r w:rsidR="00A00F73" w:rsidRPr="00D67627">
        <w:rPr>
          <w:rFonts w:ascii="Times New Roman" w:hAnsi="Times New Roman" w:cs="Times New Roman"/>
          <w:sz w:val="24"/>
          <w:szCs w:val="24"/>
        </w:rPr>
        <w:t>Šiose Taisyklėse vartojami sutrumpinimai:</w:t>
      </w:r>
    </w:p>
    <w:p w14:paraId="27FDE7CC" w14:textId="77777777" w:rsidR="00A00F73" w:rsidRPr="00D67627" w:rsidRDefault="00A00F73" w:rsidP="00C8775F">
      <w:pPr>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 xml:space="preserve">3.1. </w:t>
      </w:r>
      <w:r w:rsidRPr="00D67627">
        <w:rPr>
          <w:rFonts w:ascii="Times New Roman" w:hAnsi="Times New Roman" w:cs="Times New Roman"/>
          <w:b/>
          <w:bCs/>
          <w:sz w:val="24"/>
          <w:szCs w:val="24"/>
        </w:rPr>
        <w:t>Agentūra</w:t>
      </w:r>
      <w:r w:rsidRPr="00D67627">
        <w:rPr>
          <w:rFonts w:ascii="Times New Roman" w:hAnsi="Times New Roman" w:cs="Times New Roman"/>
          <w:sz w:val="24"/>
          <w:szCs w:val="24"/>
        </w:rPr>
        <w:t xml:space="preserve"> </w:t>
      </w:r>
      <w:r w:rsidR="00BB4C36" w:rsidRPr="00D67627">
        <w:rPr>
          <w:rFonts w:ascii="Times New Roman" w:hAnsi="Times New Roman" w:cs="Times New Roman"/>
          <w:sz w:val="24"/>
          <w:szCs w:val="24"/>
        </w:rPr>
        <w:t>–</w:t>
      </w:r>
      <w:r w:rsidRPr="00D67627">
        <w:rPr>
          <w:rFonts w:ascii="Times New Roman" w:hAnsi="Times New Roman" w:cs="Times New Roman"/>
          <w:sz w:val="24"/>
          <w:szCs w:val="24"/>
        </w:rPr>
        <w:t xml:space="preserve"> Nacionalinė mokėjimo agentūra prie Žemės ūkio ministerijos;</w:t>
      </w:r>
    </w:p>
    <w:p w14:paraId="52B23561" w14:textId="77777777" w:rsidR="00A00F73" w:rsidRPr="00D67627" w:rsidRDefault="00A00F73" w:rsidP="00C8775F">
      <w:pPr>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 xml:space="preserve">3.2. </w:t>
      </w:r>
      <w:r w:rsidR="00BB4C36" w:rsidRPr="00D67627">
        <w:rPr>
          <w:rFonts w:ascii="Times New Roman" w:hAnsi="Times New Roman" w:cs="Times New Roman"/>
          <w:b/>
          <w:bCs/>
          <w:sz w:val="24"/>
          <w:szCs w:val="24"/>
        </w:rPr>
        <w:t>P</w:t>
      </w:r>
      <w:r w:rsidRPr="00D67627">
        <w:rPr>
          <w:rFonts w:ascii="Times New Roman" w:hAnsi="Times New Roman" w:cs="Times New Roman"/>
          <w:b/>
          <w:bCs/>
          <w:sz w:val="24"/>
          <w:szCs w:val="24"/>
        </w:rPr>
        <w:t>aramos paraiška</w:t>
      </w:r>
      <w:r w:rsidRPr="00D67627">
        <w:rPr>
          <w:rFonts w:ascii="Times New Roman" w:hAnsi="Times New Roman" w:cs="Times New Roman"/>
          <w:sz w:val="24"/>
          <w:szCs w:val="24"/>
        </w:rPr>
        <w:t xml:space="preserve"> – Paramos už žemės ūkio naudmenas ir kitus plotus bei gyvulius paraiška;</w:t>
      </w:r>
    </w:p>
    <w:p w14:paraId="19B6B3E4" w14:textId="77777777" w:rsidR="00A00F73" w:rsidRPr="00D67627" w:rsidRDefault="00A00F73" w:rsidP="00C8775F">
      <w:pPr>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3.</w:t>
      </w:r>
      <w:r w:rsidR="004E7C0C" w:rsidRPr="00D67627">
        <w:rPr>
          <w:rFonts w:ascii="Times New Roman" w:hAnsi="Times New Roman" w:cs="Times New Roman"/>
          <w:sz w:val="24"/>
          <w:szCs w:val="24"/>
        </w:rPr>
        <w:t>3</w:t>
      </w:r>
      <w:r w:rsidRPr="00D67627">
        <w:rPr>
          <w:rFonts w:ascii="Times New Roman" w:hAnsi="Times New Roman" w:cs="Times New Roman"/>
          <w:sz w:val="24"/>
          <w:szCs w:val="24"/>
        </w:rPr>
        <w:t xml:space="preserve">. </w:t>
      </w:r>
      <w:r w:rsidRPr="00D67627">
        <w:rPr>
          <w:rFonts w:ascii="Times New Roman" w:hAnsi="Times New Roman" w:cs="Times New Roman"/>
          <w:b/>
          <w:bCs/>
          <w:sz w:val="24"/>
          <w:szCs w:val="24"/>
        </w:rPr>
        <w:t>Ministerija</w:t>
      </w:r>
      <w:r w:rsidRPr="00D67627">
        <w:rPr>
          <w:rFonts w:ascii="Times New Roman" w:hAnsi="Times New Roman" w:cs="Times New Roman"/>
          <w:sz w:val="24"/>
          <w:szCs w:val="24"/>
        </w:rPr>
        <w:t xml:space="preserve"> – Lietuvos Respublikos žemės ūkio ministerija;</w:t>
      </w:r>
    </w:p>
    <w:p w14:paraId="10536B83" w14:textId="199F397C" w:rsidR="00B932B1" w:rsidRPr="00D67627" w:rsidRDefault="00A00F73" w:rsidP="00D35FB4">
      <w:pPr>
        <w:overflowPunct w:val="0"/>
        <w:spacing w:line="360" w:lineRule="auto"/>
        <w:ind w:firstLine="709"/>
        <w:jc w:val="both"/>
        <w:rPr>
          <w:rFonts w:ascii="Times New Roman" w:hAnsi="Times New Roman" w:cs="Times New Roman"/>
          <w:sz w:val="24"/>
          <w:szCs w:val="24"/>
        </w:rPr>
      </w:pPr>
      <w:r w:rsidRPr="00D67627">
        <w:rPr>
          <w:rFonts w:ascii="Times New Roman" w:hAnsi="Times New Roman" w:cs="Times New Roman"/>
          <w:sz w:val="24"/>
          <w:szCs w:val="24"/>
        </w:rPr>
        <w:t>3.</w:t>
      </w:r>
      <w:r w:rsidR="004E7C0C" w:rsidRPr="00D67627">
        <w:rPr>
          <w:rFonts w:ascii="Times New Roman" w:hAnsi="Times New Roman" w:cs="Times New Roman"/>
          <w:sz w:val="24"/>
          <w:szCs w:val="24"/>
        </w:rPr>
        <w:t>4</w:t>
      </w:r>
      <w:r w:rsidRPr="00D67627">
        <w:rPr>
          <w:rFonts w:ascii="Times New Roman" w:hAnsi="Times New Roman" w:cs="Times New Roman"/>
          <w:sz w:val="24"/>
          <w:szCs w:val="24"/>
        </w:rPr>
        <w:t xml:space="preserve">. </w:t>
      </w:r>
      <w:r w:rsidR="00F83E93" w:rsidRPr="00D67627">
        <w:rPr>
          <w:rFonts w:ascii="Times New Roman" w:hAnsi="Times New Roman" w:cs="Times New Roman"/>
          <w:b/>
          <w:bCs/>
          <w:sz w:val="24"/>
          <w:szCs w:val="24"/>
        </w:rPr>
        <w:t xml:space="preserve">Strateginis </w:t>
      </w:r>
      <w:r w:rsidR="001A7902">
        <w:rPr>
          <w:rFonts w:ascii="Times New Roman" w:hAnsi="Times New Roman" w:cs="Times New Roman"/>
          <w:b/>
          <w:bCs/>
          <w:sz w:val="24"/>
          <w:szCs w:val="24"/>
        </w:rPr>
        <w:t>p</w:t>
      </w:r>
      <w:r w:rsidR="004E7C0C" w:rsidRPr="00D67627">
        <w:rPr>
          <w:rFonts w:ascii="Times New Roman" w:hAnsi="Times New Roman" w:cs="Times New Roman"/>
          <w:b/>
          <w:bCs/>
          <w:sz w:val="24"/>
          <w:szCs w:val="24"/>
        </w:rPr>
        <w:t>lanas</w:t>
      </w:r>
      <w:r w:rsidR="004E7C0C" w:rsidRPr="00D67627">
        <w:rPr>
          <w:rFonts w:ascii="Times New Roman" w:hAnsi="Times New Roman" w:cs="Times New Roman"/>
          <w:sz w:val="24"/>
          <w:szCs w:val="24"/>
        </w:rPr>
        <w:t xml:space="preserve"> – Lietuvos žemės ūkio ir kaimo plėtros 2023–2027 m. Strateginis planas;</w:t>
      </w:r>
      <w:r w:rsidR="001415DA" w:rsidRPr="00D67627">
        <w:rPr>
          <w:rFonts w:ascii="Times New Roman" w:hAnsi="Times New Roman" w:cs="Times New Roman"/>
          <w:sz w:val="24"/>
          <w:szCs w:val="24"/>
        </w:rPr>
        <w:t xml:space="preserve"> </w:t>
      </w:r>
    </w:p>
    <w:p w14:paraId="6B502AC6" w14:textId="69733915" w:rsidR="001415DA" w:rsidRPr="00D67627" w:rsidRDefault="001415DA" w:rsidP="00254AFF">
      <w:pPr>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3.</w:t>
      </w:r>
      <w:r w:rsidR="00BD6B1F">
        <w:rPr>
          <w:rFonts w:ascii="Times New Roman" w:hAnsi="Times New Roman" w:cs="Times New Roman"/>
          <w:sz w:val="24"/>
          <w:szCs w:val="24"/>
          <w:lang w:val="en-US"/>
        </w:rPr>
        <w:t>5</w:t>
      </w:r>
      <w:r w:rsidRPr="00D67627">
        <w:rPr>
          <w:rFonts w:ascii="Times New Roman" w:hAnsi="Times New Roman" w:cs="Times New Roman"/>
          <w:sz w:val="24"/>
          <w:szCs w:val="24"/>
        </w:rPr>
        <w:t>.</w:t>
      </w:r>
      <w:r w:rsidRPr="00D67627">
        <w:rPr>
          <w:rFonts w:ascii="Times New Roman" w:hAnsi="Times New Roman" w:cs="Times New Roman"/>
          <w:b/>
          <w:bCs/>
          <w:sz w:val="24"/>
          <w:szCs w:val="24"/>
        </w:rPr>
        <w:t xml:space="preserve"> ŽŪDC</w:t>
      </w:r>
      <w:r w:rsidRPr="00D67627">
        <w:rPr>
          <w:rFonts w:ascii="Times New Roman" w:hAnsi="Times New Roman" w:cs="Times New Roman"/>
          <w:sz w:val="24"/>
          <w:szCs w:val="24"/>
        </w:rPr>
        <w:t xml:space="preserve"> – VĮ Žemės ūkio duomenų centras.</w:t>
      </w:r>
    </w:p>
    <w:p w14:paraId="7D85D1E1" w14:textId="58C3C6DE" w:rsidR="002822B0" w:rsidRPr="00D67627" w:rsidRDefault="008376A3" w:rsidP="00254AFF">
      <w:pPr>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 xml:space="preserve">4. Šiose taisyklėse vartojamos </w:t>
      </w:r>
      <w:r w:rsidR="00872642">
        <w:rPr>
          <w:rFonts w:ascii="Times New Roman" w:hAnsi="Times New Roman" w:cs="Times New Roman"/>
          <w:sz w:val="24"/>
          <w:szCs w:val="24"/>
        </w:rPr>
        <w:t xml:space="preserve">pagrindinės </w:t>
      </w:r>
      <w:r w:rsidRPr="00D67627">
        <w:rPr>
          <w:rFonts w:ascii="Times New Roman" w:hAnsi="Times New Roman" w:cs="Times New Roman"/>
          <w:sz w:val="24"/>
          <w:szCs w:val="24"/>
        </w:rPr>
        <w:t xml:space="preserve">sąvokos: </w:t>
      </w:r>
    </w:p>
    <w:p w14:paraId="11D1B0EF" w14:textId="77777777" w:rsidR="001415DA" w:rsidRPr="00D67627" w:rsidRDefault="008376A3" w:rsidP="00C8775F">
      <w:pPr>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bCs/>
          <w:sz w:val="24"/>
          <w:szCs w:val="24"/>
        </w:rPr>
        <w:t>4.1</w:t>
      </w:r>
      <w:r w:rsidRPr="00D67627">
        <w:rPr>
          <w:rFonts w:ascii="Times New Roman" w:hAnsi="Times New Roman" w:cs="Times New Roman"/>
          <w:b/>
          <w:bCs/>
          <w:sz w:val="24"/>
          <w:szCs w:val="24"/>
        </w:rPr>
        <w:t xml:space="preserve">. </w:t>
      </w:r>
      <w:r w:rsidR="00B932B1" w:rsidRPr="00D67627">
        <w:rPr>
          <w:rFonts w:ascii="Times New Roman" w:hAnsi="Times New Roman" w:cs="Times New Roman"/>
          <w:b/>
          <w:bCs/>
          <w:sz w:val="24"/>
          <w:szCs w:val="24"/>
        </w:rPr>
        <w:t>D</w:t>
      </w:r>
      <w:r w:rsidR="001415DA" w:rsidRPr="00D67627">
        <w:rPr>
          <w:rFonts w:ascii="Times New Roman" w:hAnsi="Times New Roman" w:cs="Times New Roman"/>
          <w:b/>
          <w:bCs/>
          <w:sz w:val="24"/>
          <w:szCs w:val="24"/>
        </w:rPr>
        <w:t>uomenų neatitiktis</w:t>
      </w:r>
      <w:r w:rsidR="001415DA" w:rsidRPr="00D67627">
        <w:rPr>
          <w:rFonts w:ascii="Times New Roman" w:hAnsi="Times New Roman" w:cs="Times New Roman"/>
          <w:sz w:val="24"/>
          <w:szCs w:val="24"/>
        </w:rPr>
        <w:t xml:space="preserve"> – pateiktų duomenų nesutapimas su tikrove, kai jų nepataisius negalima tinkamai administruoti paramos, apskaičiuoti jos sumos;</w:t>
      </w:r>
    </w:p>
    <w:p w14:paraId="59F60172" w14:textId="4A3913A6" w:rsidR="00150735" w:rsidRPr="00D67627" w:rsidRDefault="001415DA" w:rsidP="00C8775F">
      <w:pPr>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4.2.</w:t>
      </w:r>
      <w:r w:rsidRPr="00D67627">
        <w:rPr>
          <w:rFonts w:ascii="Times New Roman" w:hAnsi="Times New Roman" w:cs="Times New Roman"/>
          <w:b/>
          <w:bCs/>
          <w:sz w:val="24"/>
          <w:szCs w:val="24"/>
        </w:rPr>
        <w:t xml:space="preserve"> Intervencinė priemonė </w:t>
      </w:r>
      <w:r w:rsidR="00BB4C36" w:rsidRPr="00D67627">
        <w:rPr>
          <w:rFonts w:ascii="Times New Roman" w:hAnsi="Times New Roman" w:cs="Times New Roman"/>
          <w:b/>
          <w:bCs/>
          <w:sz w:val="24"/>
          <w:szCs w:val="24"/>
        </w:rPr>
        <w:t>–</w:t>
      </w:r>
      <w:r w:rsidRPr="00D67627">
        <w:rPr>
          <w:rFonts w:ascii="Times New Roman" w:hAnsi="Times New Roman" w:cs="Times New Roman"/>
          <w:b/>
          <w:bCs/>
          <w:sz w:val="24"/>
          <w:szCs w:val="24"/>
        </w:rPr>
        <w:t xml:space="preserve"> </w:t>
      </w:r>
      <w:r w:rsidRPr="00D67627">
        <w:rPr>
          <w:rFonts w:ascii="Times New Roman" w:hAnsi="Times New Roman" w:cs="Times New Roman"/>
          <w:sz w:val="24"/>
          <w:szCs w:val="24"/>
        </w:rPr>
        <w:t>paramos priemonė, kurios tinkamumo finansuoti sąlygos nustatytos Strateginiame plane</w:t>
      </w:r>
      <w:r w:rsidR="00B932B1" w:rsidRPr="00D67627">
        <w:rPr>
          <w:rFonts w:ascii="Times New Roman" w:hAnsi="Times New Roman" w:cs="Times New Roman"/>
          <w:sz w:val="24"/>
          <w:szCs w:val="24"/>
        </w:rPr>
        <w:t>;</w:t>
      </w:r>
    </w:p>
    <w:p w14:paraId="4B090979" w14:textId="3498BBB5" w:rsidR="00EC0AC2" w:rsidRPr="00D67627" w:rsidRDefault="00EC0AC2" w:rsidP="00C8775F">
      <w:pPr>
        <w:overflowPunct w:val="0"/>
        <w:spacing w:line="360" w:lineRule="auto"/>
        <w:ind w:firstLine="709"/>
        <w:jc w:val="both"/>
        <w:textAlignment w:val="baseline"/>
        <w:rPr>
          <w:szCs w:val="24"/>
        </w:rPr>
      </w:pPr>
      <w:r w:rsidRPr="00C8775F">
        <w:rPr>
          <w:rFonts w:ascii="Times New Roman" w:hAnsi="Times New Roman" w:cs="Times New Roman"/>
          <w:sz w:val="24"/>
          <w:szCs w:val="24"/>
        </w:rPr>
        <w:t>4.3.</w:t>
      </w:r>
      <w:r w:rsidRPr="00C8775F">
        <w:rPr>
          <w:rFonts w:ascii="Times New Roman" w:hAnsi="Times New Roman" w:cs="Times New Roman"/>
          <w:b/>
          <w:bCs/>
          <w:sz w:val="24"/>
          <w:szCs w:val="24"/>
        </w:rPr>
        <w:t xml:space="preserve"> Kompensacinė išmoka</w:t>
      </w:r>
      <w:r w:rsidRPr="00C8775F">
        <w:rPr>
          <w:rFonts w:ascii="Times New Roman" w:hAnsi="Times New Roman" w:cs="Times New Roman"/>
          <w:sz w:val="24"/>
          <w:szCs w:val="24"/>
        </w:rPr>
        <w:t xml:space="preserve"> –</w:t>
      </w:r>
      <w:r w:rsidR="001A7902">
        <w:rPr>
          <w:rFonts w:ascii="Times New Roman" w:hAnsi="Times New Roman" w:cs="Times New Roman"/>
          <w:sz w:val="24"/>
          <w:szCs w:val="24"/>
        </w:rPr>
        <w:t xml:space="preserve"> </w:t>
      </w:r>
      <w:r w:rsidR="001A7902" w:rsidRPr="001A7902">
        <w:rPr>
          <w:rFonts w:ascii="Times New Roman" w:hAnsi="Times New Roman" w:cs="Times New Roman"/>
          <w:sz w:val="24"/>
          <w:szCs w:val="24"/>
        </w:rPr>
        <w:t>teisės aktų nustatyta tvarka teikiama finansinė parama dėl prisiimtų įsipareigojimų patirtoms papildomoms išlaidoms ar prarastoms pajamoms kompensuoti</w:t>
      </w:r>
      <w:r w:rsidR="00B932B1" w:rsidRPr="00C8775F">
        <w:rPr>
          <w:rFonts w:ascii="Times New Roman" w:hAnsi="Times New Roman" w:cs="Times New Roman"/>
          <w:sz w:val="24"/>
          <w:szCs w:val="24"/>
        </w:rPr>
        <w:t>;</w:t>
      </w:r>
      <w:r w:rsidRPr="00C8775F">
        <w:rPr>
          <w:rFonts w:ascii="Times New Roman" w:hAnsi="Times New Roman" w:cs="Times New Roman"/>
          <w:sz w:val="24"/>
          <w:szCs w:val="24"/>
        </w:rPr>
        <w:t xml:space="preserve"> </w:t>
      </w:r>
    </w:p>
    <w:p w14:paraId="34BD46A4" w14:textId="77777777" w:rsidR="001415DA" w:rsidRPr="00D67627" w:rsidRDefault="00EC0AC2" w:rsidP="00C8775F">
      <w:pPr>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4.4.</w:t>
      </w:r>
      <w:r w:rsidRPr="00D67627">
        <w:rPr>
          <w:rFonts w:ascii="Times New Roman" w:hAnsi="Times New Roman" w:cs="Times New Roman"/>
          <w:b/>
          <w:bCs/>
          <w:sz w:val="24"/>
          <w:szCs w:val="24"/>
        </w:rPr>
        <w:t xml:space="preserve"> Paramos gavėjas – </w:t>
      </w:r>
      <w:r w:rsidRPr="00D67627">
        <w:rPr>
          <w:rFonts w:ascii="Times New Roman" w:hAnsi="Times New Roman" w:cs="Times New Roman"/>
          <w:sz w:val="24"/>
          <w:szCs w:val="24"/>
        </w:rPr>
        <w:t>pareiškėjas, kuris atitinka visus reikalavimus paramai gauti ir kuriam skiriama parama</w:t>
      </w:r>
      <w:r w:rsidR="00B932B1" w:rsidRPr="00D67627">
        <w:rPr>
          <w:rFonts w:ascii="Times New Roman" w:hAnsi="Times New Roman" w:cs="Times New Roman"/>
          <w:sz w:val="24"/>
          <w:szCs w:val="24"/>
        </w:rPr>
        <w:t>;</w:t>
      </w:r>
    </w:p>
    <w:p w14:paraId="5C4BD9B1" w14:textId="77777777" w:rsidR="002822B0" w:rsidRPr="00D67627" w:rsidRDefault="00EC0AC2" w:rsidP="00C8775F">
      <w:pPr>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 xml:space="preserve">4.5. </w:t>
      </w:r>
      <w:r w:rsidR="00B932B1" w:rsidRPr="00D67627">
        <w:rPr>
          <w:rFonts w:ascii="Times New Roman" w:hAnsi="Times New Roman" w:cs="Times New Roman"/>
          <w:b/>
          <w:bCs/>
          <w:sz w:val="24"/>
          <w:szCs w:val="24"/>
        </w:rPr>
        <w:t>P</w:t>
      </w:r>
      <w:r w:rsidR="008376A3" w:rsidRPr="00D67627">
        <w:rPr>
          <w:rFonts w:ascii="Times New Roman" w:hAnsi="Times New Roman" w:cs="Times New Roman"/>
          <w:b/>
          <w:bCs/>
          <w:sz w:val="24"/>
          <w:szCs w:val="24"/>
        </w:rPr>
        <w:t xml:space="preserve">areiškėjo ar paramos gavėjo duomenų ir dokumentų patikra </w:t>
      </w:r>
      <w:r w:rsidR="008376A3" w:rsidRPr="00D67627">
        <w:rPr>
          <w:rFonts w:ascii="Times New Roman" w:hAnsi="Times New Roman" w:cs="Times New Roman"/>
          <w:sz w:val="24"/>
          <w:szCs w:val="24"/>
        </w:rPr>
        <w:t>(toliau</w:t>
      </w:r>
      <w:r w:rsidR="00381F15" w:rsidRPr="00D67627">
        <w:rPr>
          <w:rFonts w:ascii="Times New Roman" w:hAnsi="Times New Roman" w:cs="Times New Roman"/>
          <w:sz w:val="24"/>
          <w:szCs w:val="24"/>
        </w:rPr>
        <w:t xml:space="preserve"> </w:t>
      </w:r>
      <w:r w:rsidR="008376A3" w:rsidRPr="00D67627">
        <w:rPr>
          <w:rFonts w:ascii="Times New Roman" w:hAnsi="Times New Roman" w:cs="Times New Roman"/>
          <w:sz w:val="24"/>
          <w:szCs w:val="24"/>
        </w:rPr>
        <w:t>– patikra)</w:t>
      </w:r>
      <w:r w:rsidR="00381F15" w:rsidRPr="00D67627">
        <w:rPr>
          <w:rFonts w:ascii="Times New Roman" w:hAnsi="Times New Roman" w:cs="Times New Roman"/>
          <w:sz w:val="24"/>
          <w:szCs w:val="24"/>
        </w:rPr>
        <w:t xml:space="preserve"> </w:t>
      </w:r>
      <w:r w:rsidR="008376A3" w:rsidRPr="00D67627">
        <w:rPr>
          <w:rFonts w:ascii="Times New Roman" w:hAnsi="Times New Roman" w:cs="Times New Roman"/>
          <w:sz w:val="24"/>
          <w:szCs w:val="24"/>
        </w:rPr>
        <w:t>– fizinis ir (arba) administracinis pareiškėjo ar paramos gavėjo pateiktų duomenų ir dokumentų tikrinimas;</w:t>
      </w:r>
    </w:p>
    <w:p w14:paraId="64EB4C84" w14:textId="77777777" w:rsidR="002822B0" w:rsidRPr="00D67627" w:rsidRDefault="008376A3" w:rsidP="00C8775F">
      <w:pPr>
        <w:overflowPunct w:val="0"/>
        <w:spacing w:line="360" w:lineRule="auto"/>
        <w:ind w:firstLine="709"/>
        <w:jc w:val="both"/>
        <w:textAlignment w:val="baseline"/>
        <w:rPr>
          <w:rFonts w:ascii="Times New Roman" w:hAnsi="Times New Roman" w:cs="Times New Roman"/>
          <w:b/>
          <w:bCs/>
          <w:sz w:val="24"/>
          <w:szCs w:val="24"/>
        </w:rPr>
      </w:pPr>
      <w:r w:rsidRPr="00D67627">
        <w:rPr>
          <w:rFonts w:ascii="Times New Roman" w:hAnsi="Times New Roman" w:cs="Times New Roman"/>
          <w:bCs/>
          <w:sz w:val="24"/>
          <w:szCs w:val="24"/>
        </w:rPr>
        <w:t>4.</w:t>
      </w:r>
      <w:r w:rsidR="00B932B1" w:rsidRPr="00D67627">
        <w:rPr>
          <w:rFonts w:ascii="Times New Roman" w:hAnsi="Times New Roman" w:cs="Times New Roman"/>
          <w:bCs/>
          <w:sz w:val="24"/>
          <w:szCs w:val="24"/>
        </w:rPr>
        <w:t>6</w:t>
      </w:r>
      <w:r w:rsidRPr="00D67627">
        <w:rPr>
          <w:rFonts w:ascii="Times New Roman" w:hAnsi="Times New Roman" w:cs="Times New Roman"/>
          <w:bCs/>
          <w:sz w:val="24"/>
          <w:szCs w:val="24"/>
        </w:rPr>
        <w:t>.</w:t>
      </w:r>
      <w:r w:rsidRPr="00D67627">
        <w:rPr>
          <w:rFonts w:ascii="Times New Roman" w:hAnsi="Times New Roman" w:cs="Times New Roman"/>
          <w:b/>
          <w:bCs/>
          <w:sz w:val="24"/>
          <w:szCs w:val="24"/>
        </w:rPr>
        <w:t xml:space="preserve"> </w:t>
      </w:r>
      <w:r w:rsidR="00B932B1" w:rsidRPr="00D67627">
        <w:rPr>
          <w:rFonts w:ascii="Times New Roman" w:hAnsi="Times New Roman" w:cs="Times New Roman"/>
          <w:b/>
          <w:bCs/>
          <w:sz w:val="24"/>
          <w:szCs w:val="24"/>
        </w:rPr>
        <w:t>Ū</w:t>
      </w:r>
      <w:r w:rsidRPr="00D67627">
        <w:rPr>
          <w:rFonts w:ascii="Times New Roman" w:hAnsi="Times New Roman" w:cs="Times New Roman"/>
          <w:b/>
          <w:bCs/>
          <w:sz w:val="24"/>
          <w:szCs w:val="24"/>
        </w:rPr>
        <w:t xml:space="preserve">kinis gyvūnas </w:t>
      </w:r>
      <w:r w:rsidR="00BB4C36" w:rsidRPr="00D67627">
        <w:rPr>
          <w:rFonts w:ascii="Times New Roman" w:hAnsi="Times New Roman" w:cs="Times New Roman"/>
          <w:b/>
          <w:bCs/>
          <w:sz w:val="24"/>
          <w:szCs w:val="24"/>
        </w:rPr>
        <w:t>–</w:t>
      </w:r>
      <w:r w:rsidRPr="00D67627">
        <w:rPr>
          <w:rFonts w:ascii="Times New Roman" w:hAnsi="Times New Roman" w:cs="Times New Roman"/>
          <w:b/>
          <w:bCs/>
          <w:sz w:val="24"/>
          <w:szCs w:val="24"/>
        </w:rPr>
        <w:t xml:space="preserve"> </w:t>
      </w:r>
      <w:r w:rsidRPr="00D67627">
        <w:rPr>
          <w:rFonts w:ascii="Times New Roman" w:hAnsi="Times New Roman" w:cs="Times New Roman"/>
          <w:sz w:val="24"/>
          <w:szCs w:val="24"/>
        </w:rPr>
        <w:t>gyvūnas, laikomas ar veisiamas maistui, kailiams, vaistams ir kitai produkcijai gauti, darbo ir kitais ūkininkavimo tikslais;</w:t>
      </w:r>
    </w:p>
    <w:p w14:paraId="31E34F67" w14:textId="77777777" w:rsidR="002822B0" w:rsidRDefault="008376A3" w:rsidP="00C8775F">
      <w:pPr>
        <w:overflowPunct w:val="0"/>
        <w:spacing w:line="360" w:lineRule="auto"/>
        <w:ind w:firstLine="709"/>
        <w:jc w:val="both"/>
        <w:textAlignment w:val="baseline"/>
        <w:rPr>
          <w:rFonts w:ascii="Times New Roman" w:hAnsi="Times New Roman" w:cs="Times New Roman"/>
          <w:spacing w:val="-4"/>
          <w:sz w:val="24"/>
          <w:szCs w:val="24"/>
        </w:rPr>
      </w:pPr>
      <w:r w:rsidRPr="00AC3A56">
        <w:rPr>
          <w:rFonts w:ascii="Times New Roman" w:hAnsi="Times New Roman" w:cs="Times New Roman"/>
          <w:bCs/>
          <w:spacing w:val="-4"/>
          <w:sz w:val="24"/>
          <w:szCs w:val="24"/>
        </w:rPr>
        <w:t>4.</w:t>
      </w:r>
      <w:r w:rsidR="00B932B1">
        <w:rPr>
          <w:rFonts w:ascii="Times New Roman" w:hAnsi="Times New Roman" w:cs="Times New Roman"/>
          <w:bCs/>
          <w:spacing w:val="-4"/>
          <w:sz w:val="24"/>
          <w:szCs w:val="24"/>
        </w:rPr>
        <w:t>7</w:t>
      </w:r>
      <w:r w:rsidRPr="00AC3A56">
        <w:rPr>
          <w:rFonts w:ascii="Times New Roman" w:hAnsi="Times New Roman" w:cs="Times New Roman"/>
          <w:bCs/>
          <w:spacing w:val="-4"/>
          <w:sz w:val="24"/>
          <w:szCs w:val="24"/>
        </w:rPr>
        <w:t>.</w:t>
      </w:r>
      <w:r w:rsidRPr="00AC3A56">
        <w:rPr>
          <w:rFonts w:ascii="Times New Roman" w:hAnsi="Times New Roman" w:cs="Times New Roman"/>
          <w:b/>
          <w:bCs/>
          <w:spacing w:val="-4"/>
          <w:sz w:val="24"/>
          <w:szCs w:val="24"/>
        </w:rPr>
        <w:t xml:space="preserve"> </w:t>
      </w:r>
      <w:r w:rsidR="00B932B1">
        <w:rPr>
          <w:rFonts w:ascii="Times New Roman" w:hAnsi="Times New Roman" w:cs="Times New Roman"/>
          <w:b/>
          <w:bCs/>
          <w:spacing w:val="-4"/>
          <w:sz w:val="24"/>
          <w:szCs w:val="24"/>
        </w:rPr>
        <w:t>Ž</w:t>
      </w:r>
      <w:r w:rsidRPr="00AC3A56">
        <w:rPr>
          <w:rFonts w:ascii="Times New Roman" w:hAnsi="Times New Roman" w:cs="Times New Roman"/>
          <w:b/>
          <w:bCs/>
          <w:spacing w:val="-4"/>
          <w:sz w:val="24"/>
          <w:szCs w:val="24"/>
        </w:rPr>
        <w:t xml:space="preserve">emės ūkio valda </w:t>
      </w:r>
      <w:r w:rsidRPr="00AC3A56">
        <w:rPr>
          <w:rFonts w:ascii="Times New Roman" w:hAnsi="Times New Roman" w:cs="Times New Roman"/>
          <w:spacing w:val="-4"/>
          <w:sz w:val="24"/>
          <w:szCs w:val="24"/>
        </w:rPr>
        <w:t>(toliau</w:t>
      </w:r>
      <w:r w:rsidR="00381F15" w:rsidRPr="00AC3A56">
        <w:rPr>
          <w:rFonts w:ascii="Times New Roman" w:hAnsi="Times New Roman" w:cs="Times New Roman"/>
          <w:spacing w:val="-4"/>
          <w:sz w:val="24"/>
          <w:szCs w:val="24"/>
        </w:rPr>
        <w:t xml:space="preserve"> </w:t>
      </w:r>
      <w:r w:rsidRPr="00AC3A56">
        <w:rPr>
          <w:rFonts w:ascii="Times New Roman" w:hAnsi="Times New Roman" w:cs="Times New Roman"/>
          <w:spacing w:val="-4"/>
          <w:sz w:val="24"/>
          <w:szCs w:val="24"/>
        </w:rPr>
        <w:t>– valda)</w:t>
      </w:r>
      <w:r w:rsidR="00381F15" w:rsidRPr="00AC3A56">
        <w:rPr>
          <w:rFonts w:ascii="Times New Roman" w:hAnsi="Times New Roman" w:cs="Times New Roman"/>
          <w:b/>
          <w:bCs/>
          <w:spacing w:val="-4"/>
          <w:sz w:val="24"/>
          <w:szCs w:val="24"/>
        </w:rPr>
        <w:t xml:space="preserve"> </w:t>
      </w:r>
      <w:r w:rsidRPr="00AC3A56">
        <w:rPr>
          <w:rFonts w:ascii="Times New Roman" w:hAnsi="Times New Roman" w:cs="Times New Roman"/>
          <w:b/>
          <w:bCs/>
          <w:spacing w:val="-4"/>
          <w:sz w:val="24"/>
          <w:szCs w:val="24"/>
        </w:rPr>
        <w:t>–</w:t>
      </w:r>
      <w:r w:rsidRPr="00AC3A56">
        <w:rPr>
          <w:rFonts w:ascii="Times New Roman" w:hAnsi="Times New Roman" w:cs="Times New Roman"/>
          <w:spacing w:val="-4"/>
          <w:sz w:val="24"/>
          <w:szCs w:val="24"/>
        </w:rPr>
        <w:t xml:space="preserve"> žemės ūkio veiklos ar alternatyviosios veiklos subjekto plėtojamos žemės ūkio veiklos ir (ar) alternatyviosios veiklos gamybos vienetų visuma, susijusi bendrais teisiniais, technologiniais ir ekonominiais santykiais;</w:t>
      </w:r>
    </w:p>
    <w:p w14:paraId="7869E806" w14:textId="77777777" w:rsidR="00B932B1" w:rsidRPr="00AC3A56" w:rsidRDefault="00B932B1" w:rsidP="00C8775F">
      <w:pPr>
        <w:overflowPunct w:val="0"/>
        <w:spacing w:line="360" w:lineRule="auto"/>
        <w:ind w:firstLine="709"/>
        <w:jc w:val="both"/>
        <w:textAlignment w:val="baseline"/>
        <w:rPr>
          <w:rFonts w:ascii="Times New Roman" w:hAnsi="Times New Roman" w:cs="Times New Roman"/>
          <w:spacing w:val="-4"/>
          <w:sz w:val="24"/>
          <w:szCs w:val="24"/>
        </w:rPr>
      </w:pPr>
      <w:r>
        <w:rPr>
          <w:rFonts w:ascii="Times New Roman" w:hAnsi="Times New Roman" w:cs="Times New Roman"/>
          <w:spacing w:val="-4"/>
          <w:sz w:val="24"/>
          <w:szCs w:val="24"/>
        </w:rPr>
        <w:lastRenderedPageBreak/>
        <w:t xml:space="preserve">4.8. </w:t>
      </w:r>
      <w:r w:rsidRPr="00B932B1">
        <w:rPr>
          <w:rFonts w:ascii="Times New Roman" w:hAnsi="Times New Roman" w:cs="Times New Roman"/>
          <w:b/>
          <w:bCs/>
          <w:spacing w:val="-4"/>
          <w:sz w:val="24"/>
          <w:szCs w:val="24"/>
        </w:rPr>
        <w:t>Žemės ūkio valdos ar jos dalies perdavimas</w:t>
      </w:r>
      <w:r w:rsidRPr="00B932B1">
        <w:rPr>
          <w:rFonts w:ascii="Times New Roman" w:hAnsi="Times New Roman" w:cs="Times New Roman"/>
          <w:spacing w:val="-4"/>
          <w:sz w:val="24"/>
          <w:szCs w:val="24"/>
        </w:rPr>
        <w:t xml:space="preserve"> – Lietuvos Respublikos žemės ūkio ir kaimo verslo registro nuostatų ir kitų šio registro administravimą reglamentuojančių dokumentų nustatyta tvarka atliekamas žemės ūkio valdai priklausančių objektų ar jų dalies nuosavybės teisės ar naudojimo teisės perdavimas nuomos, panaudos ar kitais pagrindais kitam žemės ūkio veiklos subjektui, paliekant tą patį unikalų žemės ūkio valdos atpažinties kodą</w:t>
      </w:r>
      <w:r>
        <w:rPr>
          <w:rFonts w:ascii="Times New Roman" w:hAnsi="Times New Roman" w:cs="Times New Roman"/>
          <w:spacing w:val="-4"/>
          <w:sz w:val="24"/>
          <w:szCs w:val="24"/>
        </w:rPr>
        <w:t>;</w:t>
      </w:r>
    </w:p>
    <w:p w14:paraId="11F72492" w14:textId="7D9CC970" w:rsidR="002822B0" w:rsidRDefault="008376A3" w:rsidP="00C8775F">
      <w:pPr>
        <w:overflowPunct w:val="0"/>
        <w:spacing w:line="360" w:lineRule="auto"/>
        <w:ind w:firstLine="709"/>
        <w:jc w:val="both"/>
        <w:textAlignment w:val="baseline"/>
        <w:rPr>
          <w:rFonts w:ascii="Times New Roman" w:hAnsi="Times New Roman" w:cs="Times New Roman"/>
          <w:sz w:val="24"/>
          <w:szCs w:val="24"/>
        </w:rPr>
      </w:pPr>
      <w:r w:rsidRPr="00AC3A56">
        <w:rPr>
          <w:rFonts w:ascii="Times New Roman" w:hAnsi="Times New Roman" w:cs="Times New Roman"/>
          <w:spacing w:val="-4"/>
          <w:sz w:val="24"/>
          <w:szCs w:val="24"/>
        </w:rPr>
        <w:t>4.</w:t>
      </w:r>
      <w:r w:rsidR="00B932B1">
        <w:rPr>
          <w:rFonts w:ascii="Times New Roman" w:hAnsi="Times New Roman" w:cs="Times New Roman"/>
          <w:spacing w:val="-4"/>
          <w:sz w:val="24"/>
          <w:szCs w:val="24"/>
        </w:rPr>
        <w:t>9</w:t>
      </w:r>
      <w:r w:rsidRPr="00AC3A56">
        <w:rPr>
          <w:rFonts w:ascii="Times New Roman" w:hAnsi="Times New Roman" w:cs="Times New Roman"/>
          <w:spacing w:val="-4"/>
          <w:sz w:val="24"/>
          <w:szCs w:val="24"/>
        </w:rPr>
        <w:t xml:space="preserve">. </w:t>
      </w:r>
      <w:r w:rsidR="00B932B1">
        <w:rPr>
          <w:rFonts w:ascii="Times New Roman" w:hAnsi="Times New Roman" w:cs="Times New Roman"/>
          <w:b/>
          <w:sz w:val="24"/>
          <w:szCs w:val="24"/>
        </w:rPr>
        <w:t>Ž</w:t>
      </w:r>
      <w:r w:rsidRPr="00AC3A56">
        <w:rPr>
          <w:rFonts w:ascii="Times New Roman" w:hAnsi="Times New Roman" w:cs="Times New Roman"/>
          <w:b/>
          <w:sz w:val="24"/>
          <w:szCs w:val="24"/>
        </w:rPr>
        <w:t>emės ūkio veikla</w:t>
      </w:r>
      <w:r w:rsidRPr="00AC3A56">
        <w:rPr>
          <w:rFonts w:ascii="Times New Roman" w:hAnsi="Times New Roman" w:cs="Times New Roman"/>
          <w:sz w:val="24"/>
          <w:szCs w:val="24"/>
        </w:rPr>
        <w:t xml:space="preserve"> –</w:t>
      </w:r>
      <w:r w:rsidR="00B932B1" w:rsidRPr="00B932B1">
        <w:rPr>
          <w:rFonts w:ascii="Times New Roman" w:hAnsi="Times New Roman" w:cs="Times New Roman"/>
          <w:sz w:val="24"/>
          <w:szCs w:val="24"/>
        </w:rPr>
        <w:t xml:space="preserve"> </w:t>
      </w:r>
      <w:r w:rsidR="001A7902" w:rsidRPr="001A7902">
        <w:rPr>
          <w:rFonts w:ascii="Times New Roman" w:hAnsi="Times New Roman" w:cs="Times New Roman"/>
          <w:sz w:val="24"/>
          <w:szCs w:val="24"/>
        </w:rPr>
        <w:t>žemės ūkio augalų ir ūkinių gyvūnų auginimas, įskaitant ūkinių gyvūnų laikymą, žemės ūkio produktų gamyba, įskaitant derliaus nuėmimą, melžimą, ūkinių gyvūnų veisimą, taip pat žemės ūkio paskirties žemės laikymas tokios būklės, kad ji būtų tinkama ganyti arba dirbti be jokios parengiamosios veiklos.</w:t>
      </w:r>
    </w:p>
    <w:p w14:paraId="5142A837" w14:textId="77777777" w:rsidR="002822B0" w:rsidRPr="00AC3A56" w:rsidRDefault="008376A3" w:rsidP="00C8775F">
      <w:pPr>
        <w:overflowPunct w:val="0"/>
        <w:spacing w:line="360" w:lineRule="auto"/>
        <w:ind w:firstLine="709"/>
        <w:jc w:val="both"/>
        <w:textAlignment w:val="baseline"/>
        <w:rPr>
          <w:rFonts w:ascii="Times New Roman" w:hAnsi="Times New Roman" w:cs="Times New Roman"/>
          <w:sz w:val="24"/>
          <w:szCs w:val="24"/>
        </w:rPr>
      </w:pPr>
      <w:r w:rsidRPr="00AC3A56">
        <w:rPr>
          <w:rFonts w:ascii="Times New Roman" w:hAnsi="Times New Roman" w:cs="Times New Roman"/>
          <w:sz w:val="24"/>
          <w:szCs w:val="24"/>
        </w:rPr>
        <w:t>5. Kitos šiose Taisyklėse vartojamos sąvokos apibrėžtos Lietuvos Respublikos žemės ūkio, maisto ūkio ir kaimo plėtros įstatyme, Lietuvos Respublikos žemės ūkio ir kaimo verslo registro nuostatuose, patvirtintuose Lietuvos Respublikos Vyriausybės 2002 m. rugpjūčio 27 d. nutarimu</w:t>
      </w:r>
      <w:r w:rsidR="00333156" w:rsidRPr="00AC3A56">
        <w:rPr>
          <w:rFonts w:ascii="Times New Roman" w:hAnsi="Times New Roman" w:cs="Times New Roman"/>
          <w:sz w:val="24"/>
          <w:szCs w:val="24"/>
        </w:rPr>
        <w:t xml:space="preserve"> Nr.</w:t>
      </w:r>
      <w:r w:rsidRPr="00AC3A56">
        <w:rPr>
          <w:rFonts w:ascii="Times New Roman" w:hAnsi="Times New Roman" w:cs="Times New Roman"/>
          <w:sz w:val="24"/>
          <w:szCs w:val="24"/>
        </w:rPr>
        <w:t xml:space="preserve"> 1351 </w:t>
      </w:r>
      <w:r w:rsidR="00333156" w:rsidRPr="00AC3A56">
        <w:rPr>
          <w:rFonts w:ascii="Times New Roman" w:hAnsi="Times New Roman" w:cs="Times New Roman"/>
          <w:sz w:val="24"/>
          <w:szCs w:val="24"/>
        </w:rPr>
        <w:t>„</w:t>
      </w:r>
      <w:r w:rsidRPr="00AC3A56">
        <w:rPr>
          <w:rFonts w:ascii="Times New Roman" w:hAnsi="Times New Roman" w:cs="Times New Roman"/>
          <w:sz w:val="24"/>
          <w:szCs w:val="24"/>
        </w:rPr>
        <w:t>Dėl Lietuvos Respublikos žemės ūkio ir kaimo verslo registro nuostatų patvirtinimo</w:t>
      </w:r>
      <w:r w:rsidR="00333156" w:rsidRPr="00AC3A56">
        <w:rPr>
          <w:rFonts w:ascii="Times New Roman" w:hAnsi="Times New Roman" w:cs="Times New Roman"/>
          <w:sz w:val="24"/>
          <w:szCs w:val="24"/>
        </w:rPr>
        <w:t>“</w:t>
      </w:r>
      <w:r w:rsidRPr="00AC3A56">
        <w:rPr>
          <w:rFonts w:ascii="Times New Roman" w:hAnsi="Times New Roman" w:cs="Times New Roman"/>
          <w:sz w:val="24"/>
          <w:szCs w:val="24"/>
        </w:rPr>
        <w:t xml:space="preserve">, </w:t>
      </w:r>
      <w:r w:rsidR="00B932B1">
        <w:rPr>
          <w:rFonts w:ascii="Times New Roman" w:hAnsi="Times New Roman" w:cs="Times New Roman"/>
          <w:sz w:val="24"/>
          <w:szCs w:val="24"/>
        </w:rPr>
        <w:t xml:space="preserve">Strateginiame plane, </w:t>
      </w:r>
      <w:r w:rsidRPr="00AC3A56">
        <w:rPr>
          <w:rFonts w:ascii="Times New Roman" w:hAnsi="Times New Roman" w:cs="Times New Roman"/>
          <w:sz w:val="24"/>
          <w:szCs w:val="24"/>
        </w:rPr>
        <w:t>Administravimo taisyklėse, ir kituose Lietuvos Respublikos ir ES teisės aktuose.</w:t>
      </w:r>
    </w:p>
    <w:p w14:paraId="053C2225" w14:textId="77777777" w:rsidR="002822B0" w:rsidRPr="00AC3A56" w:rsidRDefault="002822B0" w:rsidP="00C8775F">
      <w:pPr>
        <w:overflowPunct w:val="0"/>
        <w:spacing w:line="360" w:lineRule="auto"/>
        <w:ind w:firstLine="709"/>
        <w:jc w:val="both"/>
        <w:textAlignment w:val="baseline"/>
        <w:rPr>
          <w:rFonts w:ascii="Times New Roman" w:hAnsi="Times New Roman" w:cs="Times New Roman"/>
          <w:sz w:val="24"/>
          <w:szCs w:val="24"/>
        </w:rPr>
      </w:pPr>
    </w:p>
    <w:p w14:paraId="6EF6A8F3" w14:textId="194DE4E7" w:rsidR="003D570A" w:rsidRPr="00E816D7" w:rsidRDefault="008376A3" w:rsidP="00C8775F">
      <w:pPr>
        <w:overflowPunct w:val="0"/>
        <w:ind w:firstLine="709"/>
        <w:jc w:val="center"/>
        <w:textAlignment w:val="baseline"/>
        <w:rPr>
          <w:rFonts w:ascii="Times New Roman" w:hAnsi="Times New Roman" w:cs="Times New Roman"/>
          <w:b/>
          <w:bCs/>
          <w:caps/>
          <w:sz w:val="24"/>
          <w:szCs w:val="24"/>
        </w:rPr>
      </w:pPr>
      <w:r w:rsidRPr="00E816D7">
        <w:rPr>
          <w:rFonts w:ascii="Times New Roman" w:hAnsi="Times New Roman" w:cs="Times New Roman"/>
          <w:b/>
          <w:bCs/>
          <w:caps/>
          <w:sz w:val="24"/>
          <w:szCs w:val="24"/>
        </w:rPr>
        <w:t>III</w:t>
      </w:r>
      <w:r w:rsidR="003D570A" w:rsidRPr="00E816D7">
        <w:rPr>
          <w:rFonts w:ascii="Times New Roman" w:hAnsi="Times New Roman" w:cs="Times New Roman"/>
          <w:b/>
          <w:bCs/>
          <w:caps/>
          <w:sz w:val="24"/>
          <w:szCs w:val="24"/>
        </w:rPr>
        <w:t xml:space="preserve"> SYRIUS</w:t>
      </w:r>
    </w:p>
    <w:p w14:paraId="07BC655F" w14:textId="77777777" w:rsidR="002822B0" w:rsidRPr="00E816D7" w:rsidRDefault="003D570A" w:rsidP="00C8775F">
      <w:pPr>
        <w:overflowPunct w:val="0"/>
        <w:ind w:firstLine="709"/>
        <w:jc w:val="center"/>
        <w:textAlignment w:val="baseline"/>
        <w:rPr>
          <w:rFonts w:ascii="Times New Roman" w:hAnsi="Times New Roman" w:cs="Times New Roman"/>
          <w:b/>
          <w:bCs/>
          <w:caps/>
          <w:sz w:val="24"/>
          <w:szCs w:val="24"/>
        </w:rPr>
      </w:pPr>
      <w:r w:rsidRPr="00E816D7">
        <w:rPr>
          <w:rFonts w:ascii="Times New Roman" w:hAnsi="Times New Roman" w:cs="Times New Roman"/>
          <w:b/>
          <w:bCs/>
          <w:caps/>
          <w:sz w:val="24"/>
          <w:szCs w:val="24"/>
        </w:rPr>
        <w:t xml:space="preserve">TIKSLAI IR POREIKIAI </w:t>
      </w:r>
      <w:r w:rsidR="008376A3" w:rsidRPr="00E816D7">
        <w:rPr>
          <w:rFonts w:ascii="Times New Roman" w:hAnsi="Times New Roman" w:cs="Times New Roman"/>
          <w:b/>
          <w:bCs/>
          <w:caps/>
          <w:sz w:val="24"/>
          <w:szCs w:val="24"/>
        </w:rPr>
        <w:t xml:space="preserve"> </w:t>
      </w:r>
    </w:p>
    <w:p w14:paraId="6189A0FC" w14:textId="77777777" w:rsidR="002822B0" w:rsidRPr="00E816D7" w:rsidRDefault="002822B0" w:rsidP="00C8775F">
      <w:pPr>
        <w:overflowPunct w:val="0"/>
        <w:spacing w:line="360" w:lineRule="auto"/>
        <w:ind w:firstLine="709"/>
        <w:jc w:val="center"/>
        <w:textAlignment w:val="baseline"/>
        <w:rPr>
          <w:rFonts w:ascii="Times New Roman" w:hAnsi="Times New Roman" w:cs="Times New Roman"/>
          <w:b/>
          <w:bCs/>
          <w:caps/>
          <w:sz w:val="24"/>
          <w:szCs w:val="24"/>
        </w:rPr>
      </w:pPr>
    </w:p>
    <w:p w14:paraId="77F1DB94" w14:textId="4F3989D2" w:rsidR="003D570A" w:rsidRPr="00E816D7" w:rsidRDefault="008376A3" w:rsidP="00C8775F">
      <w:pPr>
        <w:overflowPunct w:val="0"/>
        <w:spacing w:line="360" w:lineRule="auto"/>
        <w:ind w:firstLine="709"/>
        <w:jc w:val="both"/>
        <w:textAlignment w:val="baseline"/>
        <w:rPr>
          <w:rFonts w:ascii="Times New Roman" w:hAnsi="Times New Roman" w:cs="Times New Roman"/>
          <w:bCs/>
          <w:sz w:val="24"/>
          <w:szCs w:val="24"/>
        </w:rPr>
      </w:pPr>
      <w:r w:rsidRPr="00E816D7">
        <w:rPr>
          <w:rFonts w:ascii="Times New Roman" w:hAnsi="Times New Roman" w:cs="Times New Roman"/>
          <w:bCs/>
          <w:sz w:val="24"/>
          <w:szCs w:val="24"/>
        </w:rPr>
        <w:t xml:space="preserve">6. </w:t>
      </w:r>
      <w:r w:rsidR="003D570A" w:rsidRPr="00E816D7">
        <w:rPr>
          <w:rFonts w:ascii="Times New Roman" w:hAnsi="Times New Roman" w:cs="Times New Roman"/>
          <w:bCs/>
          <w:sz w:val="24"/>
          <w:szCs w:val="24"/>
        </w:rPr>
        <w:t xml:space="preserve">Intervencinė priemonė atitinka Bendrosios žemės ūkio politikos tikslą – </w:t>
      </w:r>
      <w:r w:rsidR="005B684A">
        <w:rPr>
          <w:rFonts w:ascii="Times New Roman" w:hAnsi="Times New Roman" w:cs="Times New Roman"/>
          <w:bCs/>
          <w:sz w:val="24"/>
          <w:szCs w:val="24"/>
        </w:rPr>
        <w:t>p</w:t>
      </w:r>
      <w:r w:rsidR="003D570A" w:rsidRPr="00E816D7">
        <w:rPr>
          <w:rFonts w:ascii="Times New Roman" w:hAnsi="Times New Roman" w:cs="Times New Roman"/>
          <w:bCs/>
          <w:sz w:val="24"/>
          <w:szCs w:val="24"/>
        </w:rPr>
        <w:t>risidėti prie biologinės įvairovės nykimo sustabdymo ir sustabdymo, gerinti ekosistemų funkcijas ir išsaugoti buveines bei kraštovaizdžius.</w:t>
      </w:r>
    </w:p>
    <w:p w14:paraId="1481BC85" w14:textId="77777777" w:rsidR="003D570A" w:rsidRPr="00E816D7" w:rsidRDefault="003D570A" w:rsidP="00C8775F">
      <w:pPr>
        <w:overflowPunct w:val="0"/>
        <w:spacing w:line="360" w:lineRule="auto"/>
        <w:ind w:firstLine="709"/>
        <w:jc w:val="both"/>
        <w:textAlignment w:val="baseline"/>
        <w:rPr>
          <w:rFonts w:ascii="Times New Roman" w:hAnsi="Times New Roman" w:cs="Times New Roman"/>
          <w:bCs/>
          <w:sz w:val="24"/>
          <w:szCs w:val="24"/>
        </w:rPr>
      </w:pPr>
      <w:r w:rsidRPr="00E816D7">
        <w:rPr>
          <w:rFonts w:ascii="Times New Roman" w:hAnsi="Times New Roman" w:cs="Times New Roman"/>
          <w:bCs/>
          <w:sz w:val="24"/>
          <w:szCs w:val="24"/>
        </w:rPr>
        <w:t>7. Intervencinė priemonė prisideda prie šių nacionalinių žemės ūkio ir kaimo plėtros poreikių įgyvendinimo:</w:t>
      </w:r>
    </w:p>
    <w:p w14:paraId="502A089E" w14:textId="77777777" w:rsidR="003D570A" w:rsidRPr="00E816D7" w:rsidRDefault="003D570A" w:rsidP="00C8775F">
      <w:pPr>
        <w:overflowPunct w:val="0"/>
        <w:spacing w:line="360" w:lineRule="auto"/>
        <w:ind w:firstLine="709"/>
        <w:jc w:val="both"/>
        <w:textAlignment w:val="baseline"/>
        <w:rPr>
          <w:rFonts w:ascii="Times New Roman" w:hAnsi="Times New Roman" w:cs="Times New Roman"/>
          <w:bCs/>
          <w:sz w:val="24"/>
          <w:szCs w:val="24"/>
        </w:rPr>
      </w:pPr>
      <w:r w:rsidRPr="00E816D7">
        <w:rPr>
          <w:rFonts w:ascii="Times New Roman" w:hAnsi="Times New Roman" w:cs="Times New Roman"/>
          <w:bCs/>
          <w:sz w:val="24"/>
          <w:szCs w:val="24"/>
        </w:rPr>
        <w:t>7.1.saugoti agrarinį kraštovaizdį ir didinti biologinę įvairovę;</w:t>
      </w:r>
    </w:p>
    <w:p w14:paraId="7799681E" w14:textId="77777777" w:rsidR="003D570A" w:rsidRPr="00E816D7" w:rsidRDefault="003D570A" w:rsidP="00C8775F">
      <w:pPr>
        <w:overflowPunct w:val="0"/>
        <w:spacing w:line="360" w:lineRule="auto"/>
        <w:ind w:firstLine="709"/>
        <w:jc w:val="both"/>
        <w:textAlignment w:val="baseline"/>
        <w:rPr>
          <w:rFonts w:ascii="Times New Roman" w:hAnsi="Times New Roman" w:cs="Times New Roman"/>
          <w:bCs/>
          <w:sz w:val="24"/>
          <w:szCs w:val="24"/>
        </w:rPr>
      </w:pPr>
      <w:r w:rsidRPr="00E816D7">
        <w:rPr>
          <w:rFonts w:ascii="Times New Roman" w:hAnsi="Times New Roman" w:cs="Times New Roman"/>
          <w:bCs/>
          <w:sz w:val="24"/>
          <w:szCs w:val="24"/>
        </w:rPr>
        <w:t>7.2. gerinti su žemės ūkio susijusių buveinių būklę;</w:t>
      </w:r>
    </w:p>
    <w:p w14:paraId="533C351E" w14:textId="77777777" w:rsidR="003D570A" w:rsidRPr="00BC31E6" w:rsidRDefault="003D570A" w:rsidP="00C8775F">
      <w:pPr>
        <w:overflowPunct w:val="0"/>
        <w:spacing w:line="360" w:lineRule="auto"/>
        <w:ind w:firstLine="709"/>
        <w:jc w:val="both"/>
        <w:textAlignment w:val="baseline"/>
        <w:rPr>
          <w:rFonts w:ascii="Times New Roman" w:hAnsi="Times New Roman" w:cs="Times New Roman"/>
          <w:bCs/>
          <w:sz w:val="24"/>
          <w:szCs w:val="24"/>
        </w:rPr>
      </w:pPr>
      <w:r w:rsidRPr="00E816D7">
        <w:rPr>
          <w:rFonts w:ascii="Times New Roman" w:hAnsi="Times New Roman" w:cs="Times New Roman"/>
          <w:bCs/>
          <w:sz w:val="24"/>
          <w:szCs w:val="24"/>
        </w:rPr>
        <w:t xml:space="preserve">7.3. saugoti biologinės įvairovės apsaugos požiūriu vertingus agrarinio kraštovaizdžio elementus ir </w:t>
      </w:r>
      <w:proofErr w:type="spellStart"/>
      <w:r w:rsidRPr="00E816D7">
        <w:rPr>
          <w:rFonts w:ascii="Times New Roman" w:hAnsi="Times New Roman" w:cs="Times New Roman"/>
          <w:bCs/>
          <w:sz w:val="24"/>
          <w:szCs w:val="24"/>
        </w:rPr>
        <w:t>agroekosistemas</w:t>
      </w:r>
      <w:proofErr w:type="spellEnd"/>
      <w:r w:rsidR="008252FC" w:rsidRPr="00E816D7">
        <w:rPr>
          <w:rFonts w:ascii="Times New Roman" w:hAnsi="Times New Roman" w:cs="Times New Roman"/>
          <w:bCs/>
          <w:sz w:val="24"/>
          <w:szCs w:val="24"/>
        </w:rPr>
        <w:t>.</w:t>
      </w:r>
    </w:p>
    <w:p w14:paraId="47CEA13B" w14:textId="77777777" w:rsidR="003D570A" w:rsidRPr="00BC31E6" w:rsidRDefault="003D570A" w:rsidP="00254AFF">
      <w:pPr>
        <w:overflowPunct w:val="0"/>
        <w:spacing w:line="360" w:lineRule="auto"/>
        <w:ind w:firstLine="709"/>
        <w:jc w:val="both"/>
        <w:textAlignment w:val="baseline"/>
        <w:rPr>
          <w:rFonts w:ascii="Times New Roman" w:hAnsi="Times New Roman" w:cs="Times New Roman"/>
          <w:bCs/>
          <w:sz w:val="24"/>
          <w:szCs w:val="24"/>
        </w:rPr>
      </w:pPr>
    </w:p>
    <w:p w14:paraId="5D0C2C66" w14:textId="77777777" w:rsidR="003D570A" w:rsidRPr="00BC31E6" w:rsidRDefault="003D570A" w:rsidP="00254AFF">
      <w:pPr>
        <w:suppressAutoHyphens/>
        <w:ind w:firstLine="709"/>
        <w:jc w:val="center"/>
        <w:rPr>
          <w:rFonts w:ascii="Times New Roman" w:hAnsi="Times New Roman" w:cs="Times New Roman"/>
          <w:b/>
          <w:sz w:val="24"/>
          <w:szCs w:val="24"/>
        </w:rPr>
      </w:pPr>
      <w:r w:rsidRPr="00BC31E6">
        <w:rPr>
          <w:rFonts w:ascii="Times New Roman" w:hAnsi="Times New Roman" w:cs="Times New Roman"/>
          <w:b/>
          <w:sz w:val="24"/>
          <w:szCs w:val="24"/>
        </w:rPr>
        <w:t>IV SKYRIUS</w:t>
      </w:r>
    </w:p>
    <w:p w14:paraId="37102856" w14:textId="77777777" w:rsidR="003D570A" w:rsidRPr="00BC31E6" w:rsidRDefault="003D570A" w:rsidP="00254AFF">
      <w:pPr>
        <w:suppressAutoHyphens/>
        <w:ind w:firstLine="709"/>
        <w:jc w:val="center"/>
        <w:rPr>
          <w:rFonts w:ascii="Times New Roman" w:hAnsi="Times New Roman" w:cs="Times New Roman"/>
          <w:b/>
          <w:sz w:val="24"/>
          <w:szCs w:val="24"/>
        </w:rPr>
      </w:pPr>
      <w:r w:rsidRPr="00BC31E6">
        <w:rPr>
          <w:rFonts w:ascii="Times New Roman" w:hAnsi="Times New Roman" w:cs="Times New Roman"/>
          <w:b/>
          <w:sz w:val="24"/>
          <w:szCs w:val="24"/>
        </w:rPr>
        <w:t>PARAMOS FORMOS IR REMIAMA VEIKLA</w:t>
      </w:r>
    </w:p>
    <w:p w14:paraId="01E83893" w14:textId="77777777" w:rsidR="003D570A" w:rsidRPr="00BC31E6" w:rsidRDefault="003D570A" w:rsidP="00254AFF">
      <w:pPr>
        <w:shd w:val="clear" w:color="auto" w:fill="FFFFFF"/>
        <w:spacing w:line="360" w:lineRule="auto"/>
        <w:ind w:firstLine="709"/>
        <w:jc w:val="center"/>
        <w:rPr>
          <w:rFonts w:ascii="Times New Roman" w:eastAsia="Calibri" w:hAnsi="Times New Roman" w:cs="Times New Roman"/>
          <w:b/>
          <w:color w:val="000000"/>
          <w:spacing w:val="2"/>
          <w:sz w:val="24"/>
          <w:szCs w:val="24"/>
        </w:rPr>
      </w:pPr>
    </w:p>
    <w:p w14:paraId="44CEFDE6" w14:textId="77777777" w:rsidR="002822B0" w:rsidRPr="00E816D7" w:rsidRDefault="003D570A" w:rsidP="00254AFF">
      <w:pPr>
        <w:overflowPunct w:val="0"/>
        <w:spacing w:line="360" w:lineRule="auto"/>
        <w:ind w:firstLine="709"/>
        <w:jc w:val="both"/>
        <w:textAlignment w:val="baseline"/>
        <w:rPr>
          <w:rFonts w:ascii="Times New Roman" w:hAnsi="Times New Roman" w:cs="Times New Roman"/>
          <w:bCs/>
          <w:sz w:val="24"/>
          <w:szCs w:val="24"/>
        </w:rPr>
      </w:pPr>
      <w:r w:rsidRPr="00E816D7">
        <w:rPr>
          <w:rFonts w:ascii="Times New Roman" w:hAnsi="Times New Roman" w:cs="Times New Roman"/>
          <w:sz w:val="24"/>
          <w:szCs w:val="24"/>
        </w:rPr>
        <w:t>8. Parama teikiama dotacijos form</w:t>
      </w:r>
      <w:r w:rsidR="00BC31E6" w:rsidRPr="00E816D7">
        <w:rPr>
          <w:rFonts w:ascii="Times New Roman" w:hAnsi="Times New Roman" w:cs="Times New Roman"/>
          <w:sz w:val="24"/>
          <w:szCs w:val="24"/>
        </w:rPr>
        <w:t>a</w:t>
      </w:r>
      <w:r w:rsidRPr="00E816D7">
        <w:rPr>
          <w:rFonts w:ascii="Times New Roman" w:hAnsi="Times New Roman" w:cs="Times New Roman"/>
          <w:sz w:val="24"/>
          <w:szCs w:val="24"/>
        </w:rPr>
        <w:t>.</w:t>
      </w:r>
    </w:p>
    <w:p w14:paraId="1B35C227" w14:textId="59249CD6" w:rsidR="002822B0" w:rsidRPr="00D67627" w:rsidRDefault="008376A3" w:rsidP="00254AFF">
      <w:pPr>
        <w:overflowPunct w:val="0"/>
        <w:spacing w:line="360" w:lineRule="auto"/>
        <w:ind w:firstLine="709"/>
        <w:jc w:val="both"/>
        <w:textAlignment w:val="baseline"/>
        <w:rPr>
          <w:rFonts w:ascii="Times New Roman" w:hAnsi="Times New Roman" w:cs="Times New Roman"/>
          <w:b/>
          <w:bCs/>
          <w:caps/>
          <w:sz w:val="24"/>
          <w:szCs w:val="24"/>
        </w:rPr>
      </w:pPr>
      <w:r w:rsidRPr="00D67627">
        <w:rPr>
          <w:rFonts w:ascii="Times New Roman" w:hAnsi="Times New Roman" w:cs="Times New Roman"/>
          <w:bCs/>
          <w:sz w:val="24"/>
          <w:szCs w:val="24"/>
        </w:rPr>
        <w:t xml:space="preserve">9. </w:t>
      </w:r>
      <w:r w:rsidR="009D40A3" w:rsidRPr="00D67627">
        <w:rPr>
          <w:rFonts w:ascii="Times New Roman" w:hAnsi="Times New Roman" w:cs="Times New Roman"/>
          <w:bCs/>
          <w:sz w:val="24"/>
          <w:szCs w:val="24"/>
        </w:rPr>
        <w:t>Pagal Intervencinę priemonę r</w:t>
      </w:r>
      <w:r w:rsidR="009A2BE6" w:rsidRPr="00D67627">
        <w:rPr>
          <w:rFonts w:ascii="Times New Roman" w:hAnsi="Times New Roman" w:cs="Times New Roman"/>
          <w:bCs/>
          <w:sz w:val="24"/>
          <w:szCs w:val="24"/>
        </w:rPr>
        <w:t xml:space="preserve">emiama veikla – </w:t>
      </w:r>
      <w:r w:rsidR="00F54C28" w:rsidRPr="00D67627">
        <w:rPr>
          <w:rFonts w:ascii="Times New Roman" w:hAnsi="Times New Roman" w:cs="Times New Roman"/>
          <w:bCs/>
          <w:sz w:val="24"/>
          <w:szCs w:val="24"/>
        </w:rPr>
        <w:t>n</w:t>
      </w:r>
      <w:r w:rsidR="006A1967" w:rsidRPr="00D67627">
        <w:rPr>
          <w:rFonts w:ascii="Times New Roman" w:hAnsi="Times New Roman" w:cs="Times New Roman"/>
          <w:bCs/>
          <w:sz w:val="24"/>
          <w:szCs w:val="24"/>
        </w:rPr>
        <w:t>ykstančių Lietuvos senųjų veislių gyvulių naminių paukščių</w:t>
      </w:r>
      <w:r w:rsidR="00A917DD" w:rsidRPr="00D67627">
        <w:rPr>
          <w:rFonts w:ascii="Times New Roman" w:hAnsi="Times New Roman" w:cs="Times New Roman"/>
          <w:bCs/>
          <w:sz w:val="24"/>
          <w:szCs w:val="24"/>
        </w:rPr>
        <w:t xml:space="preserve"> </w:t>
      </w:r>
      <w:r w:rsidR="009A2BE6" w:rsidRPr="00D67627">
        <w:rPr>
          <w:rFonts w:ascii="Times New Roman" w:hAnsi="Times New Roman" w:cs="Times New Roman"/>
          <w:bCs/>
          <w:sz w:val="24"/>
          <w:szCs w:val="24"/>
        </w:rPr>
        <w:t>laikymas ir veisimas.</w:t>
      </w:r>
    </w:p>
    <w:p w14:paraId="68FD09C1" w14:textId="77777777" w:rsidR="00BF3E75" w:rsidRDefault="00BF3E75" w:rsidP="00254AFF">
      <w:pPr>
        <w:overflowPunct w:val="0"/>
        <w:ind w:firstLine="709"/>
        <w:jc w:val="center"/>
        <w:textAlignment w:val="baseline"/>
        <w:rPr>
          <w:rFonts w:ascii="Times New Roman" w:hAnsi="Times New Roman" w:cs="Times New Roman"/>
          <w:b/>
          <w:bCs/>
          <w:caps/>
          <w:sz w:val="24"/>
          <w:szCs w:val="24"/>
        </w:rPr>
      </w:pPr>
    </w:p>
    <w:p w14:paraId="4EBB61E5" w14:textId="77777777" w:rsidR="00BF3E75" w:rsidRDefault="00BF3E75" w:rsidP="00254AFF">
      <w:pPr>
        <w:overflowPunct w:val="0"/>
        <w:ind w:firstLine="709"/>
        <w:jc w:val="center"/>
        <w:textAlignment w:val="baseline"/>
        <w:rPr>
          <w:rFonts w:ascii="Times New Roman" w:hAnsi="Times New Roman" w:cs="Times New Roman"/>
          <w:b/>
          <w:bCs/>
          <w:caps/>
          <w:sz w:val="24"/>
          <w:szCs w:val="24"/>
        </w:rPr>
      </w:pPr>
    </w:p>
    <w:p w14:paraId="5D5E22FD" w14:textId="77777777" w:rsidR="00BF3E75" w:rsidRDefault="00BF3E75" w:rsidP="00254AFF">
      <w:pPr>
        <w:overflowPunct w:val="0"/>
        <w:ind w:firstLine="709"/>
        <w:jc w:val="center"/>
        <w:textAlignment w:val="baseline"/>
        <w:rPr>
          <w:rFonts w:ascii="Times New Roman" w:hAnsi="Times New Roman" w:cs="Times New Roman"/>
          <w:b/>
          <w:bCs/>
          <w:caps/>
          <w:sz w:val="24"/>
          <w:szCs w:val="24"/>
        </w:rPr>
      </w:pPr>
    </w:p>
    <w:p w14:paraId="78662184" w14:textId="65D95350" w:rsidR="00BB4C36" w:rsidRPr="00D67627" w:rsidRDefault="008376A3" w:rsidP="00254AFF">
      <w:pPr>
        <w:overflowPunct w:val="0"/>
        <w:ind w:firstLine="709"/>
        <w:jc w:val="center"/>
        <w:textAlignment w:val="baseline"/>
        <w:rPr>
          <w:rFonts w:ascii="Times New Roman" w:hAnsi="Times New Roman" w:cs="Times New Roman"/>
          <w:b/>
          <w:bCs/>
          <w:caps/>
          <w:sz w:val="24"/>
          <w:szCs w:val="24"/>
        </w:rPr>
      </w:pPr>
      <w:r w:rsidRPr="00D67627">
        <w:rPr>
          <w:rFonts w:ascii="Times New Roman" w:hAnsi="Times New Roman" w:cs="Times New Roman"/>
          <w:b/>
          <w:bCs/>
          <w:caps/>
          <w:sz w:val="24"/>
          <w:szCs w:val="24"/>
        </w:rPr>
        <w:lastRenderedPageBreak/>
        <w:t>V</w:t>
      </w:r>
      <w:r w:rsidR="004F2461" w:rsidRPr="00D67627">
        <w:rPr>
          <w:rFonts w:ascii="Times New Roman" w:hAnsi="Times New Roman" w:cs="Times New Roman"/>
          <w:b/>
          <w:bCs/>
          <w:caps/>
          <w:sz w:val="24"/>
          <w:szCs w:val="24"/>
        </w:rPr>
        <w:t xml:space="preserve"> </w:t>
      </w:r>
      <w:r w:rsidR="00BB4C36" w:rsidRPr="00D67627">
        <w:rPr>
          <w:rFonts w:ascii="Times New Roman" w:hAnsi="Times New Roman" w:cs="Times New Roman"/>
          <w:b/>
          <w:bCs/>
          <w:caps/>
          <w:sz w:val="24"/>
          <w:szCs w:val="24"/>
        </w:rPr>
        <w:t xml:space="preserve">SKYRIUS </w:t>
      </w:r>
    </w:p>
    <w:p w14:paraId="0120AC82" w14:textId="77777777" w:rsidR="002822B0" w:rsidRPr="00D67627" w:rsidRDefault="008376A3" w:rsidP="00254AFF">
      <w:pPr>
        <w:overflowPunct w:val="0"/>
        <w:ind w:firstLine="709"/>
        <w:jc w:val="center"/>
        <w:textAlignment w:val="baseline"/>
        <w:rPr>
          <w:rFonts w:ascii="Times New Roman" w:hAnsi="Times New Roman" w:cs="Times New Roman"/>
          <w:b/>
          <w:bCs/>
          <w:caps/>
          <w:sz w:val="24"/>
          <w:szCs w:val="24"/>
        </w:rPr>
      </w:pPr>
      <w:r w:rsidRPr="00D67627">
        <w:rPr>
          <w:rFonts w:ascii="Times New Roman" w:hAnsi="Times New Roman" w:cs="Times New Roman"/>
          <w:b/>
          <w:bCs/>
          <w:caps/>
          <w:sz w:val="24"/>
          <w:szCs w:val="24"/>
        </w:rPr>
        <w:t>GALIMI PAREIŠKĖJAI</w:t>
      </w:r>
    </w:p>
    <w:p w14:paraId="5D86ABE6" w14:textId="77777777" w:rsidR="002822B0" w:rsidRPr="00D67627" w:rsidRDefault="002822B0" w:rsidP="00254AFF">
      <w:pPr>
        <w:overflowPunct w:val="0"/>
        <w:spacing w:line="360" w:lineRule="auto"/>
        <w:ind w:firstLine="709"/>
        <w:jc w:val="center"/>
        <w:textAlignment w:val="baseline"/>
        <w:rPr>
          <w:rFonts w:ascii="Times New Roman" w:hAnsi="Times New Roman" w:cs="Times New Roman"/>
          <w:b/>
          <w:bCs/>
          <w:caps/>
          <w:sz w:val="24"/>
          <w:szCs w:val="24"/>
        </w:rPr>
      </w:pPr>
    </w:p>
    <w:p w14:paraId="127D8AFF" w14:textId="17DD1207" w:rsidR="009A2BE6" w:rsidRPr="00D67627" w:rsidRDefault="008376A3" w:rsidP="00254AFF">
      <w:pPr>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 xml:space="preserve">10. </w:t>
      </w:r>
      <w:r w:rsidR="009A2BE6" w:rsidRPr="00D67627">
        <w:rPr>
          <w:rFonts w:ascii="Times New Roman" w:hAnsi="Times New Roman" w:cs="Times New Roman"/>
          <w:sz w:val="24"/>
          <w:szCs w:val="24"/>
        </w:rPr>
        <w:t xml:space="preserve">Pareiškėjai </w:t>
      </w:r>
      <w:r w:rsidR="00F83E93" w:rsidRPr="00D67627">
        <w:rPr>
          <w:rFonts w:ascii="Times New Roman" w:hAnsi="Times New Roman" w:cs="Times New Roman"/>
          <w:sz w:val="24"/>
          <w:szCs w:val="24"/>
        </w:rPr>
        <w:t xml:space="preserve">privalo </w:t>
      </w:r>
      <w:r w:rsidR="009A2BE6" w:rsidRPr="00D67627">
        <w:rPr>
          <w:rFonts w:ascii="Times New Roman" w:hAnsi="Times New Roman" w:cs="Times New Roman"/>
          <w:sz w:val="24"/>
          <w:szCs w:val="24"/>
        </w:rPr>
        <w:t xml:space="preserve">būti </w:t>
      </w:r>
      <w:r w:rsidR="00A866E1" w:rsidRPr="00D67627">
        <w:rPr>
          <w:rFonts w:ascii="Times New Roman" w:hAnsi="Times New Roman" w:cs="Times New Roman"/>
          <w:sz w:val="24"/>
          <w:szCs w:val="24"/>
        </w:rPr>
        <w:t xml:space="preserve">aktyvūs ūkininkai, kurie atitinka </w:t>
      </w:r>
      <w:r w:rsidR="00434160" w:rsidRPr="00D67627">
        <w:rPr>
          <w:rFonts w:ascii="Times New Roman" w:hAnsi="Times New Roman" w:cs="Times New Roman"/>
          <w:sz w:val="24"/>
          <w:szCs w:val="24"/>
        </w:rPr>
        <w:t>Tiesioginių išmokų administravimo bei kontrolės taisyklės</w:t>
      </w:r>
      <w:r w:rsidR="00D002A5">
        <w:rPr>
          <w:rFonts w:ascii="Times New Roman" w:hAnsi="Times New Roman" w:cs="Times New Roman"/>
          <w:sz w:val="24"/>
          <w:szCs w:val="24"/>
        </w:rPr>
        <w:t>e</w:t>
      </w:r>
      <w:r w:rsidR="00434160" w:rsidRPr="00D67627">
        <w:rPr>
          <w:rFonts w:ascii="Times New Roman" w:hAnsi="Times New Roman" w:cs="Times New Roman"/>
          <w:sz w:val="24"/>
          <w:szCs w:val="24"/>
        </w:rPr>
        <w:t xml:space="preserve"> </w:t>
      </w:r>
      <w:r w:rsidR="00A866E1" w:rsidRPr="00D67627">
        <w:rPr>
          <w:rFonts w:ascii="Times New Roman" w:hAnsi="Times New Roman" w:cs="Times New Roman"/>
          <w:sz w:val="24"/>
          <w:szCs w:val="24"/>
        </w:rPr>
        <w:t>nustatytus bendruosius reikalavimus</w:t>
      </w:r>
      <w:r w:rsidR="009A2BE6" w:rsidRPr="00D67627">
        <w:rPr>
          <w:rFonts w:ascii="Times New Roman" w:hAnsi="Times New Roman" w:cs="Times New Roman"/>
          <w:sz w:val="24"/>
          <w:szCs w:val="24"/>
        </w:rPr>
        <w:t>.</w:t>
      </w:r>
    </w:p>
    <w:p w14:paraId="38040093" w14:textId="0DF9240A" w:rsidR="002822B0" w:rsidRPr="00D67627" w:rsidRDefault="008376A3" w:rsidP="00254AFF">
      <w:pPr>
        <w:overflowPunct w:val="0"/>
        <w:spacing w:line="360" w:lineRule="auto"/>
        <w:ind w:firstLine="709"/>
        <w:jc w:val="both"/>
        <w:textAlignment w:val="baseline"/>
        <w:rPr>
          <w:rFonts w:ascii="Times New Roman" w:hAnsi="Times New Roman" w:cs="Times New Roman"/>
          <w:b/>
          <w:sz w:val="24"/>
          <w:szCs w:val="24"/>
        </w:rPr>
      </w:pPr>
      <w:r w:rsidRPr="00D67627">
        <w:rPr>
          <w:rFonts w:ascii="Times New Roman" w:hAnsi="Times New Roman" w:cs="Times New Roman"/>
          <w:sz w:val="24"/>
          <w:szCs w:val="24"/>
        </w:rPr>
        <w:t xml:space="preserve">11. Pareiškėjas laikomas dalyvaujančiu įgyvendinant </w:t>
      </w:r>
      <w:r w:rsidR="00434160" w:rsidRPr="00D67627">
        <w:rPr>
          <w:rFonts w:ascii="Times New Roman" w:hAnsi="Times New Roman" w:cs="Times New Roman"/>
          <w:sz w:val="24"/>
          <w:szCs w:val="24"/>
        </w:rPr>
        <w:t>Intervencinę priemonę</w:t>
      </w:r>
      <w:r w:rsidRPr="00D67627">
        <w:rPr>
          <w:rFonts w:ascii="Times New Roman" w:hAnsi="Times New Roman" w:cs="Times New Roman"/>
          <w:sz w:val="24"/>
          <w:szCs w:val="24"/>
        </w:rPr>
        <w:t xml:space="preserve"> nuo paramos paraiškos pateikimo dienos.</w:t>
      </w:r>
    </w:p>
    <w:p w14:paraId="0C96D6E8" w14:textId="7F757ED7" w:rsidR="00BB4C36" w:rsidRPr="00D67627" w:rsidRDefault="008376A3" w:rsidP="00254AFF">
      <w:pPr>
        <w:overflowPunct w:val="0"/>
        <w:ind w:firstLine="709"/>
        <w:jc w:val="center"/>
        <w:textAlignment w:val="baseline"/>
        <w:rPr>
          <w:rFonts w:ascii="Times New Roman" w:hAnsi="Times New Roman" w:cs="Times New Roman"/>
          <w:b/>
          <w:sz w:val="24"/>
          <w:szCs w:val="24"/>
        </w:rPr>
      </w:pPr>
      <w:r w:rsidRPr="00D67627">
        <w:rPr>
          <w:rFonts w:ascii="Times New Roman" w:hAnsi="Times New Roman" w:cs="Times New Roman"/>
          <w:b/>
          <w:sz w:val="24"/>
          <w:szCs w:val="24"/>
        </w:rPr>
        <w:t xml:space="preserve">VI </w:t>
      </w:r>
      <w:r w:rsidR="00BB4C36" w:rsidRPr="00D67627">
        <w:rPr>
          <w:rFonts w:ascii="Times New Roman" w:hAnsi="Times New Roman" w:cs="Times New Roman"/>
          <w:b/>
          <w:sz w:val="24"/>
          <w:szCs w:val="24"/>
        </w:rPr>
        <w:t xml:space="preserve">SKYRIUS </w:t>
      </w:r>
    </w:p>
    <w:p w14:paraId="11BF2B0C" w14:textId="6187F1E4" w:rsidR="00BC31E6" w:rsidRPr="00D67627" w:rsidRDefault="008376A3" w:rsidP="00254AFF">
      <w:pPr>
        <w:overflowPunct w:val="0"/>
        <w:ind w:firstLine="709"/>
        <w:jc w:val="center"/>
        <w:textAlignment w:val="baseline"/>
        <w:rPr>
          <w:rFonts w:ascii="Times New Roman" w:hAnsi="Times New Roman" w:cs="Times New Roman"/>
          <w:b/>
          <w:sz w:val="24"/>
          <w:szCs w:val="24"/>
        </w:rPr>
      </w:pPr>
      <w:r w:rsidRPr="00D67627">
        <w:rPr>
          <w:rFonts w:ascii="Times New Roman" w:hAnsi="Times New Roman" w:cs="Times New Roman"/>
          <w:b/>
          <w:sz w:val="24"/>
          <w:szCs w:val="24"/>
        </w:rPr>
        <w:t xml:space="preserve">TINKAMUMO </w:t>
      </w:r>
      <w:r w:rsidR="00BC31E6" w:rsidRPr="00D67627">
        <w:rPr>
          <w:rFonts w:ascii="Times New Roman" w:hAnsi="Times New Roman" w:cs="Times New Roman"/>
          <w:b/>
          <w:sz w:val="24"/>
          <w:szCs w:val="24"/>
        </w:rPr>
        <w:t xml:space="preserve">SĄLYGOS IR REIKALAVIMAI </w:t>
      </w:r>
      <w:r w:rsidR="0089216A" w:rsidRPr="00D67627">
        <w:rPr>
          <w:rFonts w:ascii="Times New Roman" w:hAnsi="Times New Roman" w:cs="Times New Roman"/>
          <w:b/>
          <w:sz w:val="24"/>
          <w:szCs w:val="24"/>
        </w:rPr>
        <w:t>GAUTI PARAMĄ</w:t>
      </w:r>
    </w:p>
    <w:p w14:paraId="3C0ED5D4" w14:textId="77777777" w:rsidR="002822B0" w:rsidRPr="00D67627" w:rsidRDefault="002822B0" w:rsidP="00254AFF">
      <w:pPr>
        <w:overflowPunct w:val="0"/>
        <w:spacing w:line="360" w:lineRule="auto"/>
        <w:ind w:firstLine="709"/>
        <w:jc w:val="center"/>
        <w:textAlignment w:val="baseline"/>
        <w:rPr>
          <w:rFonts w:ascii="Times New Roman" w:hAnsi="Times New Roman" w:cs="Times New Roman"/>
          <w:b/>
          <w:sz w:val="24"/>
          <w:szCs w:val="24"/>
        </w:rPr>
      </w:pPr>
    </w:p>
    <w:p w14:paraId="202E0B8C" w14:textId="77777777" w:rsidR="002822B0" w:rsidRPr="00D67627" w:rsidRDefault="008376A3" w:rsidP="00254AFF">
      <w:pPr>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 xml:space="preserve">12. Kompensacinės išmokos pagal </w:t>
      </w:r>
      <w:r w:rsidR="009D40A3" w:rsidRPr="00D67627">
        <w:rPr>
          <w:rFonts w:ascii="Times New Roman" w:hAnsi="Times New Roman" w:cs="Times New Roman"/>
          <w:sz w:val="24"/>
          <w:szCs w:val="24"/>
        </w:rPr>
        <w:t>Intervencinę priemonę</w:t>
      </w:r>
      <w:r w:rsidRPr="00D67627">
        <w:rPr>
          <w:rFonts w:ascii="Times New Roman" w:hAnsi="Times New Roman" w:cs="Times New Roman"/>
          <w:sz w:val="24"/>
          <w:szCs w:val="24"/>
        </w:rPr>
        <w:t xml:space="preserve"> mokamos pareiškėjams, kurie atitinka šiuos tinkamumo kriterijus: </w:t>
      </w:r>
    </w:p>
    <w:p w14:paraId="6E24A5C4" w14:textId="37EFCDF7" w:rsidR="00CD210C" w:rsidRPr="00D67627" w:rsidRDefault="008376A3" w:rsidP="00254AFF">
      <w:pPr>
        <w:spacing w:line="360" w:lineRule="auto"/>
        <w:ind w:firstLine="709"/>
        <w:jc w:val="both"/>
        <w:rPr>
          <w:rFonts w:ascii="Times New Roman" w:hAnsi="Times New Roman" w:cs="Times New Roman"/>
          <w:sz w:val="24"/>
          <w:szCs w:val="24"/>
        </w:rPr>
      </w:pPr>
      <w:r w:rsidRPr="00D67627">
        <w:rPr>
          <w:rFonts w:ascii="Times New Roman" w:hAnsi="Times New Roman" w:cs="Times New Roman"/>
          <w:sz w:val="24"/>
          <w:szCs w:val="24"/>
        </w:rPr>
        <w:t>12.</w:t>
      </w:r>
      <w:r w:rsidR="003553AA" w:rsidRPr="00D67627">
        <w:rPr>
          <w:rFonts w:ascii="Times New Roman" w:hAnsi="Times New Roman" w:cs="Times New Roman"/>
          <w:sz w:val="24"/>
          <w:szCs w:val="24"/>
        </w:rPr>
        <w:t>1</w:t>
      </w:r>
      <w:r w:rsidRPr="00D67627">
        <w:rPr>
          <w:rFonts w:ascii="Times New Roman" w:hAnsi="Times New Roman" w:cs="Times New Roman"/>
          <w:sz w:val="24"/>
          <w:szCs w:val="24"/>
        </w:rPr>
        <w:t xml:space="preserve">. </w:t>
      </w:r>
      <w:r w:rsidR="00CD210C" w:rsidRPr="00D67627">
        <w:rPr>
          <w:rFonts w:ascii="Times New Roman" w:hAnsi="Times New Roman" w:cs="Times New Roman"/>
          <w:sz w:val="24"/>
          <w:szCs w:val="24"/>
        </w:rPr>
        <w:t xml:space="preserve">pareiškėjo, kaip valdos valdytojo, valda turi būti įregistruota Valdų registre pagal Lietuvos Respublikos žemės ūkio ir kaimo verslo registro nuostatų, patvirtintų Lietuvos Respublikos Vyriausybės 2002 m. rugpjūčio 27 d. nutarimu Nr. 1351 „Dėl Lietuvos Respublikos žemės ūkio ir kaimo verslo registro įsteigimo ir jo nuostatų patvirtinimo“, reikalavimus ir jos duomenys atnaujinti </w:t>
      </w:r>
      <w:bookmarkStart w:id="1" w:name="_Hlk126858659"/>
      <w:r w:rsidR="00CD210C" w:rsidRPr="00D35FB4">
        <w:rPr>
          <w:rFonts w:ascii="Times New Roman" w:hAnsi="Times New Roman" w:cs="Times New Roman"/>
          <w:sz w:val="24"/>
          <w:szCs w:val="24"/>
        </w:rPr>
        <w:t>T</w:t>
      </w:r>
      <w:r w:rsidR="001319FF" w:rsidRPr="00D35FB4">
        <w:rPr>
          <w:rFonts w:ascii="Times New Roman" w:hAnsi="Times New Roman" w:cs="Times New Roman"/>
          <w:sz w:val="24"/>
          <w:szCs w:val="24"/>
        </w:rPr>
        <w:t xml:space="preserve">iesioginių išmokų administravimo </w:t>
      </w:r>
      <w:r w:rsidR="00BD6B1F" w:rsidRPr="00D35FB4">
        <w:rPr>
          <w:rFonts w:ascii="Times New Roman" w:hAnsi="Times New Roman" w:cs="Times New Roman"/>
          <w:sz w:val="24"/>
          <w:szCs w:val="24"/>
        </w:rPr>
        <w:t>bei</w:t>
      </w:r>
      <w:r w:rsidR="001319FF" w:rsidRPr="00D35FB4">
        <w:rPr>
          <w:rFonts w:ascii="Times New Roman" w:hAnsi="Times New Roman" w:cs="Times New Roman"/>
          <w:sz w:val="24"/>
          <w:szCs w:val="24"/>
        </w:rPr>
        <w:t xml:space="preserve"> kontrolės </w:t>
      </w:r>
      <w:r w:rsidR="00CD210C" w:rsidRPr="00D35FB4">
        <w:rPr>
          <w:rFonts w:ascii="Times New Roman" w:hAnsi="Times New Roman" w:cs="Times New Roman"/>
          <w:sz w:val="24"/>
          <w:szCs w:val="24"/>
        </w:rPr>
        <w:t xml:space="preserve">taisyklėse </w:t>
      </w:r>
      <w:bookmarkEnd w:id="1"/>
      <w:r w:rsidR="00CD210C" w:rsidRPr="00D35FB4">
        <w:rPr>
          <w:rFonts w:ascii="Times New Roman" w:hAnsi="Times New Roman" w:cs="Times New Roman"/>
          <w:sz w:val="24"/>
          <w:szCs w:val="24"/>
        </w:rPr>
        <w:t>nurodytais</w:t>
      </w:r>
      <w:r w:rsidR="00CD210C" w:rsidRPr="00D67627">
        <w:rPr>
          <w:rFonts w:ascii="Times New Roman" w:hAnsi="Times New Roman" w:cs="Times New Roman"/>
          <w:sz w:val="24"/>
          <w:szCs w:val="24"/>
        </w:rPr>
        <w:t xml:space="preserve"> terminais ir tvarka; </w:t>
      </w:r>
    </w:p>
    <w:p w14:paraId="62B68B0D" w14:textId="536DE449" w:rsidR="002822B0" w:rsidRPr="00D67627" w:rsidRDefault="008376A3" w:rsidP="00254AFF">
      <w:pPr>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12.</w:t>
      </w:r>
      <w:r w:rsidR="003553AA" w:rsidRPr="00D67627">
        <w:rPr>
          <w:rFonts w:ascii="Times New Roman" w:hAnsi="Times New Roman" w:cs="Times New Roman"/>
          <w:sz w:val="24"/>
          <w:szCs w:val="24"/>
        </w:rPr>
        <w:t>2</w:t>
      </w:r>
      <w:r w:rsidRPr="00D67627">
        <w:rPr>
          <w:rFonts w:ascii="Times New Roman" w:hAnsi="Times New Roman" w:cs="Times New Roman"/>
          <w:sz w:val="24"/>
          <w:szCs w:val="24"/>
        </w:rPr>
        <w:t>. pareiškėjui nėra iškelta bankroto byla ir jis nėra likviduojamas;</w:t>
      </w:r>
    </w:p>
    <w:p w14:paraId="10016C29" w14:textId="5387F80F" w:rsidR="002822B0" w:rsidRPr="00D67627" w:rsidRDefault="008376A3" w:rsidP="00254AFF">
      <w:pPr>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12.</w:t>
      </w:r>
      <w:r w:rsidR="003553AA" w:rsidRPr="00D67627">
        <w:rPr>
          <w:rFonts w:ascii="Times New Roman" w:hAnsi="Times New Roman" w:cs="Times New Roman"/>
          <w:sz w:val="24"/>
          <w:szCs w:val="24"/>
        </w:rPr>
        <w:t>3</w:t>
      </w:r>
      <w:r w:rsidRPr="00D67627">
        <w:rPr>
          <w:rFonts w:ascii="Times New Roman" w:hAnsi="Times New Roman" w:cs="Times New Roman"/>
          <w:sz w:val="24"/>
          <w:szCs w:val="24"/>
        </w:rPr>
        <w:t xml:space="preserve">. parama teikiama </w:t>
      </w:r>
      <w:r w:rsidR="009D40A3" w:rsidRPr="00D67627">
        <w:rPr>
          <w:rFonts w:ascii="Times New Roman" w:hAnsi="Times New Roman" w:cs="Times New Roman"/>
          <w:sz w:val="24"/>
          <w:szCs w:val="24"/>
        </w:rPr>
        <w:t>Intervencinei priemonei</w:t>
      </w:r>
      <w:r w:rsidRPr="00D67627">
        <w:rPr>
          <w:rFonts w:ascii="Times New Roman" w:hAnsi="Times New Roman" w:cs="Times New Roman"/>
          <w:sz w:val="24"/>
          <w:szCs w:val="24"/>
        </w:rPr>
        <w:t xml:space="preserve">, vykdomai </w:t>
      </w:r>
      <w:r w:rsidR="00B932B1" w:rsidRPr="00D67627">
        <w:rPr>
          <w:rFonts w:ascii="Times New Roman" w:hAnsi="Times New Roman" w:cs="Times New Roman"/>
          <w:sz w:val="24"/>
          <w:szCs w:val="24"/>
        </w:rPr>
        <w:t>Strateginio p</w:t>
      </w:r>
      <w:r w:rsidR="004E7C0C" w:rsidRPr="00D67627">
        <w:rPr>
          <w:rFonts w:ascii="Times New Roman" w:hAnsi="Times New Roman" w:cs="Times New Roman"/>
          <w:sz w:val="24"/>
          <w:szCs w:val="24"/>
        </w:rPr>
        <w:t xml:space="preserve">lano </w:t>
      </w:r>
      <w:r w:rsidRPr="00D67627">
        <w:rPr>
          <w:rFonts w:ascii="Times New Roman" w:hAnsi="Times New Roman" w:cs="Times New Roman"/>
          <w:sz w:val="24"/>
          <w:szCs w:val="24"/>
        </w:rPr>
        <w:t>įgyvendinimo teritorijoje;</w:t>
      </w:r>
    </w:p>
    <w:p w14:paraId="6DB81F5F" w14:textId="3B3FAB1C" w:rsidR="00351D2F" w:rsidRPr="00D67627" w:rsidRDefault="00351D2F" w:rsidP="00254AFF">
      <w:pPr>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12.</w:t>
      </w:r>
      <w:r w:rsidR="003553AA" w:rsidRPr="00D67627">
        <w:rPr>
          <w:rFonts w:ascii="Times New Roman" w:hAnsi="Times New Roman" w:cs="Times New Roman"/>
          <w:sz w:val="24"/>
          <w:szCs w:val="24"/>
        </w:rPr>
        <w:t>4</w:t>
      </w:r>
      <w:r w:rsidRPr="00D67627">
        <w:rPr>
          <w:rFonts w:ascii="Times New Roman" w:hAnsi="Times New Roman" w:cs="Times New Roman"/>
          <w:sz w:val="24"/>
          <w:szCs w:val="24"/>
        </w:rPr>
        <w:t xml:space="preserve">. pareiškėjas einamaisiais metais patvirtintoje Bendrojoje paramos paraiškoje turi nurodyti, jog prašo skirti kompensacinę išmoką už nykstančių vietinių senųjų ūkinių gyvūnų ir naminių paukščių laikymą ir veisimą bei deklaruoti bent 0,01 ha žemės ūkio naudmenų ar kitos paskirties plotą (bendrosios paramos paraiškos forma ir pildymo instrukcija pateikta </w:t>
      </w:r>
      <w:r w:rsidRPr="00D35FB4">
        <w:rPr>
          <w:rFonts w:ascii="Times New Roman" w:hAnsi="Times New Roman" w:cs="Times New Roman"/>
          <w:sz w:val="24"/>
          <w:szCs w:val="24"/>
        </w:rPr>
        <w:t>Tiesioginių išmokų administravimo bei kontrolės taisyklėse).</w:t>
      </w:r>
    </w:p>
    <w:p w14:paraId="4B987D9E" w14:textId="77777777" w:rsidR="00C17C1E" w:rsidRPr="00D67627" w:rsidRDefault="008376A3" w:rsidP="00254AFF">
      <w:pPr>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 xml:space="preserve">13. </w:t>
      </w:r>
      <w:r w:rsidR="00C17C1E" w:rsidRPr="00D67627">
        <w:rPr>
          <w:rFonts w:ascii="Times New Roman" w:hAnsi="Times New Roman" w:cs="Times New Roman"/>
          <w:sz w:val="24"/>
          <w:szCs w:val="24"/>
        </w:rPr>
        <w:t>Pareiškėjas turi laikyti jam priklausančius nykstančių Lietuvos senųjų veislių ūkinius gyvūnus ir (ar) naminius paukščius, registruotus Ūkinių gyvūnų registre:</w:t>
      </w:r>
    </w:p>
    <w:p w14:paraId="3417E4D9" w14:textId="7093C170" w:rsidR="005C14FB" w:rsidRPr="00D67627" w:rsidRDefault="005C14FB" w:rsidP="00254AFF">
      <w:pPr>
        <w:shd w:val="clear" w:color="auto" w:fill="FFFFFF"/>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 xml:space="preserve">13.1. </w:t>
      </w:r>
      <w:r w:rsidR="006A1F86" w:rsidRPr="00D67627">
        <w:rPr>
          <w:rFonts w:ascii="Times New Roman" w:hAnsi="Times New Roman" w:cs="Times New Roman"/>
          <w:sz w:val="24"/>
          <w:szCs w:val="24"/>
        </w:rPr>
        <w:t xml:space="preserve">galvijus (karves, telyčias, veislinius bulius), kurie įrašyti </w:t>
      </w:r>
      <w:r w:rsidR="00217EBE" w:rsidRPr="00D67627">
        <w:rPr>
          <w:rFonts w:ascii="Times New Roman" w:hAnsi="Times New Roman" w:cs="Times New Roman"/>
          <w:sz w:val="24"/>
          <w:szCs w:val="24"/>
        </w:rPr>
        <w:t xml:space="preserve">VĮ Žemės ūkio duomenų centro  (toliau – ŽŪDC) </w:t>
      </w:r>
      <w:r w:rsidR="00E6607B" w:rsidRPr="00D67627">
        <w:rPr>
          <w:rFonts w:ascii="Times New Roman" w:hAnsi="Times New Roman" w:cs="Times New Roman"/>
          <w:sz w:val="24"/>
          <w:szCs w:val="24"/>
        </w:rPr>
        <w:t>Ūkinių gyvūnų</w:t>
      </w:r>
      <w:r w:rsidR="006A1F86" w:rsidRPr="00D67627">
        <w:rPr>
          <w:rFonts w:ascii="Times New Roman" w:hAnsi="Times New Roman" w:cs="Times New Roman"/>
          <w:sz w:val="24"/>
          <w:szCs w:val="24"/>
        </w:rPr>
        <w:t xml:space="preserve"> veislininkystės informacinės sistemos (toliau – </w:t>
      </w:r>
      <w:r w:rsidR="00E6607B" w:rsidRPr="00D67627">
        <w:rPr>
          <w:rFonts w:ascii="Times New Roman" w:hAnsi="Times New Roman" w:cs="Times New Roman"/>
          <w:sz w:val="24"/>
          <w:szCs w:val="24"/>
        </w:rPr>
        <w:t>ŪGVIS</w:t>
      </w:r>
      <w:r w:rsidR="006A1F86" w:rsidRPr="00D67627">
        <w:rPr>
          <w:rFonts w:ascii="Times New Roman" w:hAnsi="Times New Roman" w:cs="Times New Roman"/>
          <w:sz w:val="24"/>
          <w:szCs w:val="24"/>
        </w:rPr>
        <w:t>) Pieninių galvijų veislininkystės posistemio (toliau – PGVP) atitinkamos veislės kilmės knygos pagrindiniame skyriuje</w:t>
      </w:r>
      <w:r w:rsidRPr="00D67627">
        <w:rPr>
          <w:rFonts w:ascii="Times New Roman" w:hAnsi="Times New Roman" w:cs="Times New Roman"/>
          <w:sz w:val="24"/>
          <w:szCs w:val="24"/>
        </w:rPr>
        <w:t>;</w:t>
      </w:r>
    </w:p>
    <w:p w14:paraId="13B3397E" w14:textId="7E7395E9" w:rsidR="005C14FB" w:rsidRPr="00D67627" w:rsidRDefault="005C14FB" w:rsidP="00254AFF">
      <w:pPr>
        <w:shd w:val="clear" w:color="auto" w:fill="FFFFFF"/>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 xml:space="preserve">13.2. </w:t>
      </w:r>
      <w:r w:rsidR="006A1F86" w:rsidRPr="00D67627">
        <w:rPr>
          <w:rFonts w:ascii="Times New Roman" w:hAnsi="Times New Roman" w:cs="Times New Roman"/>
          <w:sz w:val="24"/>
          <w:szCs w:val="24"/>
        </w:rPr>
        <w:t>arklius</w:t>
      </w:r>
      <w:r w:rsidR="00E6607B" w:rsidRPr="00D67627">
        <w:rPr>
          <w:rFonts w:ascii="Times New Roman" w:hAnsi="Times New Roman" w:cs="Times New Roman"/>
          <w:sz w:val="24"/>
          <w:szCs w:val="24"/>
        </w:rPr>
        <w:t xml:space="preserve"> (eržilus ir kumeles)</w:t>
      </w:r>
      <w:r w:rsidR="006A1F86" w:rsidRPr="00D67627">
        <w:rPr>
          <w:rFonts w:ascii="Times New Roman" w:hAnsi="Times New Roman" w:cs="Times New Roman"/>
          <w:sz w:val="24"/>
          <w:szCs w:val="24"/>
        </w:rPr>
        <w:t xml:space="preserve">, kurie įrašyti </w:t>
      </w:r>
      <w:r w:rsidR="00217EBE" w:rsidRPr="00D67627">
        <w:rPr>
          <w:rFonts w:ascii="Times New Roman" w:hAnsi="Times New Roman" w:cs="Times New Roman"/>
          <w:sz w:val="24"/>
          <w:szCs w:val="24"/>
        </w:rPr>
        <w:t>ŽŪDC</w:t>
      </w:r>
      <w:r w:rsidR="006A1F86" w:rsidRPr="00D67627">
        <w:rPr>
          <w:rFonts w:ascii="Times New Roman" w:hAnsi="Times New Roman" w:cs="Times New Roman"/>
          <w:sz w:val="24"/>
          <w:szCs w:val="24"/>
        </w:rPr>
        <w:t xml:space="preserve"> </w:t>
      </w:r>
      <w:r w:rsidR="00E6607B" w:rsidRPr="00D67627">
        <w:rPr>
          <w:rFonts w:ascii="Times New Roman" w:hAnsi="Times New Roman" w:cs="Times New Roman"/>
          <w:sz w:val="24"/>
          <w:szCs w:val="24"/>
        </w:rPr>
        <w:t>ŪGVIS</w:t>
      </w:r>
      <w:r w:rsidR="006A1F86" w:rsidRPr="00D67627">
        <w:rPr>
          <w:rFonts w:ascii="Times New Roman" w:hAnsi="Times New Roman" w:cs="Times New Roman"/>
          <w:sz w:val="24"/>
          <w:szCs w:val="24"/>
        </w:rPr>
        <w:t>S Arklių veislininkystės posistemio (toliau – ARVP) atitinkamos veislės pagrindiniame kilmės knygos skyriuje</w:t>
      </w:r>
      <w:r w:rsidRPr="00D67627">
        <w:rPr>
          <w:rFonts w:ascii="Times New Roman" w:hAnsi="Times New Roman" w:cs="Times New Roman"/>
          <w:sz w:val="24"/>
          <w:szCs w:val="24"/>
        </w:rPr>
        <w:t>;</w:t>
      </w:r>
    </w:p>
    <w:p w14:paraId="5DB15663" w14:textId="334B106B" w:rsidR="005C14FB" w:rsidRPr="00D67627" w:rsidRDefault="005C14FB" w:rsidP="00254AFF">
      <w:pPr>
        <w:shd w:val="clear" w:color="auto" w:fill="FFFFFF"/>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 xml:space="preserve">13.3. </w:t>
      </w:r>
      <w:r w:rsidR="006A1F86" w:rsidRPr="00D67627">
        <w:rPr>
          <w:rFonts w:ascii="Times New Roman" w:hAnsi="Times New Roman" w:cs="Times New Roman"/>
          <w:sz w:val="24"/>
          <w:szCs w:val="24"/>
        </w:rPr>
        <w:t>kiaules, registruotas</w:t>
      </w:r>
      <w:r w:rsidR="00E6607B" w:rsidRPr="00D67627">
        <w:rPr>
          <w:rFonts w:ascii="Times New Roman" w:hAnsi="Times New Roman" w:cs="Times New Roman"/>
          <w:sz w:val="24"/>
          <w:szCs w:val="24"/>
        </w:rPr>
        <w:t xml:space="preserve"> ŽŪDC ŪGVIS</w:t>
      </w:r>
      <w:r w:rsidR="006A1F86" w:rsidRPr="00D67627">
        <w:rPr>
          <w:rFonts w:ascii="Times New Roman" w:hAnsi="Times New Roman" w:cs="Times New Roman"/>
          <w:sz w:val="24"/>
          <w:szCs w:val="24"/>
        </w:rPr>
        <w:t xml:space="preserve"> Kiaulių veislininkystės posistemyje (toliau – KVP) arba ir įrašytas į kilmės knygą</w:t>
      </w:r>
      <w:r w:rsidRPr="00D67627">
        <w:rPr>
          <w:rFonts w:ascii="Times New Roman" w:hAnsi="Times New Roman" w:cs="Times New Roman"/>
          <w:sz w:val="24"/>
          <w:szCs w:val="24"/>
        </w:rPr>
        <w:t xml:space="preserve">; </w:t>
      </w:r>
    </w:p>
    <w:p w14:paraId="774BF5F8" w14:textId="61C1AD9D" w:rsidR="005C14FB" w:rsidRPr="00D67627" w:rsidRDefault="005C14FB" w:rsidP="00254AFF">
      <w:pPr>
        <w:shd w:val="clear" w:color="auto" w:fill="FFFFFF"/>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lastRenderedPageBreak/>
        <w:t xml:space="preserve">13.4. </w:t>
      </w:r>
      <w:r w:rsidR="006A1F86" w:rsidRPr="00D67627">
        <w:rPr>
          <w:rFonts w:ascii="Times New Roman" w:hAnsi="Times New Roman" w:cs="Times New Roman"/>
          <w:sz w:val="24"/>
          <w:szCs w:val="24"/>
        </w:rPr>
        <w:t xml:space="preserve">avis, kurios įrašytos </w:t>
      </w:r>
      <w:r w:rsidR="00E6607B" w:rsidRPr="00D67627">
        <w:rPr>
          <w:rFonts w:ascii="Times New Roman" w:hAnsi="Times New Roman" w:cs="Times New Roman"/>
          <w:sz w:val="24"/>
          <w:szCs w:val="24"/>
        </w:rPr>
        <w:t xml:space="preserve">ŽŪDC ŪGVIS </w:t>
      </w:r>
      <w:r w:rsidR="006A1F86" w:rsidRPr="00D67627">
        <w:rPr>
          <w:rFonts w:ascii="Times New Roman" w:hAnsi="Times New Roman" w:cs="Times New Roman"/>
          <w:sz w:val="24"/>
          <w:szCs w:val="24"/>
        </w:rPr>
        <w:t>veislininkystės posistemio (toliau – AVP) atitinkamos veislės pagrindiniame kilmės knygos skyriuje</w:t>
      </w:r>
      <w:r w:rsidRPr="00D67627">
        <w:rPr>
          <w:rFonts w:ascii="Times New Roman" w:hAnsi="Times New Roman" w:cs="Times New Roman"/>
          <w:sz w:val="24"/>
          <w:szCs w:val="24"/>
        </w:rPr>
        <w:t>;</w:t>
      </w:r>
    </w:p>
    <w:p w14:paraId="38281B69" w14:textId="77777777" w:rsidR="002822B0" w:rsidRPr="00D67627" w:rsidRDefault="005C14FB" w:rsidP="00254AFF">
      <w:pPr>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13.5. vištines žąsis, suženklintas ir turinčias kilmės pažymėjimą, kuriuo patvirtinama veislė</w:t>
      </w:r>
      <w:r w:rsidR="008376A3" w:rsidRPr="00D67627">
        <w:rPr>
          <w:rFonts w:ascii="Times New Roman" w:hAnsi="Times New Roman" w:cs="Times New Roman"/>
          <w:sz w:val="24"/>
          <w:szCs w:val="24"/>
        </w:rPr>
        <w:t>.</w:t>
      </w:r>
    </w:p>
    <w:p w14:paraId="75B06FC5" w14:textId="77777777" w:rsidR="00AC3A56" w:rsidRPr="00D67627" w:rsidRDefault="00BC31E6" w:rsidP="00254AFF">
      <w:pPr>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 xml:space="preserve">13.6. </w:t>
      </w:r>
      <w:r w:rsidR="008C6B8D" w:rsidRPr="00D67627">
        <w:rPr>
          <w:rFonts w:ascii="Times New Roman" w:hAnsi="Times New Roman" w:cs="Times New Roman"/>
          <w:sz w:val="24"/>
          <w:szCs w:val="24"/>
        </w:rPr>
        <w:t>bi</w:t>
      </w:r>
      <w:r w:rsidR="001352D9" w:rsidRPr="00D67627">
        <w:rPr>
          <w:rFonts w:ascii="Times New Roman" w:hAnsi="Times New Roman" w:cs="Times New Roman"/>
          <w:sz w:val="24"/>
          <w:szCs w:val="24"/>
        </w:rPr>
        <w:t xml:space="preserve">čių šeimas (su </w:t>
      </w:r>
      <w:r w:rsidR="005F74BD" w:rsidRPr="00D67627">
        <w:rPr>
          <w:rFonts w:ascii="Times New Roman" w:hAnsi="Times New Roman" w:cs="Times New Roman"/>
          <w:sz w:val="24"/>
          <w:szCs w:val="24"/>
        </w:rPr>
        <w:t>šeimos</w:t>
      </w:r>
      <w:r w:rsidR="001352D9" w:rsidRPr="00D67627">
        <w:rPr>
          <w:rFonts w:ascii="Times New Roman" w:hAnsi="Times New Roman" w:cs="Times New Roman"/>
          <w:sz w:val="24"/>
          <w:szCs w:val="24"/>
        </w:rPr>
        <w:t xml:space="preserve"> kodu)</w:t>
      </w:r>
      <w:r w:rsidR="008C6B8D" w:rsidRPr="00D67627">
        <w:rPr>
          <w:rFonts w:ascii="Times New Roman" w:hAnsi="Times New Roman" w:cs="Times New Roman"/>
          <w:sz w:val="24"/>
          <w:szCs w:val="24"/>
        </w:rPr>
        <w:t xml:space="preserve"> ir dalyvauti įgyvendinant veislininkystės institucijos selekcinę programą ir (arba) dalyvauti asociacijos „Lietuvos tamsioji bitė“ bičių veisimo programoje</w:t>
      </w:r>
      <w:r w:rsidR="005D6282" w:rsidRPr="00D67627">
        <w:rPr>
          <w:rFonts w:ascii="Times New Roman" w:hAnsi="Times New Roman" w:cs="Times New Roman"/>
          <w:sz w:val="24"/>
          <w:szCs w:val="24"/>
        </w:rPr>
        <w:t xml:space="preserve"> (sudarius sutartį su asociacija)</w:t>
      </w:r>
      <w:r w:rsidR="008C6B8D" w:rsidRPr="00D67627">
        <w:rPr>
          <w:rFonts w:ascii="Times New Roman" w:hAnsi="Times New Roman" w:cs="Times New Roman"/>
          <w:sz w:val="24"/>
          <w:szCs w:val="24"/>
        </w:rPr>
        <w:t>.</w:t>
      </w:r>
    </w:p>
    <w:p w14:paraId="0CBCD699" w14:textId="77777777" w:rsidR="007F694A" w:rsidRPr="00D67627" w:rsidRDefault="008376A3" w:rsidP="00254AFF">
      <w:pPr>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 xml:space="preserve">14. </w:t>
      </w:r>
      <w:r w:rsidR="00EA7856" w:rsidRPr="00D67627">
        <w:rPr>
          <w:rFonts w:ascii="Times New Roman" w:hAnsi="Times New Roman" w:cs="Times New Roman"/>
          <w:sz w:val="24"/>
          <w:szCs w:val="24"/>
        </w:rPr>
        <w:t>P</w:t>
      </w:r>
      <w:r w:rsidR="007F694A" w:rsidRPr="00D67627">
        <w:rPr>
          <w:rFonts w:ascii="Times New Roman" w:hAnsi="Times New Roman" w:cs="Times New Roman"/>
          <w:sz w:val="24"/>
          <w:szCs w:val="24"/>
        </w:rPr>
        <w:t xml:space="preserve">areiškėjo kaip valdos valdytojo valda turi būti įregistruota Valdų registre ir atnaujinta einamaisiais metais iki paramos paraiškos pateikimo </w:t>
      </w:r>
      <w:r w:rsidR="00217EBE" w:rsidRPr="00D67627">
        <w:rPr>
          <w:rFonts w:ascii="Times New Roman" w:hAnsi="Times New Roman" w:cs="Times New Roman"/>
          <w:sz w:val="24"/>
          <w:szCs w:val="24"/>
        </w:rPr>
        <w:t>ŽŪDC</w:t>
      </w:r>
      <w:r w:rsidR="007F694A" w:rsidRPr="00D67627">
        <w:rPr>
          <w:rFonts w:ascii="Times New Roman" w:hAnsi="Times New Roman" w:cs="Times New Roman"/>
          <w:sz w:val="24"/>
          <w:szCs w:val="24"/>
        </w:rPr>
        <w:t xml:space="preserve"> registre.</w:t>
      </w:r>
    </w:p>
    <w:p w14:paraId="43817323" w14:textId="35D01191" w:rsidR="002822B0" w:rsidRPr="00D67627" w:rsidRDefault="008376A3" w:rsidP="00254AFF">
      <w:pPr>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 xml:space="preserve">15. </w:t>
      </w:r>
      <w:r w:rsidR="006A1F86" w:rsidRPr="00D67627">
        <w:rPr>
          <w:rFonts w:ascii="Times New Roman" w:hAnsi="Times New Roman" w:cs="Times New Roman"/>
          <w:sz w:val="24"/>
          <w:szCs w:val="24"/>
        </w:rPr>
        <w:t>Pareiškėjas einamaisiais metais iki paramos paraiškos pateikimo datos turi atnaujinti ŽŪ</w:t>
      </w:r>
      <w:r w:rsidR="00217EBE" w:rsidRPr="00D67627">
        <w:rPr>
          <w:rFonts w:ascii="Times New Roman" w:hAnsi="Times New Roman" w:cs="Times New Roman"/>
          <w:sz w:val="24"/>
          <w:szCs w:val="24"/>
        </w:rPr>
        <w:t>DC</w:t>
      </w:r>
      <w:r w:rsidR="006A1F86" w:rsidRPr="00D67627">
        <w:rPr>
          <w:rFonts w:ascii="Times New Roman" w:hAnsi="Times New Roman" w:cs="Times New Roman"/>
          <w:sz w:val="24"/>
          <w:szCs w:val="24"/>
        </w:rPr>
        <w:t xml:space="preserve"> </w:t>
      </w:r>
      <w:r w:rsidR="00E6607B" w:rsidRPr="00D67627">
        <w:rPr>
          <w:rFonts w:ascii="Times New Roman" w:hAnsi="Times New Roman" w:cs="Times New Roman"/>
          <w:sz w:val="24"/>
          <w:szCs w:val="24"/>
        </w:rPr>
        <w:t>ŪGVIS</w:t>
      </w:r>
      <w:r w:rsidR="006A1F86" w:rsidRPr="00D67627">
        <w:rPr>
          <w:rFonts w:ascii="Times New Roman" w:hAnsi="Times New Roman" w:cs="Times New Roman"/>
          <w:sz w:val="24"/>
          <w:szCs w:val="24"/>
        </w:rPr>
        <w:t xml:space="preserve"> PGVP, ARVP, KVP ir AVP esančius duomenis</w:t>
      </w:r>
      <w:r w:rsidRPr="00D67627">
        <w:rPr>
          <w:rFonts w:ascii="Times New Roman" w:hAnsi="Times New Roman" w:cs="Times New Roman"/>
          <w:sz w:val="24"/>
          <w:szCs w:val="24"/>
        </w:rPr>
        <w:t>.</w:t>
      </w:r>
    </w:p>
    <w:p w14:paraId="582AF176" w14:textId="356B8BAE" w:rsidR="002822B0" w:rsidRPr="00D67627" w:rsidRDefault="008376A3" w:rsidP="00254AFF">
      <w:pPr>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16. Pareiškėjas turi laikyti bent 1 arklį, (arba) galviją, (arba) 2 kiaules, (arba) 5 avis, (arba) 10 naminių paukščių</w:t>
      </w:r>
      <w:r w:rsidR="008C6B8D" w:rsidRPr="00D67627">
        <w:rPr>
          <w:rFonts w:ascii="Times New Roman" w:hAnsi="Times New Roman" w:cs="Times New Roman"/>
          <w:sz w:val="24"/>
          <w:szCs w:val="24"/>
        </w:rPr>
        <w:t>, (arba)  arba 3 bičių šeimas</w:t>
      </w:r>
      <w:r w:rsidR="00254AFF">
        <w:rPr>
          <w:rFonts w:ascii="Times New Roman" w:hAnsi="Times New Roman" w:cs="Times New Roman"/>
          <w:sz w:val="24"/>
          <w:szCs w:val="24"/>
        </w:rPr>
        <w:t xml:space="preserve"> - </w:t>
      </w:r>
      <w:r w:rsidR="00B83A77" w:rsidRPr="00D67627">
        <w:rPr>
          <w:rFonts w:ascii="Times New Roman" w:hAnsi="Times New Roman" w:cs="Times New Roman"/>
          <w:sz w:val="24"/>
          <w:szCs w:val="24"/>
        </w:rPr>
        <w:t xml:space="preserve">esančias </w:t>
      </w:r>
      <w:r w:rsidR="008C6B8D" w:rsidRPr="00D67627">
        <w:rPr>
          <w:rFonts w:ascii="Times New Roman" w:hAnsi="Times New Roman" w:cs="Times New Roman"/>
          <w:sz w:val="24"/>
          <w:szCs w:val="24"/>
        </w:rPr>
        <w:t>selekcini</w:t>
      </w:r>
      <w:r w:rsidR="00C03002" w:rsidRPr="00D67627">
        <w:rPr>
          <w:rFonts w:ascii="Times New Roman" w:hAnsi="Times New Roman" w:cs="Times New Roman"/>
          <w:sz w:val="24"/>
          <w:szCs w:val="24"/>
        </w:rPr>
        <w:t>ame</w:t>
      </w:r>
      <w:r w:rsidR="008C6B8D" w:rsidRPr="00D67627">
        <w:rPr>
          <w:rFonts w:ascii="Times New Roman" w:hAnsi="Times New Roman" w:cs="Times New Roman"/>
          <w:sz w:val="24"/>
          <w:szCs w:val="24"/>
        </w:rPr>
        <w:t xml:space="preserve"> centr</w:t>
      </w:r>
      <w:r w:rsidR="00C03002" w:rsidRPr="00D67627">
        <w:rPr>
          <w:rFonts w:ascii="Times New Roman" w:hAnsi="Times New Roman" w:cs="Times New Roman"/>
          <w:sz w:val="24"/>
          <w:szCs w:val="24"/>
        </w:rPr>
        <w:t>e Marcinkonyse ir 18 km spinduliu nuo Marcinkonių (adresas - Miškininkų g. 61</w:t>
      </w:r>
      <w:r w:rsidR="005F74BD" w:rsidRPr="00D67627">
        <w:rPr>
          <w:rFonts w:ascii="Times New Roman" w:hAnsi="Times New Roman" w:cs="Times New Roman"/>
          <w:sz w:val="24"/>
          <w:szCs w:val="24"/>
        </w:rPr>
        <w:t xml:space="preserve"> Marcinkonys</w:t>
      </w:r>
      <w:r w:rsidR="00C03002" w:rsidRPr="00D67627">
        <w:rPr>
          <w:rFonts w:ascii="Times New Roman" w:hAnsi="Times New Roman" w:cs="Times New Roman"/>
          <w:sz w:val="24"/>
          <w:szCs w:val="24"/>
        </w:rPr>
        <w:t>)</w:t>
      </w:r>
      <w:r w:rsidR="008C6B8D" w:rsidRPr="00D67627">
        <w:rPr>
          <w:rFonts w:ascii="Times New Roman" w:hAnsi="Times New Roman" w:cs="Times New Roman"/>
          <w:sz w:val="24"/>
          <w:szCs w:val="24"/>
        </w:rPr>
        <w:t xml:space="preserve"> teritorijos ribose</w:t>
      </w:r>
      <w:r w:rsidR="00454C5F" w:rsidRPr="00D67627">
        <w:rPr>
          <w:rFonts w:ascii="Times New Roman" w:hAnsi="Times New Roman" w:cs="Times New Roman"/>
          <w:sz w:val="24"/>
          <w:szCs w:val="24"/>
        </w:rPr>
        <w:t xml:space="preserve"> </w:t>
      </w:r>
      <w:r w:rsidR="008C6B8D" w:rsidRPr="00D67627">
        <w:rPr>
          <w:rFonts w:ascii="Times New Roman" w:hAnsi="Times New Roman" w:cs="Times New Roman"/>
          <w:sz w:val="24"/>
          <w:szCs w:val="24"/>
        </w:rPr>
        <w:t>arba 10 bičių šeimų už selekcinio centro teritorijos ribų</w:t>
      </w:r>
      <w:r w:rsidRPr="00D67627">
        <w:rPr>
          <w:rFonts w:ascii="Times New Roman" w:hAnsi="Times New Roman" w:cs="Times New Roman"/>
          <w:sz w:val="24"/>
          <w:szCs w:val="24"/>
        </w:rPr>
        <w:t>, priklausanči</w:t>
      </w:r>
      <w:r w:rsidR="00B83A77" w:rsidRPr="00D67627">
        <w:rPr>
          <w:rFonts w:ascii="Times New Roman" w:hAnsi="Times New Roman" w:cs="Times New Roman"/>
          <w:sz w:val="24"/>
          <w:szCs w:val="24"/>
        </w:rPr>
        <w:t>oms</w:t>
      </w:r>
      <w:r w:rsidRPr="00D67627">
        <w:rPr>
          <w:rFonts w:ascii="Times New Roman" w:hAnsi="Times New Roman" w:cs="Times New Roman"/>
          <w:sz w:val="24"/>
          <w:szCs w:val="24"/>
        </w:rPr>
        <w:t xml:space="preserve"> </w:t>
      </w:r>
      <w:r w:rsidR="001352D9" w:rsidRPr="00D67627">
        <w:rPr>
          <w:rFonts w:ascii="Times New Roman" w:hAnsi="Times New Roman" w:cs="Times New Roman"/>
          <w:sz w:val="24"/>
          <w:szCs w:val="24"/>
        </w:rPr>
        <w:t xml:space="preserve">senosioms </w:t>
      </w:r>
      <w:r w:rsidRPr="00D67627">
        <w:rPr>
          <w:rFonts w:ascii="Times New Roman" w:hAnsi="Times New Roman" w:cs="Times New Roman"/>
          <w:sz w:val="24"/>
          <w:szCs w:val="24"/>
        </w:rPr>
        <w:t xml:space="preserve">veislėms, kurioms gresia išnykimas. </w:t>
      </w:r>
    </w:p>
    <w:p w14:paraId="027E1D5A" w14:textId="77777777" w:rsidR="002822B0" w:rsidRPr="00D67627" w:rsidRDefault="008376A3" w:rsidP="00254AFF">
      <w:pPr>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 xml:space="preserve">17. </w:t>
      </w:r>
      <w:r w:rsidR="006A1F86" w:rsidRPr="00D67627">
        <w:rPr>
          <w:rFonts w:ascii="Times New Roman" w:hAnsi="Times New Roman" w:cs="Times New Roman"/>
          <w:sz w:val="24"/>
          <w:szCs w:val="24"/>
        </w:rPr>
        <w:t>Pareiškėjas kartu su paramos paraiška turi pateikti paramos paraiškoje įsipareigotų laikyti vištinių žąsų kilmės pažymėjimų kopijas</w:t>
      </w:r>
      <w:r w:rsidR="003F7995" w:rsidRPr="00D67627">
        <w:rPr>
          <w:rFonts w:ascii="Times New Roman" w:hAnsi="Times New Roman" w:cs="Times New Roman"/>
          <w:sz w:val="24"/>
          <w:szCs w:val="24"/>
        </w:rPr>
        <w:t xml:space="preserve"> (teikiama Agentūrai)</w:t>
      </w:r>
      <w:r w:rsidR="006A1F86" w:rsidRPr="00D67627">
        <w:rPr>
          <w:rFonts w:ascii="Times New Roman" w:hAnsi="Times New Roman" w:cs="Times New Roman"/>
          <w:sz w:val="24"/>
          <w:szCs w:val="24"/>
        </w:rPr>
        <w:t xml:space="preserve"> ir nurodyti arklių, galvijų, kiaulių ir avių tapatybės nustatymo numerius</w:t>
      </w:r>
      <w:r w:rsidR="001352D9" w:rsidRPr="00D67627">
        <w:rPr>
          <w:rFonts w:ascii="Times New Roman" w:hAnsi="Times New Roman" w:cs="Times New Roman"/>
          <w:sz w:val="24"/>
          <w:szCs w:val="24"/>
        </w:rPr>
        <w:t xml:space="preserve"> bei b</w:t>
      </w:r>
      <w:r w:rsidR="00876685" w:rsidRPr="00D67627">
        <w:rPr>
          <w:rFonts w:ascii="Times New Roman" w:hAnsi="Times New Roman" w:cs="Times New Roman"/>
          <w:sz w:val="24"/>
          <w:szCs w:val="24"/>
        </w:rPr>
        <w:t>ičių kilmės pažymėjim</w:t>
      </w:r>
      <w:r w:rsidR="001352D9" w:rsidRPr="00D67627">
        <w:rPr>
          <w:rFonts w:ascii="Times New Roman" w:hAnsi="Times New Roman" w:cs="Times New Roman"/>
          <w:sz w:val="24"/>
          <w:szCs w:val="24"/>
        </w:rPr>
        <w:t>us.</w:t>
      </w:r>
    </w:p>
    <w:p w14:paraId="3B38C53C" w14:textId="77777777" w:rsidR="002822B0" w:rsidRPr="00D67627" w:rsidRDefault="008376A3" w:rsidP="00254AFF">
      <w:pPr>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18. Pareiškėjo tinkamumas gauti paramą vertinamas pagal paraiškos pateikimo dieną pareiškėjo pateiktus, atitinkamais dokumentais pagrįstus ir viešuosiuose registruose esančius duomenis, taip pat pagal dokumentus ir informaciją, gautą iš pareiškėjo po Agentūros paklausimo (-ų). Jei šie duomenys skiriasi, vadovaujamasi registruose esančiais duomenimis.</w:t>
      </w:r>
    </w:p>
    <w:p w14:paraId="14301BD3" w14:textId="091CE5F4" w:rsidR="002822B0" w:rsidRPr="00D67627" w:rsidRDefault="00A46E0A" w:rsidP="00254AFF">
      <w:pPr>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 xml:space="preserve">19. Pareiškėjai, dalyvaujantys šioje </w:t>
      </w:r>
      <w:r w:rsidR="00AB3770">
        <w:rPr>
          <w:rFonts w:ascii="Times New Roman" w:hAnsi="Times New Roman" w:cs="Times New Roman"/>
          <w:sz w:val="24"/>
          <w:szCs w:val="24"/>
        </w:rPr>
        <w:t>I</w:t>
      </w:r>
      <w:r w:rsidRPr="00D67627">
        <w:rPr>
          <w:rFonts w:ascii="Times New Roman" w:hAnsi="Times New Roman" w:cs="Times New Roman"/>
          <w:sz w:val="24"/>
          <w:szCs w:val="24"/>
        </w:rPr>
        <w:t xml:space="preserve">ntervencinėje priemonėje, gali pretenduoti į paramą </w:t>
      </w:r>
      <w:r w:rsidR="00B83A77" w:rsidRPr="00D67627">
        <w:rPr>
          <w:rFonts w:ascii="Times New Roman" w:hAnsi="Times New Roman" w:cs="Times New Roman"/>
          <w:sz w:val="24"/>
          <w:szCs w:val="24"/>
        </w:rPr>
        <w:t xml:space="preserve">ir </w:t>
      </w:r>
      <w:r w:rsidRPr="00D67627">
        <w:rPr>
          <w:rFonts w:ascii="Times New Roman" w:hAnsi="Times New Roman" w:cs="Times New Roman"/>
          <w:sz w:val="24"/>
          <w:szCs w:val="24"/>
        </w:rPr>
        <w:t xml:space="preserve">pagal kitas Strateginio plano </w:t>
      </w:r>
      <w:r w:rsidR="00AB3770">
        <w:rPr>
          <w:rFonts w:ascii="Times New Roman" w:hAnsi="Times New Roman" w:cs="Times New Roman"/>
          <w:sz w:val="24"/>
          <w:szCs w:val="24"/>
        </w:rPr>
        <w:t>I</w:t>
      </w:r>
      <w:r w:rsidRPr="00D67627">
        <w:rPr>
          <w:rFonts w:ascii="Times New Roman" w:hAnsi="Times New Roman" w:cs="Times New Roman"/>
          <w:sz w:val="24"/>
          <w:szCs w:val="24"/>
        </w:rPr>
        <w:t>ntervencines priemones: „Perėjimas prie ekologinio ūkininkavimo”, „Gyvūnų gerovė” (išskyrus genomą) (B</w:t>
      </w:r>
      <w:r w:rsidR="00A679BE" w:rsidRPr="00D67627">
        <w:rPr>
          <w:rFonts w:ascii="Times New Roman" w:hAnsi="Times New Roman" w:cs="Times New Roman"/>
          <w:sz w:val="24"/>
          <w:szCs w:val="24"/>
        </w:rPr>
        <w:t xml:space="preserve">endrosios žemės ūkio politikos </w:t>
      </w:r>
      <w:r w:rsidRPr="00D67627">
        <w:rPr>
          <w:rFonts w:ascii="Times New Roman" w:hAnsi="Times New Roman" w:cs="Times New Roman"/>
          <w:sz w:val="24"/>
          <w:szCs w:val="24"/>
        </w:rPr>
        <w:t xml:space="preserve"> I ramsčio </w:t>
      </w:r>
      <w:r w:rsidR="00AB3770">
        <w:rPr>
          <w:rFonts w:ascii="Times New Roman" w:hAnsi="Times New Roman" w:cs="Times New Roman"/>
          <w:sz w:val="24"/>
          <w:szCs w:val="24"/>
        </w:rPr>
        <w:t>I</w:t>
      </w:r>
      <w:r w:rsidRPr="00D67627">
        <w:rPr>
          <w:rFonts w:ascii="Times New Roman" w:hAnsi="Times New Roman" w:cs="Times New Roman"/>
          <w:sz w:val="24"/>
          <w:szCs w:val="24"/>
        </w:rPr>
        <w:t>ntervencinės priemonės), „Ekologinis ūkininkavimas. Ekologinio ūkininkavimo tęstiniai įsipareigojimai”; „Parama „</w:t>
      </w:r>
      <w:proofErr w:type="spellStart"/>
      <w:r w:rsidRPr="00D67627">
        <w:rPr>
          <w:rFonts w:ascii="Times New Roman" w:hAnsi="Times New Roman" w:cs="Times New Roman"/>
          <w:sz w:val="24"/>
          <w:szCs w:val="24"/>
        </w:rPr>
        <w:t>Natura</w:t>
      </w:r>
      <w:proofErr w:type="spellEnd"/>
      <w:r w:rsidRPr="00D67627">
        <w:rPr>
          <w:rFonts w:ascii="Times New Roman" w:hAnsi="Times New Roman" w:cs="Times New Roman"/>
          <w:sz w:val="24"/>
          <w:szCs w:val="24"/>
        </w:rPr>
        <w:t xml:space="preserve"> 2000“  žemės ūkio paskirties žemėje” (B</w:t>
      </w:r>
      <w:r w:rsidR="00B83A77" w:rsidRPr="00D67627">
        <w:rPr>
          <w:rFonts w:ascii="Times New Roman" w:hAnsi="Times New Roman" w:cs="Times New Roman"/>
          <w:sz w:val="24"/>
          <w:szCs w:val="24"/>
        </w:rPr>
        <w:t xml:space="preserve">endrosios žemės ūkio politikos </w:t>
      </w:r>
      <w:r w:rsidRPr="00D67627">
        <w:rPr>
          <w:rFonts w:ascii="Times New Roman" w:hAnsi="Times New Roman" w:cs="Times New Roman"/>
          <w:sz w:val="24"/>
          <w:szCs w:val="24"/>
        </w:rPr>
        <w:t xml:space="preserve">II ramsčio </w:t>
      </w:r>
      <w:r w:rsidR="00AB3770">
        <w:rPr>
          <w:rFonts w:ascii="Times New Roman" w:hAnsi="Times New Roman" w:cs="Times New Roman"/>
          <w:sz w:val="24"/>
          <w:szCs w:val="24"/>
        </w:rPr>
        <w:t>I</w:t>
      </w:r>
      <w:r w:rsidRPr="00D67627">
        <w:rPr>
          <w:rFonts w:ascii="Times New Roman" w:hAnsi="Times New Roman" w:cs="Times New Roman"/>
          <w:sz w:val="24"/>
          <w:szCs w:val="24"/>
        </w:rPr>
        <w:t>ntervencinės priemonės).</w:t>
      </w:r>
    </w:p>
    <w:p w14:paraId="14A82268" w14:textId="4EAF40A1" w:rsidR="00BB4C36" w:rsidRPr="00D67627" w:rsidRDefault="008376A3" w:rsidP="00254AFF">
      <w:pPr>
        <w:overflowPunct w:val="0"/>
        <w:ind w:firstLine="709"/>
        <w:jc w:val="center"/>
        <w:textAlignment w:val="baseline"/>
        <w:rPr>
          <w:rFonts w:ascii="Times New Roman" w:hAnsi="Times New Roman" w:cs="Times New Roman"/>
          <w:b/>
          <w:bCs/>
          <w:caps/>
          <w:sz w:val="24"/>
          <w:szCs w:val="24"/>
        </w:rPr>
      </w:pPr>
      <w:r w:rsidRPr="00D67627">
        <w:rPr>
          <w:rFonts w:ascii="Times New Roman" w:hAnsi="Times New Roman" w:cs="Times New Roman"/>
          <w:b/>
          <w:bCs/>
          <w:caps/>
          <w:sz w:val="24"/>
          <w:szCs w:val="24"/>
        </w:rPr>
        <w:t xml:space="preserve">VII </w:t>
      </w:r>
      <w:r w:rsidR="00BB4C36" w:rsidRPr="00D67627">
        <w:rPr>
          <w:rFonts w:ascii="Times New Roman" w:hAnsi="Times New Roman" w:cs="Times New Roman"/>
          <w:b/>
          <w:bCs/>
          <w:caps/>
          <w:sz w:val="24"/>
          <w:szCs w:val="24"/>
        </w:rPr>
        <w:t>SKYRIUS</w:t>
      </w:r>
    </w:p>
    <w:p w14:paraId="113C9E77" w14:textId="77777777" w:rsidR="002822B0" w:rsidRPr="00D67627" w:rsidRDefault="008376A3" w:rsidP="00254AFF">
      <w:pPr>
        <w:overflowPunct w:val="0"/>
        <w:ind w:firstLine="709"/>
        <w:jc w:val="center"/>
        <w:textAlignment w:val="baseline"/>
        <w:rPr>
          <w:rFonts w:ascii="Times New Roman" w:hAnsi="Times New Roman" w:cs="Times New Roman"/>
          <w:b/>
          <w:bCs/>
          <w:caps/>
          <w:sz w:val="24"/>
          <w:szCs w:val="24"/>
        </w:rPr>
      </w:pPr>
      <w:r w:rsidRPr="00D67627">
        <w:rPr>
          <w:rFonts w:ascii="Times New Roman" w:hAnsi="Times New Roman" w:cs="Times New Roman"/>
          <w:b/>
          <w:bCs/>
          <w:caps/>
          <w:sz w:val="24"/>
          <w:szCs w:val="24"/>
        </w:rPr>
        <w:t>ĮSIPAREIGOJIMAI</w:t>
      </w:r>
    </w:p>
    <w:p w14:paraId="5D97F4EC" w14:textId="77777777" w:rsidR="002822B0" w:rsidRPr="00D67627" w:rsidRDefault="002822B0" w:rsidP="00254AFF">
      <w:pPr>
        <w:overflowPunct w:val="0"/>
        <w:spacing w:line="360" w:lineRule="auto"/>
        <w:ind w:firstLine="709"/>
        <w:jc w:val="both"/>
        <w:textAlignment w:val="baseline"/>
        <w:rPr>
          <w:rFonts w:ascii="Times New Roman" w:hAnsi="Times New Roman" w:cs="Times New Roman"/>
          <w:sz w:val="24"/>
          <w:szCs w:val="24"/>
        </w:rPr>
      </w:pPr>
    </w:p>
    <w:p w14:paraId="299BFCB2" w14:textId="77777777" w:rsidR="002822B0" w:rsidRPr="00D67627" w:rsidRDefault="00A46E0A" w:rsidP="00254AFF">
      <w:pPr>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20</w:t>
      </w:r>
      <w:r w:rsidR="008376A3" w:rsidRPr="00D67627">
        <w:rPr>
          <w:rFonts w:ascii="Times New Roman" w:hAnsi="Times New Roman" w:cs="Times New Roman"/>
          <w:sz w:val="24"/>
          <w:szCs w:val="24"/>
        </w:rPr>
        <w:t>. Pareiškėjai ir (arba) paramos gavėjai įsipareigoja:</w:t>
      </w:r>
    </w:p>
    <w:p w14:paraId="6039EEE9" w14:textId="143C8851" w:rsidR="002822B0" w:rsidRPr="00D67627" w:rsidRDefault="00A46E0A" w:rsidP="00254AFF">
      <w:pPr>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20</w:t>
      </w:r>
      <w:r w:rsidR="008376A3" w:rsidRPr="00D67627">
        <w:rPr>
          <w:rFonts w:ascii="Times New Roman" w:hAnsi="Times New Roman" w:cs="Times New Roman"/>
          <w:sz w:val="24"/>
          <w:szCs w:val="24"/>
        </w:rPr>
        <w:t xml:space="preserve">.1 </w:t>
      </w:r>
      <w:r w:rsidR="006A1F86" w:rsidRPr="00D67627">
        <w:rPr>
          <w:rFonts w:ascii="Times New Roman" w:hAnsi="Times New Roman" w:cs="Times New Roman"/>
          <w:sz w:val="24"/>
          <w:szCs w:val="24"/>
        </w:rPr>
        <w:t>laikytis gyvūnų gerovės, gyvūnų sveikatingumo, ūkinių gyvūnų registravimo ir ženklinimo, veislinių kiaulių</w:t>
      </w:r>
      <w:r w:rsidR="008921FF" w:rsidRPr="00D67627">
        <w:rPr>
          <w:rFonts w:ascii="Times New Roman" w:hAnsi="Times New Roman" w:cs="Times New Roman"/>
          <w:sz w:val="24"/>
          <w:szCs w:val="24"/>
        </w:rPr>
        <w:t>, bičių</w:t>
      </w:r>
      <w:r w:rsidR="00C03767" w:rsidRPr="00D67627">
        <w:rPr>
          <w:rFonts w:ascii="Times New Roman" w:hAnsi="Times New Roman" w:cs="Times New Roman"/>
          <w:sz w:val="24"/>
          <w:szCs w:val="24"/>
        </w:rPr>
        <w:t xml:space="preserve"> motinų </w:t>
      </w:r>
      <w:r w:rsidR="00D650C8" w:rsidRPr="00D67627">
        <w:rPr>
          <w:rFonts w:ascii="Times New Roman" w:hAnsi="Times New Roman" w:cs="Times New Roman"/>
          <w:sz w:val="24"/>
          <w:szCs w:val="24"/>
        </w:rPr>
        <w:t>r</w:t>
      </w:r>
      <w:r w:rsidR="006A1F86" w:rsidRPr="00D67627">
        <w:rPr>
          <w:rFonts w:ascii="Times New Roman" w:hAnsi="Times New Roman" w:cs="Times New Roman"/>
          <w:sz w:val="24"/>
          <w:szCs w:val="24"/>
        </w:rPr>
        <w:t>egistravimo taisyklių reikalavimų</w:t>
      </w:r>
      <w:r w:rsidR="008376A3" w:rsidRPr="00D67627">
        <w:rPr>
          <w:rFonts w:ascii="Times New Roman" w:hAnsi="Times New Roman" w:cs="Times New Roman"/>
          <w:sz w:val="24"/>
          <w:szCs w:val="24"/>
        </w:rPr>
        <w:t>;</w:t>
      </w:r>
      <w:r w:rsidR="00C03767" w:rsidRPr="00D67627">
        <w:rPr>
          <w:rFonts w:ascii="Times New Roman" w:hAnsi="Times New Roman" w:cs="Times New Roman"/>
          <w:sz w:val="24"/>
          <w:szCs w:val="24"/>
        </w:rPr>
        <w:t xml:space="preserve"> </w:t>
      </w:r>
    </w:p>
    <w:p w14:paraId="298F4DF7" w14:textId="25E039E9" w:rsidR="00EA7856" w:rsidRPr="00D67627" w:rsidRDefault="00A46E0A" w:rsidP="00254AFF">
      <w:pPr>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20</w:t>
      </w:r>
      <w:r w:rsidR="008376A3" w:rsidRPr="00D67627">
        <w:rPr>
          <w:rFonts w:ascii="Times New Roman" w:hAnsi="Times New Roman" w:cs="Times New Roman"/>
          <w:sz w:val="24"/>
          <w:szCs w:val="24"/>
        </w:rPr>
        <w:t xml:space="preserve">.2. </w:t>
      </w:r>
      <w:r w:rsidR="00EA7856" w:rsidRPr="00D67627">
        <w:rPr>
          <w:rFonts w:ascii="Times New Roman" w:hAnsi="Times New Roman" w:cs="Times New Roman"/>
          <w:sz w:val="24"/>
          <w:szCs w:val="24"/>
        </w:rPr>
        <w:t>išlaikyti paramos paraiškoje deklaruotą nykstančių Lietuvos senųjų veislių gyvulių</w:t>
      </w:r>
      <w:r w:rsidR="007A6FA2" w:rsidRPr="00D67627">
        <w:rPr>
          <w:rFonts w:ascii="Times New Roman" w:hAnsi="Times New Roman" w:cs="Times New Roman"/>
          <w:sz w:val="24"/>
          <w:szCs w:val="24"/>
        </w:rPr>
        <w:t>,</w:t>
      </w:r>
      <w:r w:rsidR="00EA7856" w:rsidRPr="00D67627">
        <w:rPr>
          <w:rFonts w:ascii="Times New Roman" w:hAnsi="Times New Roman" w:cs="Times New Roman"/>
          <w:sz w:val="24"/>
          <w:szCs w:val="24"/>
        </w:rPr>
        <w:t xml:space="preserve"> naminių paukščių</w:t>
      </w:r>
      <w:r w:rsidR="007A6FA2" w:rsidRPr="00D67627">
        <w:rPr>
          <w:rFonts w:ascii="Times New Roman" w:hAnsi="Times New Roman" w:cs="Times New Roman"/>
          <w:sz w:val="24"/>
          <w:szCs w:val="24"/>
        </w:rPr>
        <w:t xml:space="preserve"> ar bičių šeimų</w:t>
      </w:r>
      <w:r w:rsidR="00EA7856" w:rsidRPr="00D67627">
        <w:rPr>
          <w:rFonts w:ascii="Times New Roman" w:hAnsi="Times New Roman" w:cs="Times New Roman"/>
          <w:sz w:val="24"/>
          <w:szCs w:val="24"/>
        </w:rPr>
        <w:t xml:space="preserve"> skaičių </w:t>
      </w:r>
      <w:r w:rsidR="008C6B8D" w:rsidRPr="00D67627">
        <w:rPr>
          <w:rFonts w:ascii="Times New Roman" w:hAnsi="Times New Roman" w:cs="Times New Roman"/>
          <w:sz w:val="24"/>
          <w:szCs w:val="24"/>
        </w:rPr>
        <w:t>5</w:t>
      </w:r>
      <w:r w:rsidR="00EA7856" w:rsidRPr="00D67627">
        <w:rPr>
          <w:rFonts w:ascii="Times New Roman" w:hAnsi="Times New Roman" w:cs="Times New Roman"/>
          <w:sz w:val="24"/>
          <w:szCs w:val="24"/>
        </w:rPr>
        <w:t xml:space="preserve"> metus ir vykdyti </w:t>
      </w:r>
      <w:r w:rsidR="009D40A3" w:rsidRPr="00D67627">
        <w:rPr>
          <w:rFonts w:ascii="Times New Roman" w:hAnsi="Times New Roman" w:cs="Times New Roman"/>
          <w:sz w:val="24"/>
          <w:szCs w:val="24"/>
        </w:rPr>
        <w:t xml:space="preserve">Intervencinę priemonę </w:t>
      </w:r>
      <w:r w:rsidR="00EA7856" w:rsidRPr="00D67627">
        <w:rPr>
          <w:rFonts w:ascii="Times New Roman" w:hAnsi="Times New Roman" w:cs="Times New Roman"/>
          <w:sz w:val="24"/>
          <w:szCs w:val="24"/>
        </w:rPr>
        <w:t xml:space="preserve">nuo pirmos </w:t>
      </w:r>
      <w:r w:rsidR="00EA7856" w:rsidRPr="00D67627">
        <w:rPr>
          <w:rFonts w:ascii="Times New Roman" w:hAnsi="Times New Roman" w:cs="Times New Roman"/>
          <w:sz w:val="24"/>
          <w:szCs w:val="24"/>
        </w:rPr>
        <w:lastRenderedPageBreak/>
        <w:t>paramos paraiškos pateikimo dienos iki paskutiniųjų įsipareigojimo metų nustatytos žemės ūkio naudmenų ir kitų plotų deklaravimo pradžios dienos;</w:t>
      </w:r>
    </w:p>
    <w:p w14:paraId="79AED717" w14:textId="6F2570C0" w:rsidR="00FD7E84" w:rsidRPr="00D67627" w:rsidRDefault="00FD7E84" w:rsidP="00254AFF">
      <w:pPr>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20.3</w:t>
      </w:r>
      <w:r w:rsidR="00D650C8" w:rsidRPr="00D67627">
        <w:rPr>
          <w:rFonts w:ascii="Times New Roman" w:hAnsi="Times New Roman" w:cs="Times New Roman"/>
          <w:sz w:val="24"/>
          <w:szCs w:val="24"/>
        </w:rPr>
        <w:t xml:space="preserve">. </w:t>
      </w:r>
      <w:r w:rsidRPr="00D67627">
        <w:rPr>
          <w:rFonts w:ascii="Times New Roman" w:hAnsi="Times New Roman" w:cs="Times New Roman"/>
          <w:sz w:val="24"/>
          <w:szCs w:val="24"/>
        </w:rPr>
        <w:t>kasmet 5 metus įsipareigoja deklaruoti žemės ūkio naudmenas;</w:t>
      </w:r>
    </w:p>
    <w:p w14:paraId="695FB4D0" w14:textId="7D84276F" w:rsidR="002822B0" w:rsidRPr="00D67627" w:rsidRDefault="00A46E0A" w:rsidP="00254AFF">
      <w:pPr>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20</w:t>
      </w:r>
      <w:r w:rsidR="008376A3" w:rsidRPr="00D67627">
        <w:rPr>
          <w:rFonts w:ascii="Times New Roman" w:hAnsi="Times New Roman" w:cs="Times New Roman"/>
          <w:sz w:val="24"/>
          <w:szCs w:val="24"/>
        </w:rPr>
        <w:t>.</w:t>
      </w:r>
      <w:r w:rsidR="00D650C8" w:rsidRPr="00D67627">
        <w:rPr>
          <w:rFonts w:ascii="Times New Roman" w:hAnsi="Times New Roman" w:cs="Times New Roman"/>
          <w:sz w:val="24"/>
          <w:szCs w:val="24"/>
          <w:lang w:val="en-US"/>
        </w:rPr>
        <w:t>4</w:t>
      </w:r>
      <w:r w:rsidR="008376A3" w:rsidRPr="00D67627">
        <w:rPr>
          <w:rFonts w:ascii="Times New Roman" w:hAnsi="Times New Roman" w:cs="Times New Roman"/>
          <w:sz w:val="24"/>
          <w:szCs w:val="24"/>
        </w:rPr>
        <w:t>. ūkinius gyvūnus ir naminius paukščius</w:t>
      </w:r>
      <w:r w:rsidR="00E6607B" w:rsidRPr="00D67627">
        <w:rPr>
          <w:rFonts w:ascii="Times New Roman" w:hAnsi="Times New Roman" w:cs="Times New Roman"/>
          <w:sz w:val="24"/>
          <w:szCs w:val="24"/>
        </w:rPr>
        <w:t xml:space="preserve"> (gautus veisiant gyvuoju veisimu)</w:t>
      </w:r>
      <w:r w:rsidR="008376A3" w:rsidRPr="00D67627">
        <w:rPr>
          <w:rFonts w:ascii="Times New Roman" w:hAnsi="Times New Roman" w:cs="Times New Roman"/>
          <w:sz w:val="24"/>
          <w:szCs w:val="24"/>
        </w:rPr>
        <w:t xml:space="preserve"> veisti tik grynuoju veisimu, t. y. poruoti tik tos pačios veislės ūkinius gyvūnus</w:t>
      </w:r>
      <w:r w:rsidR="00A866E1" w:rsidRPr="00D67627">
        <w:rPr>
          <w:rFonts w:ascii="Times New Roman" w:hAnsi="Times New Roman" w:cs="Times New Roman"/>
          <w:sz w:val="24"/>
          <w:szCs w:val="24"/>
        </w:rPr>
        <w:t>,</w:t>
      </w:r>
      <w:r w:rsidR="008376A3" w:rsidRPr="00D67627">
        <w:rPr>
          <w:rFonts w:ascii="Times New Roman" w:hAnsi="Times New Roman" w:cs="Times New Roman"/>
          <w:sz w:val="24"/>
          <w:szCs w:val="24"/>
        </w:rPr>
        <w:t xml:space="preserve"> naminius paukščius</w:t>
      </w:r>
      <w:r w:rsidR="00AC3A56" w:rsidRPr="00D67627">
        <w:rPr>
          <w:rFonts w:ascii="Times New Roman" w:hAnsi="Times New Roman" w:cs="Times New Roman"/>
          <w:sz w:val="24"/>
          <w:szCs w:val="24"/>
        </w:rPr>
        <w:t xml:space="preserve"> </w:t>
      </w:r>
      <w:r w:rsidR="00A866E1" w:rsidRPr="00D67627">
        <w:rPr>
          <w:rFonts w:ascii="Times New Roman" w:hAnsi="Times New Roman" w:cs="Times New Roman"/>
          <w:sz w:val="24"/>
          <w:szCs w:val="24"/>
        </w:rPr>
        <w:t>arba bites</w:t>
      </w:r>
      <w:r w:rsidR="008376A3" w:rsidRPr="00D67627">
        <w:rPr>
          <w:rFonts w:ascii="Times New Roman" w:hAnsi="Times New Roman" w:cs="Times New Roman"/>
          <w:sz w:val="24"/>
          <w:szCs w:val="24"/>
        </w:rPr>
        <w:t>;</w:t>
      </w:r>
    </w:p>
    <w:p w14:paraId="17A88DBF" w14:textId="51E9D89D" w:rsidR="002822B0" w:rsidRPr="00D67627" w:rsidRDefault="00A46E0A" w:rsidP="00254AFF">
      <w:pPr>
        <w:overflowPunct w:val="0"/>
        <w:spacing w:line="360" w:lineRule="auto"/>
        <w:ind w:firstLine="709"/>
        <w:jc w:val="both"/>
        <w:textAlignment w:val="baseline"/>
        <w:rPr>
          <w:rFonts w:ascii="Times New Roman" w:hAnsi="Times New Roman" w:cs="Times New Roman"/>
          <w:spacing w:val="-2"/>
          <w:sz w:val="24"/>
          <w:szCs w:val="24"/>
        </w:rPr>
      </w:pPr>
      <w:r w:rsidRPr="00D67627">
        <w:rPr>
          <w:rFonts w:ascii="Times New Roman" w:hAnsi="Times New Roman" w:cs="Times New Roman"/>
          <w:spacing w:val="-2"/>
          <w:sz w:val="24"/>
          <w:szCs w:val="24"/>
        </w:rPr>
        <w:t>20</w:t>
      </w:r>
      <w:r w:rsidR="008376A3" w:rsidRPr="00D67627">
        <w:rPr>
          <w:rFonts w:ascii="Times New Roman" w:hAnsi="Times New Roman" w:cs="Times New Roman"/>
          <w:spacing w:val="-2"/>
          <w:sz w:val="24"/>
          <w:szCs w:val="24"/>
        </w:rPr>
        <w:t>.</w:t>
      </w:r>
      <w:r w:rsidR="00D650C8" w:rsidRPr="00D67627">
        <w:rPr>
          <w:rFonts w:ascii="Times New Roman" w:hAnsi="Times New Roman" w:cs="Times New Roman"/>
          <w:spacing w:val="-2"/>
          <w:sz w:val="24"/>
          <w:szCs w:val="24"/>
        </w:rPr>
        <w:t>5</w:t>
      </w:r>
      <w:r w:rsidR="008376A3" w:rsidRPr="00D67627">
        <w:rPr>
          <w:rFonts w:ascii="Times New Roman" w:hAnsi="Times New Roman" w:cs="Times New Roman"/>
          <w:spacing w:val="-2"/>
          <w:sz w:val="24"/>
          <w:szCs w:val="24"/>
        </w:rPr>
        <w:t xml:space="preserve">. </w:t>
      </w:r>
      <w:r w:rsidR="005C14FB" w:rsidRPr="00D67627">
        <w:rPr>
          <w:rFonts w:ascii="Times New Roman" w:hAnsi="Times New Roman" w:cs="Times New Roman"/>
          <w:sz w:val="24"/>
          <w:szCs w:val="24"/>
        </w:rPr>
        <w:t>dalyvauti įgyvendinant veislininkystės institucijos selekcinę programą</w:t>
      </w:r>
      <w:r w:rsidR="008376A3" w:rsidRPr="00D67627">
        <w:rPr>
          <w:rFonts w:ascii="Times New Roman" w:hAnsi="Times New Roman" w:cs="Times New Roman"/>
          <w:spacing w:val="-2"/>
          <w:sz w:val="24"/>
          <w:szCs w:val="24"/>
        </w:rPr>
        <w:t>;</w:t>
      </w:r>
      <w:r w:rsidR="00AC3A56" w:rsidRPr="00D67627">
        <w:rPr>
          <w:rFonts w:ascii="Times New Roman" w:hAnsi="Times New Roman" w:cs="Times New Roman"/>
          <w:spacing w:val="-2"/>
          <w:sz w:val="24"/>
          <w:szCs w:val="24"/>
        </w:rPr>
        <w:t xml:space="preserve"> </w:t>
      </w:r>
    </w:p>
    <w:p w14:paraId="3852875E" w14:textId="1327F2A7" w:rsidR="003233F0" w:rsidRPr="00D67627" w:rsidRDefault="00A46E0A" w:rsidP="00254AFF">
      <w:pPr>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20</w:t>
      </w:r>
      <w:r w:rsidR="008376A3" w:rsidRPr="00D67627">
        <w:rPr>
          <w:rFonts w:ascii="Times New Roman" w:hAnsi="Times New Roman" w:cs="Times New Roman"/>
          <w:sz w:val="24"/>
          <w:szCs w:val="24"/>
        </w:rPr>
        <w:t>.</w:t>
      </w:r>
      <w:r w:rsidR="00D650C8" w:rsidRPr="00D67627">
        <w:rPr>
          <w:rFonts w:ascii="Times New Roman" w:hAnsi="Times New Roman" w:cs="Times New Roman"/>
          <w:sz w:val="24"/>
          <w:szCs w:val="24"/>
        </w:rPr>
        <w:t>6</w:t>
      </w:r>
      <w:r w:rsidR="008376A3" w:rsidRPr="00D67627">
        <w:rPr>
          <w:rFonts w:ascii="Times New Roman" w:hAnsi="Times New Roman" w:cs="Times New Roman"/>
          <w:sz w:val="24"/>
          <w:szCs w:val="24"/>
        </w:rPr>
        <w:t xml:space="preserve">. </w:t>
      </w:r>
      <w:r w:rsidR="003233F0" w:rsidRPr="00D67627">
        <w:rPr>
          <w:rFonts w:ascii="Times New Roman" w:hAnsi="Times New Roman" w:cs="Times New Roman"/>
          <w:sz w:val="24"/>
          <w:szCs w:val="24"/>
        </w:rPr>
        <w:t>vykdyti ūkinių gyvūnų produktyvumo tyrimus pagal galiojančias pripažintų veisimo organizacijų selekcines programas</w:t>
      </w:r>
      <w:r w:rsidRPr="00D67627">
        <w:rPr>
          <w:rFonts w:ascii="Times New Roman" w:hAnsi="Times New Roman" w:cs="Times New Roman"/>
          <w:sz w:val="24"/>
          <w:szCs w:val="24"/>
        </w:rPr>
        <w:t>, išskyrus</w:t>
      </w:r>
      <w:r w:rsidR="00A866E1" w:rsidRPr="00D67627">
        <w:rPr>
          <w:rFonts w:ascii="Times New Roman" w:hAnsi="Times New Roman" w:cs="Times New Roman"/>
          <w:sz w:val="24"/>
          <w:szCs w:val="24"/>
        </w:rPr>
        <w:t xml:space="preserve"> bičių laikytoj</w:t>
      </w:r>
      <w:r w:rsidRPr="00D67627">
        <w:rPr>
          <w:rFonts w:ascii="Times New Roman" w:hAnsi="Times New Roman" w:cs="Times New Roman"/>
          <w:sz w:val="24"/>
          <w:szCs w:val="24"/>
        </w:rPr>
        <w:t>us</w:t>
      </w:r>
      <w:r w:rsidR="00A866E1" w:rsidRPr="00D67627">
        <w:rPr>
          <w:rFonts w:ascii="Times New Roman" w:hAnsi="Times New Roman" w:cs="Times New Roman"/>
          <w:sz w:val="24"/>
          <w:szCs w:val="24"/>
        </w:rPr>
        <w:t>;</w:t>
      </w:r>
    </w:p>
    <w:p w14:paraId="511FF6B7" w14:textId="7E94AE8E" w:rsidR="002822B0" w:rsidRPr="00D67627" w:rsidRDefault="00A46E0A" w:rsidP="00254AFF">
      <w:pPr>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20</w:t>
      </w:r>
      <w:r w:rsidR="00BD0D99" w:rsidRPr="00D67627">
        <w:rPr>
          <w:rFonts w:ascii="Times New Roman" w:hAnsi="Times New Roman" w:cs="Times New Roman"/>
          <w:sz w:val="24"/>
          <w:szCs w:val="24"/>
        </w:rPr>
        <w:t>.</w:t>
      </w:r>
      <w:r w:rsidR="00D650C8" w:rsidRPr="00D67627">
        <w:rPr>
          <w:rFonts w:ascii="Times New Roman" w:hAnsi="Times New Roman" w:cs="Times New Roman"/>
          <w:sz w:val="24"/>
          <w:szCs w:val="24"/>
        </w:rPr>
        <w:t>7</w:t>
      </w:r>
      <w:r w:rsidR="00BD0D99" w:rsidRPr="00D67627">
        <w:rPr>
          <w:rFonts w:ascii="Times New Roman" w:hAnsi="Times New Roman" w:cs="Times New Roman"/>
          <w:sz w:val="24"/>
          <w:szCs w:val="24"/>
        </w:rPr>
        <w:t xml:space="preserve">. </w:t>
      </w:r>
      <w:r w:rsidR="006A1F86" w:rsidRPr="00D67627">
        <w:rPr>
          <w:rFonts w:ascii="Times New Roman" w:hAnsi="Times New Roman" w:cs="Times New Roman"/>
          <w:sz w:val="24"/>
          <w:szCs w:val="24"/>
        </w:rPr>
        <w:t>nuo paramos gavėjo nepriklausančių priežasčių sumažėjus pagal šią priemonę deklaruotų ūkinių gyvūnų skaičiui, per 30 kalendorinių dienų informuoti Agentūrą ir pateikti įrodančius dokumentus bei atnaujinti duomenis apie ūkinių gyvūnų pokyčius valdoje, vadovaujantis Lietuvos Respublikos žemės ūkio ministro 2003 m. birželio 16 d. įsakymu Nr. 3D-234 „Dėl Ūkinių gyvūnų laikymo vietų registravimo ir jose laikomų ūkinių gyvūnų ženklinimo ir apskaitos tvarkos aprašo patvirtinimo“ nustatyta tvarka</w:t>
      </w:r>
      <w:r w:rsidR="008376A3" w:rsidRPr="00D67627">
        <w:rPr>
          <w:rFonts w:ascii="Times New Roman" w:hAnsi="Times New Roman" w:cs="Times New Roman"/>
          <w:sz w:val="24"/>
          <w:szCs w:val="24"/>
        </w:rPr>
        <w:t xml:space="preserve">; </w:t>
      </w:r>
    </w:p>
    <w:p w14:paraId="5248B4F4" w14:textId="28F97F24" w:rsidR="002822B0" w:rsidRPr="00D67627" w:rsidRDefault="00A46E0A" w:rsidP="00254AFF">
      <w:pPr>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20</w:t>
      </w:r>
      <w:r w:rsidR="008376A3" w:rsidRPr="00D67627">
        <w:rPr>
          <w:rFonts w:ascii="Times New Roman" w:hAnsi="Times New Roman" w:cs="Times New Roman"/>
          <w:sz w:val="24"/>
          <w:szCs w:val="24"/>
        </w:rPr>
        <w:t>.</w:t>
      </w:r>
      <w:r w:rsidR="00D650C8" w:rsidRPr="00D67627">
        <w:rPr>
          <w:rFonts w:ascii="Times New Roman" w:hAnsi="Times New Roman" w:cs="Times New Roman"/>
          <w:sz w:val="24"/>
          <w:szCs w:val="24"/>
        </w:rPr>
        <w:t>8</w:t>
      </w:r>
      <w:r w:rsidR="008376A3" w:rsidRPr="00D67627">
        <w:rPr>
          <w:rFonts w:ascii="Times New Roman" w:hAnsi="Times New Roman" w:cs="Times New Roman"/>
          <w:sz w:val="24"/>
          <w:szCs w:val="24"/>
        </w:rPr>
        <w:t xml:space="preserve">. </w:t>
      </w:r>
      <w:r w:rsidR="006A1F86" w:rsidRPr="00D67627">
        <w:rPr>
          <w:rFonts w:ascii="Times New Roman" w:hAnsi="Times New Roman" w:cs="Times New Roman"/>
          <w:sz w:val="24"/>
          <w:szCs w:val="24"/>
        </w:rPr>
        <w:t xml:space="preserve">keičiant bent vieną paramos paraiškoje deklaruotą vištinę žąsį į tokios pat kilmės kitą, užpildyti Taisyklių </w:t>
      </w:r>
      <w:r w:rsidR="00E21FFD" w:rsidRPr="00D67627">
        <w:rPr>
          <w:rFonts w:ascii="Times New Roman" w:hAnsi="Times New Roman" w:cs="Times New Roman"/>
          <w:sz w:val="24"/>
          <w:szCs w:val="24"/>
        </w:rPr>
        <w:t>2</w:t>
      </w:r>
      <w:r w:rsidR="006A1F86" w:rsidRPr="00D67627">
        <w:rPr>
          <w:rFonts w:ascii="Times New Roman" w:hAnsi="Times New Roman" w:cs="Times New Roman"/>
          <w:sz w:val="24"/>
          <w:szCs w:val="24"/>
        </w:rPr>
        <w:t xml:space="preserve"> priede nustatytos formos prašymą ir Agentūrai pareiškėjui / paramos gavėjui patogiu informavimo būdu (paštu, el. paštu) per 30 kalendorinių dienų nurodyti paramos paraiškoje deklaruotos vištinės žąsies tapatybės nustatymo numerį ir pateikti naujai deklaruojamos paramai pagal šią</w:t>
      </w:r>
      <w:r w:rsidR="009D40A3" w:rsidRPr="00D67627">
        <w:rPr>
          <w:rFonts w:ascii="Times New Roman" w:hAnsi="Times New Roman" w:cs="Times New Roman"/>
          <w:sz w:val="24"/>
          <w:szCs w:val="24"/>
        </w:rPr>
        <w:t xml:space="preserve"> Intervencinę priemonę</w:t>
      </w:r>
      <w:r w:rsidR="006A1F86" w:rsidRPr="00D67627">
        <w:rPr>
          <w:rFonts w:ascii="Times New Roman" w:hAnsi="Times New Roman" w:cs="Times New Roman"/>
          <w:sz w:val="24"/>
          <w:szCs w:val="24"/>
        </w:rPr>
        <w:t xml:space="preserve"> vištinės žąsies kilmės sertifikatą ir tapatybės nustatymo numerį. Tokiu atveju SG vidurkis apskaičiuojamas nuo prašymo pateikimo dienos</w:t>
      </w:r>
      <w:r w:rsidR="008376A3" w:rsidRPr="00D67627">
        <w:rPr>
          <w:rFonts w:ascii="Times New Roman" w:hAnsi="Times New Roman" w:cs="Times New Roman"/>
          <w:sz w:val="24"/>
          <w:szCs w:val="24"/>
        </w:rPr>
        <w:t>;</w:t>
      </w:r>
      <w:r w:rsidR="00AC3A56" w:rsidRPr="00D67627">
        <w:rPr>
          <w:rFonts w:ascii="Times New Roman" w:hAnsi="Times New Roman" w:cs="Times New Roman"/>
          <w:sz w:val="24"/>
          <w:szCs w:val="24"/>
        </w:rPr>
        <w:t xml:space="preserve"> </w:t>
      </w:r>
    </w:p>
    <w:p w14:paraId="4A52D2C0" w14:textId="102AC9D4" w:rsidR="007A6FA2" w:rsidRPr="00D67627" w:rsidRDefault="00A46E0A" w:rsidP="00254AFF">
      <w:pPr>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20</w:t>
      </w:r>
      <w:r w:rsidR="008376A3" w:rsidRPr="00D67627">
        <w:rPr>
          <w:rFonts w:ascii="Times New Roman" w:hAnsi="Times New Roman" w:cs="Times New Roman"/>
          <w:sz w:val="24"/>
          <w:szCs w:val="24"/>
        </w:rPr>
        <w:t>.</w:t>
      </w:r>
      <w:r w:rsidR="00D650C8" w:rsidRPr="00D67627">
        <w:rPr>
          <w:rFonts w:ascii="Times New Roman" w:hAnsi="Times New Roman" w:cs="Times New Roman"/>
          <w:sz w:val="24"/>
          <w:szCs w:val="24"/>
        </w:rPr>
        <w:t>9</w:t>
      </w:r>
      <w:r w:rsidR="008376A3" w:rsidRPr="00D67627">
        <w:rPr>
          <w:rFonts w:ascii="Times New Roman" w:hAnsi="Times New Roman" w:cs="Times New Roman"/>
          <w:sz w:val="24"/>
          <w:szCs w:val="24"/>
        </w:rPr>
        <w:t xml:space="preserve">. </w:t>
      </w:r>
      <w:r w:rsidR="006A1F86" w:rsidRPr="00D67627">
        <w:rPr>
          <w:rFonts w:ascii="Times New Roman" w:hAnsi="Times New Roman" w:cs="Times New Roman"/>
          <w:sz w:val="24"/>
          <w:szCs w:val="24"/>
        </w:rPr>
        <w:t>keičiant bent</w:t>
      </w:r>
      <w:r w:rsidR="006A1F86" w:rsidRPr="00D67627">
        <w:rPr>
          <w:rFonts w:ascii="Times New Roman" w:hAnsi="Times New Roman" w:cs="Times New Roman"/>
          <w:b/>
          <w:sz w:val="24"/>
          <w:szCs w:val="24"/>
        </w:rPr>
        <w:t xml:space="preserve"> </w:t>
      </w:r>
      <w:r w:rsidR="006A1F86" w:rsidRPr="00D67627">
        <w:rPr>
          <w:rFonts w:ascii="Times New Roman" w:hAnsi="Times New Roman" w:cs="Times New Roman"/>
          <w:sz w:val="24"/>
          <w:szCs w:val="24"/>
        </w:rPr>
        <w:t xml:space="preserve">vieną paramos paraiškoje deklaruotą arklį, galviją, kiaulę, avį į tokios pat kilmės kitą, užpildyti Taisyklių </w:t>
      </w:r>
      <w:r w:rsidR="00E21FFD" w:rsidRPr="00D67627">
        <w:rPr>
          <w:rFonts w:ascii="Times New Roman" w:hAnsi="Times New Roman" w:cs="Times New Roman"/>
          <w:sz w:val="24"/>
          <w:szCs w:val="24"/>
        </w:rPr>
        <w:t>2</w:t>
      </w:r>
      <w:r w:rsidR="006A1F86" w:rsidRPr="00D67627">
        <w:rPr>
          <w:rFonts w:ascii="Times New Roman" w:hAnsi="Times New Roman" w:cs="Times New Roman"/>
          <w:sz w:val="24"/>
          <w:szCs w:val="24"/>
        </w:rPr>
        <w:t xml:space="preserve"> priede nustatytos formos prašymą ir Agentūrai pareiškėjui / paramos gavėjui patogiu informavimo būdu (paštu, el. paštu) per 30 kalendorinių dienų nurodyti paramos paraiškoje deklaruotų arklio, galvijo, kiaulės arba avies tapatybės nustatymo numerį</w:t>
      </w:r>
      <w:r w:rsidR="006A1F86" w:rsidRPr="00D67627">
        <w:rPr>
          <w:rFonts w:ascii="Times New Roman" w:hAnsi="Times New Roman" w:cs="Times New Roman"/>
          <w:b/>
          <w:sz w:val="24"/>
          <w:szCs w:val="24"/>
        </w:rPr>
        <w:t xml:space="preserve"> </w:t>
      </w:r>
      <w:r w:rsidR="006A1F86" w:rsidRPr="00D67627">
        <w:rPr>
          <w:rFonts w:ascii="Times New Roman" w:hAnsi="Times New Roman" w:cs="Times New Roman"/>
          <w:sz w:val="24"/>
          <w:szCs w:val="24"/>
        </w:rPr>
        <w:t xml:space="preserve">ir pateikti naujai deklaruojamų paramai pagal šią </w:t>
      </w:r>
      <w:r w:rsidR="009D40A3" w:rsidRPr="00D67627">
        <w:rPr>
          <w:rFonts w:ascii="Times New Roman" w:hAnsi="Times New Roman" w:cs="Times New Roman"/>
          <w:sz w:val="24"/>
          <w:szCs w:val="24"/>
        </w:rPr>
        <w:t>Intervencinę priemonę</w:t>
      </w:r>
      <w:r w:rsidR="006A1F86" w:rsidRPr="00D67627">
        <w:rPr>
          <w:rFonts w:ascii="Times New Roman" w:hAnsi="Times New Roman" w:cs="Times New Roman"/>
          <w:sz w:val="24"/>
          <w:szCs w:val="24"/>
        </w:rPr>
        <w:t xml:space="preserve"> arklio, galvijo, kiaulės arba avies tapatybės nustatymo numerį ir atnaujinti duomenis apie ūkinių gyvūnų pokyčius valdoje, vadovaujantis Lietuvos Respublikos žemės ūkio ministro 2003 m. birželio 16 d. įsakymo Nr. 3D-234</w:t>
      </w:r>
      <w:r w:rsidR="006159BE" w:rsidRPr="00D67627">
        <w:rPr>
          <w:rFonts w:ascii="Times New Roman" w:hAnsi="Times New Roman" w:cs="Times New Roman"/>
          <w:sz w:val="24"/>
          <w:szCs w:val="24"/>
        </w:rPr>
        <w:t xml:space="preserve"> </w:t>
      </w:r>
      <w:r w:rsidR="006159BE" w:rsidRPr="00254AFF">
        <w:rPr>
          <w:rFonts w:ascii="Times New Roman" w:hAnsi="Times New Roman" w:cs="Times New Roman"/>
          <w:color w:val="000000"/>
          <w:sz w:val="24"/>
          <w:szCs w:val="24"/>
        </w:rPr>
        <w:t xml:space="preserve">„Dėl Ūkinių gyvūnų laikymo vietų registravimo ir jose laikomų ūkinių gyvūnų ženklinimo ir apskaitos tvarkos aprašo patvirtinimo“ </w:t>
      </w:r>
      <w:r w:rsidR="006A1F86" w:rsidRPr="00D67627">
        <w:rPr>
          <w:rFonts w:ascii="Times New Roman" w:hAnsi="Times New Roman" w:cs="Times New Roman"/>
          <w:sz w:val="24"/>
          <w:szCs w:val="24"/>
        </w:rPr>
        <w:t>nustatyta tvarka. Tokiu atveju SG vidurkis apskaičiuojamas nuo prašymo pateikimo dienos</w:t>
      </w:r>
      <w:r w:rsidR="008376A3" w:rsidRPr="00D67627">
        <w:rPr>
          <w:rFonts w:ascii="Times New Roman" w:hAnsi="Times New Roman" w:cs="Times New Roman"/>
          <w:sz w:val="24"/>
          <w:szCs w:val="24"/>
        </w:rPr>
        <w:t>;</w:t>
      </w:r>
    </w:p>
    <w:p w14:paraId="666BEEFB" w14:textId="4042C461" w:rsidR="007A6FA2" w:rsidRPr="00D67627" w:rsidRDefault="007A6FA2" w:rsidP="00254AFF">
      <w:pPr>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20.</w:t>
      </w:r>
      <w:r w:rsidR="00D650C8" w:rsidRPr="00D67627">
        <w:rPr>
          <w:rFonts w:ascii="Times New Roman" w:hAnsi="Times New Roman" w:cs="Times New Roman"/>
          <w:sz w:val="24"/>
          <w:szCs w:val="24"/>
        </w:rPr>
        <w:t>10</w:t>
      </w:r>
      <w:r w:rsidRPr="00D67627">
        <w:rPr>
          <w:rFonts w:ascii="Times New Roman" w:hAnsi="Times New Roman" w:cs="Times New Roman"/>
          <w:sz w:val="24"/>
          <w:szCs w:val="24"/>
        </w:rPr>
        <w:t xml:space="preserve">. keičiant bent vieną paramos paraiškoje deklaruotą bičių </w:t>
      </w:r>
      <w:r w:rsidR="009D40A3" w:rsidRPr="00D67627">
        <w:rPr>
          <w:rFonts w:ascii="Times New Roman" w:hAnsi="Times New Roman" w:cs="Times New Roman"/>
          <w:sz w:val="24"/>
          <w:szCs w:val="24"/>
        </w:rPr>
        <w:t>motinėlę</w:t>
      </w:r>
      <w:r w:rsidR="00BB4C36" w:rsidRPr="00D67627">
        <w:rPr>
          <w:rFonts w:ascii="Times New Roman" w:hAnsi="Times New Roman" w:cs="Times New Roman"/>
          <w:sz w:val="24"/>
          <w:szCs w:val="24"/>
        </w:rPr>
        <w:t xml:space="preserve"> </w:t>
      </w:r>
      <w:r w:rsidRPr="00D67627">
        <w:rPr>
          <w:rFonts w:ascii="Times New Roman" w:hAnsi="Times New Roman" w:cs="Times New Roman"/>
          <w:sz w:val="24"/>
          <w:szCs w:val="24"/>
        </w:rPr>
        <w:t>į tokios pat kilmės kitą, paramos gavėjas privalo gauti asociacijos „Lietuvos tamsioji bitė“ leidimą</w:t>
      </w:r>
      <w:r w:rsidR="001F21C6" w:rsidRPr="00D67627">
        <w:rPr>
          <w:rFonts w:ascii="Times New Roman" w:hAnsi="Times New Roman" w:cs="Times New Roman"/>
          <w:sz w:val="24"/>
          <w:szCs w:val="24"/>
        </w:rPr>
        <w:t xml:space="preserve"> ir</w:t>
      </w:r>
      <w:r w:rsidRPr="00D67627">
        <w:rPr>
          <w:rFonts w:ascii="Times New Roman" w:hAnsi="Times New Roman" w:cs="Times New Roman"/>
          <w:sz w:val="24"/>
          <w:szCs w:val="24"/>
        </w:rPr>
        <w:t xml:space="preserve"> užpildyti Taisyklių </w:t>
      </w:r>
      <w:r w:rsidR="00E21FFD" w:rsidRPr="00D67627">
        <w:rPr>
          <w:rFonts w:ascii="Times New Roman" w:hAnsi="Times New Roman" w:cs="Times New Roman"/>
          <w:sz w:val="24"/>
          <w:szCs w:val="24"/>
        </w:rPr>
        <w:t>2</w:t>
      </w:r>
      <w:r w:rsidRPr="00D67627">
        <w:rPr>
          <w:rFonts w:ascii="Times New Roman" w:hAnsi="Times New Roman" w:cs="Times New Roman"/>
          <w:sz w:val="24"/>
          <w:szCs w:val="24"/>
        </w:rPr>
        <w:t xml:space="preserve"> priede nustatytos formos prašymą ir Agentūrai pareiškėjui / paramos gavėjui patogiu informavimo būdu (paštu, el. paštu) per 30 kalendorinių dienų nurodyti paramos paraiškoje deklaruotos </w:t>
      </w:r>
      <w:r w:rsidR="009D40A3" w:rsidRPr="00D67627">
        <w:rPr>
          <w:rFonts w:ascii="Times New Roman" w:hAnsi="Times New Roman" w:cs="Times New Roman"/>
          <w:sz w:val="24"/>
          <w:szCs w:val="24"/>
        </w:rPr>
        <w:t>bičių motinėlės</w:t>
      </w:r>
      <w:r w:rsidRPr="00D67627">
        <w:rPr>
          <w:rFonts w:ascii="Times New Roman" w:hAnsi="Times New Roman" w:cs="Times New Roman"/>
          <w:sz w:val="24"/>
          <w:szCs w:val="24"/>
        </w:rPr>
        <w:t xml:space="preserve"> tapatybės nustatymo numerį ir pateikti naujai deklaruojamos paramai pagal šią</w:t>
      </w:r>
      <w:r w:rsidR="009D40A3" w:rsidRPr="00D67627">
        <w:rPr>
          <w:rFonts w:ascii="Times New Roman" w:hAnsi="Times New Roman" w:cs="Times New Roman"/>
          <w:sz w:val="24"/>
          <w:szCs w:val="24"/>
        </w:rPr>
        <w:t xml:space="preserve"> Intervencinę </w:t>
      </w:r>
      <w:r w:rsidR="009D40A3" w:rsidRPr="00D67627">
        <w:rPr>
          <w:rFonts w:ascii="Times New Roman" w:hAnsi="Times New Roman" w:cs="Times New Roman"/>
          <w:sz w:val="24"/>
          <w:szCs w:val="24"/>
        </w:rPr>
        <w:lastRenderedPageBreak/>
        <w:t>priemonę</w:t>
      </w:r>
      <w:r w:rsidRPr="00D67627">
        <w:rPr>
          <w:rFonts w:ascii="Times New Roman" w:hAnsi="Times New Roman" w:cs="Times New Roman"/>
          <w:sz w:val="24"/>
          <w:szCs w:val="24"/>
        </w:rPr>
        <w:t xml:space="preserve"> </w:t>
      </w:r>
      <w:r w:rsidR="009D40A3" w:rsidRPr="00D67627">
        <w:rPr>
          <w:rFonts w:ascii="Times New Roman" w:hAnsi="Times New Roman" w:cs="Times New Roman"/>
          <w:sz w:val="24"/>
          <w:szCs w:val="24"/>
        </w:rPr>
        <w:t>bičių motinėlės</w:t>
      </w:r>
      <w:r w:rsidRPr="00D67627">
        <w:rPr>
          <w:rFonts w:ascii="Times New Roman" w:hAnsi="Times New Roman" w:cs="Times New Roman"/>
          <w:sz w:val="24"/>
          <w:szCs w:val="24"/>
        </w:rPr>
        <w:t xml:space="preserve"> kilmės sertifikatą ir tapatybės nustatymo numerį. Tokiu atveju SG vidurkis apskaičiuojamas nuo prašymo pateikimo dienos;</w:t>
      </w:r>
    </w:p>
    <w:p w14:paraId="55BC0E37" w14:textId="5C748E16" w:rsidR="002822B0" w:rsidRPr="00D67627" w:rsidRDefault="00A46E0A" w:rsidP="00254AFF">
      <w:pPr>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20</w:t>
      </w:r>
      <w:r w:rsidR="008376A3" w:rsidRPr="00D67627">
        <w:rPr>
          <w:rFonts w:ascii="Times New Roman" w:hAnsi="Times New Roman" w:cs="Times New Roman"/>
          <w:sz w:val="24"/>
          <w:szCs w:val="24"/>
        </w:rPr>
        <w:t>.</w:t>
      </w:r>
      <w:r w:rsidR="00BB4C36" w:rsidRPr="00D67627">
        <w:rPr>
          <w:rFonts w:ascii="Times New Roman" w:hAnsi="Times New Roman" w:cs="Times New Roman"/>
          <w:sz w:val="24"/>
          <w:szCs w:val="24"/>
        </w:rPr>
        <w:t>1</w:t>
      </w:r>
      <w:r w:rsidR="00D650C8" w:rsidRPr="00D67627">
        <w:rPr>
          <w:rFonts w:ascii="Times New Roman" w:hAnsi="Times New Roman" w:cs="Times New Roman"/>
          <w:sz w:val="24"/>
          <w:szCs w:val="24"/>
        </w:rPr>
        <w:t>1</w:t>
      </w:r>
      <w:r w:rsidR="008376A3" w:rsidRPr="00D67627">
        <w:rPr>
          <w:rFonts w:ascii="Times New Roman" w:hAnsi="Times New Roman" w:cs="Times New Roman"/>
          <w:sz w:val="24"/>
          <w:szCs w:val="24"/>
        </w:rPr>
        <w:t xml:space="preserve">. </w:t>
      </w:r>
      <w:r w:rsidR="006A1F86" w:rsidRPr="00D67627">
        <w:rPr>
          <w:rFonts w:ascii="Times New Roman" w:hAnsi="Times New Roman" w:cs="Times New Roman"/>
          <w:sz w:val="24"/>
          <w:szCs w:val="24"/>
        </w:rPr>
        <w:t>Agentūros vykdomų patikrų vietoje metu turėti paramos paraiškoje įsipareigotų išlaikyti ūkinių gyvūnų kilmės patvirtinimo dokumentus, išskyrus arklius, galvijus, kiaules avis</w:t>
      </w:r>
      <w:r w:rsidR="008376A3" w:rsidRPr="00D67627">
        <w:rPr>
          <w:rFonts w:ascii="Times New Roman" w:hAnsi="Times New Roman" w:cs="Times New Roman"/>
          <w:sz w:val="24"/>
          <w:szCs w:val="24"/>
        </w:rPr>
        <w:t>;</w:t>
      </w:r>
      <w:r w:rsidR="00AC3A56" w:rsidRPr="00D67627">
        <w:rPr>
          <w:rFonts w:ascii="Times New Roman" w:hAnsi="Times New Roman" w:cs="Times New Roman"/>
          <w:sz w:val="24"/>
          <w:szCs w:val="24"/>
        </w:rPr>
        <w:t xml:space="preserve"> </w:t>
      </w:r>
    </w:p>
    <w:p w14:paraId="2A7A3790" w14:textId="7E7BBB74" w:rsidR="002822B0" w:rsidRPr="00D67627" w:rsidRDefault="00A46E0A" w:rsidP="00254AFF">
      <w:pPr>
        <w:overflowPunct w:val="0"/>
        <w:spacing w:line="360" w:lineRule="auto"/>
        <w:ind w:firstLine="709"/>
        <w:jc w:val="both"/>
        <w:textAlignment w:val="baseline"/>
        <w:rPr>
          <w:rFonts w:ascii="Times New Roman" w:eastAsia="MS Mincho" w:hAnsi="Times New Roman" w:cs="Times New Roman"/>
          <w:sz w:val="24"/>
          <w:szCs w:val="24"/>
        </w:rPr>
      </w:pPr>
      <w:r w:rsidRPr="00D67627">
        <w:rPr>
          <w:rFonts w:ascii="Times New Roman" w:eastAsia="MS Mincho" w:hAnsi="Times New Roman" w:cs="Times New Roman"/>
          <w:sz w:val="24"/>
          <w:szCs w:val="24"/>
        </w:rPr>
        <w:t>20</w:t>
      </w:r>
      <w:r w:rsidR="008376A3" w:rsidRPr="00D67627">
        <w:rPr>
          <w:rFonts w:ascii="Times New Roman" w:eastAsia="MS Mincho" w:hAnsi="Times New Roman" w:cs="Times New Roman"/>
          <w:sz w:val="24"/>
          <w:szCs w:val="24"/>
        </w:rPr>
        <w:t>.1</w:t>
      </w:r>
      <w:r w:rsidR="00D650C8" w:rsidRPr="00D67627">
        <w:rPr>
          <w:rFonts w:ascii="Times New Roman" w:eastAsia="MS Mincho" w:hAnsi="Times New Roman" w:cs="Times New Roman"/>
          <w:sz w:val="24"/>
          <w:szCs w:val="24"/>
        </w:rPr>
        <w:t>2</w:t>
      </w:r>
      <w:r w:rsidR="008376A3" w:rsidRPr="00D67627">
        <w:rPr>
          <w:rFonts w:ascii="Times New Roman" w:eastAsia="MS Mincho" w:hAnsi="Times New Roman" w:cs="Times New Roman"/>
          <w:sz w:val="24"/>
          <w:szCs w:val="24"/>
        </w:rPr>
        <w:t>. ūkiniai gyvūnai turi būti laikomi laikantis gyvūnų gerovės reikalavimų</w:t>
      </w:r>
      <w:r w:rsidR="006A1967" w:rsidRPr="00D67627">
        <w:rPr>
          <w:rFonts w:ascii="Times New Roman" w:eastAsia="MS Mincho" w:hAnsi="Times New Roman" w:cs="Times New Roman"/>
          <w:sz w:val="24"/>
          <w:szCs w:val="24"/>
        </w:rPr>
        <w:t>;</w:t>
      </w:r>
    </w:p>
    <w:p w14:paraId="2DB25226" w14:textId="4ACEE6D2" w:rsidR="00671FA9" w:rsidRPr="00D67627" w:rsidRDefault="00A46E0A" w:rsidP="00254AFF">
      <w:pPr>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20</w:t>
      </w:r>
      <w:r w:rsidR="008376A3" w:rsidRPr="00D67627">
        <w:rPr>
          <w:rFonts w:ascii="Times New Roman" w:hAnsi="Times New Roman" w:cs="Times New Roman"/>
          <w:sz w:val="24"/>
          <w:szCs w:val="24"/>
        </w:rPr>
        <w:t>.1</w:t>
      </w:r>
      <w:r w:rsidR="00D650C8" w:rsidRPr="00D67627">
        <w:rPr>
          <w:rFonts w:ascii="Times New Roman" w:hAnsi="Times New Roman" w:cs="Times New Roman"/>
          <w:sz w:val="24"/>
          <w:szCs w:val="24"/>
        </w:rPr>
        <w:t>3</w:t>
      </w:r>
      <w:r w:rsidR="008376A3" w:rsidRPr="00D67627">
        <w:rPr>
          <w:rFonts w:ascii="Times New Roman" w:hAnsi="Times New Roman" w:cs="Times New Roman"/>
          <w:sz w:val="24"/>
          <w:szCs w:val="24"/>
        </w:rPr>
        <w:t xml:space="preserve">. </w:t>
      </w:r>
      <w:r w:rsidR="00671FA9" w:rsidRPr="00D67627">
        <w:rPr>
          <w:rFonts w:ascii="Times New Roman" w:hAnsi="Times New Roman" w:cs="Times New Roman"/>
          <w:sz w:val="24"/>
          <w:szCs w:val="24"/>
        </w:rPr>
        <w:t>Pareiškėjas visus metus visoje valdoje privalo laikytis paramos sąlygų, kurios apima Valdymo reikalavimus</w:t>
      </w:r>
      <w:r w:rsidR="006159BE" w:rsidRPr="00D67627">
        <w:rPr>
          <w:rFonts w:ascii="Times New Roman" w:hAnsi="Times New Roman" w:cs="Times New Roman"/>
          <w:sz w:val="24"/>
          <w:szCs w:val="24"/>
        </w:rPr>
        <w:t xml:space="preserve"> ir Geros agrarinės ir aplinkosauginės būklės reikalavimus</w:t>
      </w:r>
      <w:r w:rsidR="00671FA9" w:rsidRPr="00D67627">
        <w:rPr>
          <w:rFonts w:ascii="Times New Roman" w:hAnsi="Times New Roman" w:cs="Times New Roman"/>
          <w:sz w:val="24"/>
          <w:szCs w:val="24"/>
        </w:rPr>
        <w:t>,</w:t>
      </w:r>
      <w:r w:rsidR="006159BE" w:rsidRPr="00D67627">
        <w:rPr>
          <w:rFonts w:ascii="Times New Roman" w:hAnsi="Times New Roman" w:cs="Times New Roman"/>
          <w:sz w:val="24"/>
          <w:szCs w:val="24"/>
        </w:rPr>
        <w:t xml:space="preserve"> tvirtinamus</w:t>
      </w:r>
      <w:r w:rsidR="00671FA9" w:rsidRPr="00D67627">
        <w:rPr>
          <w:rFonts w:ascii="Times New Roman" w:hAnsi="Times New Roman" w:cs="Times New Roman"/>
          <w:sz w:val="24"/>
          <w:szCs w:val="24"/>
        </w:rPr>
        <w:t xml:space="preserve"> Lietuvos Respublikos žemės ūkio ministro įsakymu;</w:t>
      </w:r>
    </w:p>
    <w:p w14:paraId="2D06568B" w14:textId="243236BC" w:rsidR="002822B0" w:rsidRPr="00D67627" w:rsidRDefault="00A46E0A" w:rsidP="00254AFF">
      <w:pPr>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20</w:t>
      </w:r>
      <w:r w:rsidR="008376A3" w:rsidRPr="00D67627">
        <w:rPr>
          <w:rFonts w:ascii="Times New Roman" w:hAnsi="Times New Roman" w:cs="Times New Roman"/>
          <w:sz w:val="24"/>
          <w:szCs w:val="24"/>
        </w:rPr>
        <w:t>.1</w:t>
      </w:r>
      <w:r w:rsidR="00D650C8" w:rsidRPr="00D67627">
        <w:rPr>
          <w:rFonts w:ascii="Times New Roman" w:hAnsi="Times New Roman" w:cs="Times New Roman"/>
          <w:sz w:val="24"/>
          <w:szCs w:val="24"/>
        </w:rPr>
        <w:t>4</w:t>
      </w:r>
      <w:r w:rsidR="008376A3" w:rsidRPr="00D67627">
        <w:rPr>
          <w:rFonts w:ascii="Times New Roman" w:hAnsi="Times New Roman" w:cs="Times New Roman"/>
          <w:sz w:val="24"/>
          <w:szCs w:val="24"/>
        </w:rPr>
        <w:t>. patikros metu Agentūros darbuotojui leisti atlikti patikrą vietoje, sudaryti tinkamas sąlygas (leisti pažymėti specialiomis priemonėmis, atskirti gyvulius grupėmis, suvaryti į užtvarus ir pan.);</w:t>
      </w:r>
    </w:p>
    <w:p w14:paraId="6732EB0F" w14:textId="1D19800D" w:rsidR="00CA528A" w:rsidRPr="00FF6BB6" w:rsidRDefault="00A46E0A" w:rsidP="00254AFF">
      <w:pPr>
        <w:tabs>
          <w:tab w:val="left" w:pos="6211"/>
        </w:tabs>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20</w:t>
      </w:r>
      <w:r w:rsidR="00CA528A" w:rsidRPr="00D67627">
        <w:rPr>
          <w:rFonts w:ascii="Times New Roman" w:hAnsi="Times New Roman" w:cs="Times New Roman"/>
          <w:sz w:val="24"/>
          <w:szCs w:val="24"/>
        </w:rPr>
        <w:t>.1</w:t>
      </w:r>
      <w:r w:rsidR="00D650C8" w:rsidRPr="00D67627">
        <w:rPr>
          <w:rFonts w:ascii="Times New Roman" w:hAnsi="Times New Roman" w:cs="Times New Roman"/>
          <w:sz w:val="24"/>
          <w:szCs w:val="24"/>
        </w:rPr>
        <w:t>5</w:t>
      </w:r>
      <w:r w:rsidR="00CA528A" w:rsidRPr="00D67627">
        <w:rPr>
          <w:rFonts w:ascii="Times New Roman" w:hAnsi="Times New Roman" w:cs="Times New Roman"/>
          <w:sz w:val="24"/>
          <w:szCs w:val="24"/>
        </w:rPr>
        <w:t>. perleidus valdą, informuoti apie tai Agentūrą</w:t>
      </w:r>
      <w:r w:rsidR="00A263A7">
        <w:rPr>
          <w:rFonts w:ascii="Times New Roman" w:hAnsi="Times New Roman" w:cs="Times New Roman"/>
          <w:sz w:val="24"/>
          <w:szCs w:val="24"/>
        </w:rPr>
        <w:t xml:space="preserve"> teisės aktų nustatyta tvarka</w:t>
      </w:r>
      <w:r w:rsidR="00614653">
        <w:rPr>
          <w:rFonts w:ascii="Times New Roman" w:hAnsi="Times New Roman" w:cs="Times New Roman"/>
          <w:sz w:val="24"/>
          <w:szCs w:val="24"/>
        </w:rPr>
        <w:t>.</w:t>
      </w:r>
      <w:r w:rsidR="00614653" w:rsidRPr="00614653">
        <w:t xml:space="preserve"> </w:t>
      </w:r>
      <w:r w:rsidR="00614653" w:rsidRPr="007F749F">
        <w:rPr>
          <w:rFonts w:ascii="Times New Roman" w:hAnsi="Times New Roman" w:cs="Times New Roman"/>
          <w:sz w:val="24"/>
          <w:szCs w:val="24"/>
        </w:rPr>
        <w:t>V</w:t>
      </w:r>
      <w:r w:rsidR="00614653" w:rsidRPr="00FF6BB6">
        <w:rPr>
          <w:rFonts w:ascii="Times New Roman" w:hAnsi="Times New Roman" w:cs="Times New Roman"/>
          <w:sz w:val="24"/>
          <w:szCs w:val="24"/>
        </w:rPr>
        <w:t xml:space="preserve">aldos perėmėjas nuo einamųjų metų birželio 15 d. iki lėšų pervedimo pareiškėjui dienos praneša Agentūrai apie valdos perėmimą, pateikdamas pranešimą apie valdos perėmimą, prašymą skirti paramą. Valdos perdavimo atveju, kai valdos </w:t>
      </w:r>
      <w:proofErr w:type="spellStart"/>
      <w:r w:rsidR="00614653" w:rsidRPr="00FF6BB6">
        <w:rPr>
          <w:rFonts w:ascii="Times New Roman" w:hAnsi="Times New Roman" w:cs="Times New Roman"/>
          <w:sz w:val="24"/>
          <w:szCs w:val="24"/>
        </w:rPr>
        <w:t>perdavėjas</w:t>
      </w:r>
      <w:proofErr w:type="spellEnd"/>
      <w:r w:rsidR="00614653" w:rsidRPr="00FF6BB6">
        <w:rPr>
          <w:rFonts w:ascii="Times New Roman" w:hAnsi="Times New Roman" w:cs="Times New Roman"/>
          <w:sz w:val="24"/>
          <w:szCs w:val="24"/>
        </w:rPr>
        <w:t xml:space="preserve"> yra miręs, valdos perėmėjas pateikia valdos perėmimo fakto patvirtinimo dokumentus (žemės, kito nekilnojamojo turto pirkimo-pardavimo, nuomos, panaudos ar kitos sutarties kopiją, paveldėjimo teisės liudijimo kopiją ar pan.) bei, esant daugiau nei vienam paveldėtojui, jų sutikimus, kad valdos perėmėjas perimtų valdą ir gautų paramą</w:t>
      </w:r>
      <w:r w:rsidR="00CA528A" w:rsidRPr="00FF6BB6">
        <w:rPr>
          <w:rFonts w:ascii="Times New Roman" w:hAnsi="Times New Roman" w:cs="Times New Roman"/>
          <w:sz w:val="24"/>
          <w:szCs w:val="24"/>
        </w:rPr>
        <w:t>;</w:t>
      </w:r>
    </w:p>
    <w:p w14:paraId="2770931D" w14:textId="56306F82" w:rsidR="00CA528A" w:rsidRPr="00D67627" w:rsidRDefault="00A46E0A" w:rsidP="00254AFF">
      <w:pPr>
        <w:tabs>
          <w:tab w:val="left" w:pos="6211"/>
        </w:tabs>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20</w:t>
      </w:r>
      <w:r w:rsidR="00CA528A" w:rsidRPr="00D67627">
        <w:rPr>
          <w:rFonts w:ascii="Times New Roman" w:hAnsi="Times New Roman" w:cs="Times New Roman"/>
          <w:sz w:val="24"/>
          <w:szCs w:val="24"/>
        </w:rPr>
        <w:t>.1</w:t>
      </w:r>
      <w:r w:rsidR="00D650C8" w:rsidRPr="00D67627">
        <w:rPr>
          <w:rFonts w:ascii="Times New Roman" w:hAnsi="Times New Roman" w:cs="Times New Roman"/>
          <w:sz w:val="24"/>
          <w:szCs w:val="24"/>
        </w:rPr>
        <w:t>6</w:t>
      </w:r>
      <w:r w:rsidR="00CA528A" w:rsidRPr="00D67627">
        <w:rPr>
          <w:rFonts w:ascii="Times New Roman" w:hAnsi="Times New Roman" w:cs="Times New Roman"/>
          <w:sz w:val="24"/>
          <w:szCs w:val="24"/>
        </w:rPr>
        <w:t>. gyvuliui ar naminiam paukščiui kritus</w:t>
      </w:r>
      <w:r w:rsidR="008921FF" w:rsidRPr="00D67627">
        <w:rPr>
          <w:rFonts w:ascii="Times New Roman" w:hAnsi="Times New Roman" w:cs="Times New Roman"/>
          <w:sz w:val="24"/>
          <w:szCs w:val="24"/>
        </w:rPr>
        <w:t xml:space="preserve"> ar bičių šeimai </w:t>
      </w:r>
      <w:r w:rsidR="00EA56D4" w:rsidRPr="00D67627">
        <w:rPr>
          <w:rFonts w:ascii="Times New Roman" w:hAnsi="Times New Roman" w:cs="Times New Roman"/>
          <w:sz w:val="24"/>
          <w:szCs w:val="24"/>
        </w:rPr>
        <w:t>žuvus</w:t>
      </w:r>
      <w:r w:rsidR="00CA528A" w:rsidRPr="00D67627">
        <w:rPr>
          <w:rFonts w:ascii="Times New Roman" w:hAnsi="Times New Roman" w:cs="Times New Roman"/>
          <w:sz w:val="24"/>
          <w:szCs w:val="24"/>
        </w:rPr>
        <w:t>, per 30 kalendorinių dienų informuoti Agentūrą ir pateikti veterinarijos gydytojo pažymą, kurioje nurodyta kritimo priežastis. Esant kitoms pateisinamoms priežastims dėl ūkinio gyvūno netekimo (praradimo), klausimą dėl sankcijų taikymo sprendžia Agentūra;</w:t>
      </w:r>
      <w:r w:rsidR="00AC3A56" w:rsidRPr="00D67627">
        <w:rPr>
          <w:rFonts w:ascii="Times New Roman" w:hAnsi="Times New Roman" w:cs="Times New Roman"/>
          <w:sz w:val="24"/>
          <w:szCs w:val="24"/>
        </w:rPr>
        <w:t xml:space="preserve"> </w:t>
      </w:r>
    </w:p>
    <w:p w14:paraId="24C89242" w14:textId="1B32B0C3" w:rsidR="00CA528A" w:rsidRPr="00D67627" w:rsidRDefault="00A46E0A" w:rsidP="00254AFF">
      <w:pPr>
        <w:tabs>
          <w:tab w:val="left" w:pos="6211"/>
        </w:tabs>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20</w:t>
      </w:r>
      <w:r w:rsidR="00CA528A" w:rsidRPr="00D67627">
        <w:rPr>
          <w:rFonts w:ascii="Times New Roman" w:hAnsi="Times New Roman" w:cs="Times New Roman"/>
          <w:sz w:val="24"/>
          <w:szCs w:val="24"/>
        </w:rPr>
        <w:t>.1</w:t>
      </w:r>
      <w:r w:rsidR="00D650C8" w:rsidRPr="00D67627">
        <w:rPr>
          <w:rFonts w:ascii="Times New Roman" w:hAnsi="Times New Roman" w:cs="Times New Roman"/>
          <w:sz w:val="24"/>
          <w:szCs w:val="24"/>
        </w:rPr>
        <w:t>7</w:t>
      </w:r>
      <w:r w:rsidR="00CA528A" w:rsidRPr="00D67627">
        <w:rPr>
          <w:rFonts w:ascii="Times New Roman" w:hAnsi="Times New Roman" w:cs="Times New Roman"/>
          <w:sz w:val="24"/>
          <w:szCs w:val="24"/>
        </w:rPr>
        <w:t>. pakeitus vieną paramos paraiškoje deklaruotą vištinę žąsį į tokios pat kilmės kitą, reikia per 30 kalendorinių dienų informuoti Agentūrą ir pateikti kilmės pažymėjimą;</w:t>
      </w:r>
    </w:p>
    <w:p w14:paraId="3D9FB5D5" w14:textId="02B3D6DA" w:rsidR="009D40A3" w:rsidRPr="00D67627" w:rsidRDefault="009D40A3" w:rsidP="00254AFF">
      <w:pPr>
        <w:tabs>
          <w:tab w:val="left" w:pos="6211"/>
        </w:tabs>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20.1</w:t>
      </w:r>
      <w:r w:rsidR="00D650C8" w:rsidRPr="00D67627">
        <w:rPr>
          <w:rFonts w:ascii="Times New Roman" w:hAnsi="Times New Roman" w:cs="Times New Roman"/>
          <w:sz w:val="24"/>
          <w:szCs w:val="24"/>
        </w:rPr>
        <w:t>8</w:t>
      </w:r>
      <w:r w:rsidRPr="00D67627">
        <w:rPr>
          <w:rFonts w:ascii="Times New Roman" w:hAnsi="Times New Roman" w:cs="Times New Roman"/>
          <w:sz w:val="24"/>
          <w:szCs w:val="24"/>
        </w:rPr>
        <w:t>. pakeitus vieną paramos paraiškoje deklaruotą bičių šeimą į tokios pat kilmės kitą, reikia per 30 kalendorinių dienų informuoti Agentūrą ir pateikti kilmės pažymėjimą;</w:t>
      </w:r>
    </w:p>
    <w:p w14:paraId="330F8DA3" w14:textId="48460A8A" w:rsidR="00CA528A" w:rsidRPr="00D67627" w:rsidRDefault="00A46E0A" w:rsidP="00254AFF">
      <w:pPr>
        <w:tabs>
          <w:tab w:val="left" w:pos="6211"/>
        </w:tabs>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20</w:t>
      </w:r>
      <w:r w:rsidR="00CA528A" w:rsidRPr="00D67627">
        <w:rPr>
          <w:rFonts w:ascii="Times New Roman" w:hAnsi="Times New Roman" w:cs="Times New Roman"/>
          <w:sz w:val="24"/>
          <w:szCs w:val="24"/>
        </w:rPr>
        <w:t>.</w:t>
      </w:r>
      <w:r w:rsidRPr="00D67627">
        <w:rPr>
          <w:rFonts w:ascii="Times New Roman" w:hAnsi="Times New Roman" w:cs="Times New Roman"/>
          <w:sz w:val="24"/>
          <w:szCs w:val="24"/>
        </w:rPr>
        <w:t>1</w:t>
      </w:r>
      <w:r w:rsidR="00D650C8" w:rsidRPr="00D67627">
        <w:rPr>
          <w:rFonts w:ascii="Times New Roman" w:hAnsi="Times New Roman" w:cs="Times New Roman"/>
          <w:sz w:val="24"/>
          <w:szCs w:val="24"/>
        </w:rPr>
        <w:t>9</w:t>
      </w:r>
      <w:r w:rsidR="00CA528A" w:rsidRPr="00D67627">
        <w:rPr>
          <w:rFonts w:ascii="Times New Roman" w:hAnsi="Times New Roman" w:cs="Times New Roman"/>
          <w:sz w:val="24"/>
          <w:szCs w:val="24"/>
        </w:rPr>
        <w:t xml:space="preserve">. atnaujinti teisės aktų nustatyta tvarka </w:t>
      </w:r>
      <w:r w:rsidR="00217EBE" w:rsidRPr="00D67627">
        <w:rPr>
          <w:rFonts w:ascii="Times New Roman" w:hAnsi="Times New Roman" w:cs="Times New Roman"/>
          <w:sz w:val="24"/>
          <w:szCs w:val="24"/>
        </w:rPr>
        <w:t xml:space="preserve">ŽŪDC </w:t>
      </w:r>
      <w:r w:rsidR="00E6607B" w:rsidRPr="00D67627">
        <w:rPr>
          <w:rFonts w:ascii="Times New Roman" w:hAnsi="Times New Roman" w:cs="Times New Roman"/>
          <w:sz w:val="24"/>
          <w:szCs w:val="24"/>
        </w:rPr>
        <w:t xml:space="preserve">ŪGVIS </w:t>
      </w:r>
      <w:r w:rsidR="00CA528A" w:rsidRPr="00D67627">
        <w:rPr>
          <w:rFonts w:ascii="Times New Roman" w:hAnsi="Times New Roman" w:cs="Times New Roman"/>
          <w:sz w:val="24"/>
          <w:szCs w:val="24"/>
        </w:rPr>
        <w:t>PGVP, ARVP, KVP) ir AVP esančius duomenis</w:t>
      </w:r>
      <w:r w:rsidR="006A1967" w:rsidRPr="00D67627">
        <w:rPr>
          <w:rFonts w:ascii="Times New Roman" w:hAnsi="Times New Roman" w:cs="Times New Roman"/>
          <w:sz w:val="24"/>
          <w:szCs w:val="24"/>
        </w:rPr>
        <w:t>;</w:t>
      </w:r>
    </w:p>
    <w:p w14:paraId="76B97736" w14:textId="59D00962" w:rsidR="007A6FA2" w:rsidRPr="00D67627" w:rsidRDefault="007A6FA2" w:rsidP="00254AFF">
      <w:pPr>
        <w:tabs>
          <w:tab w:val="left" w:pos="6211"/>
        </w:tabs>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20.</w:t>
      </w:r>
      <w:r w:rsidR="00D650C8" w:rsidRPr="00D67627">
        <w:rPr>
          <w:rFonts w:ascii="Times New Roman" w:hAnsi="Times New Roman" w:cs="Times New Roman"/>
          <w:sz w:val="24"/>
          <w:szCs w:val="24"/>
        </w:rPr>
        <w:t>20</w:t>
      </w:r>
      <w:r w:rsidRPr="00D67627">
        <w:rPr>
          <w:rFonts w:ascii="Times New Roman" w:hAnsi="Times New Roman" w:cs="Times New Roman"/>
          <w:sz w:val="24"/>
          <w:szCs w:val="24"/>
        </w:rPr>
        <w:t>. pareiškėjas ir (ar) paramos gavėjas įsipareigoja sudaryti sąlygas asmenims, turintiems teisę audituoti ir (ar) kontroliuoti, tikrinti, kaip yra vykdoma</w:t>
      </w:r>
      <w:r w:rsidR="009D40A3" w:rsidRPr="00D67627">
        <w:rPr>
          <w:rFonts w:ascii="Times New Roman" w:hAnsi="Times New Roman" w:cs="Times New Roman"/>
          <w:sz w:val="24"/>
          <w:szCs w:val="24"/>
        </w:rPr>
        <w:t xml:space="preserve"> Intervencinė priemonė</w:t>
      </w:r>
      <w:r w:rsidRPr="00D67627">
        <w:rPr>
          <w:rFonts w:ascii="Times New Roman" w:hAnsi="Times New Roman" w:cs="Times New Roman"/>
          <w:sz w:val="24"/>
          <w:szCs w:val="24"/>
        </w:rPr>
        <w:t>, laikomasi sąlygų, už ką buvo skirta kompensacinė išmoka;</w:t>
      </w:r>
    </w:p>
    <w:p w14:paraId="4234B3F3" w14:textId="432F8728" w:rsidR="002822B0" w:rsidRPr="00D67627" w:rsidRDefault="007A6FA2" w:rsidP="00AB3770">
      <w:pPr>
        <w:tabs>
          <w:tab w:val="left" w:pos="6211"/>
        </w:tabs>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20.</w:t>
      </w:r>
      <w:r w:rsidR="009D40A3" w:rsidRPr="00D67627">
        <w:rPr>
          <w:rFonts w:ascii="Times New Roman" w:hAnsi="Times New Roman" w:cs="Times New Roman"/>
          <w:sz w:val="24"/>
          <w:szCs w:val="24"/>
        </w:rPr>
        <w:t>2</w:t>
      </w:r>
      <w:r w:rsidR="00D650C8" w:rsidRPr="00D67627">
        <w:rPr>
          <w:rFonts w:ascii="Times New Roman" w:hAnsi="Times New Roman" w:cs="Times New Roman"/>
          <w:sz w:val="24"/>
          <w:szCs w:val="24"/>
        </w:rPr>
        <w:t>1</w:t>
      </w:r>
      <w:r w:rsidRPr="00D67627">
        <w:rPr>
          <w:rFonts w:ascii="Times New Roman" w:hAnsi="Times New Roman" w:cs="Times New Roman"/>
          <w:sz w:val="24"/>
          <w:szCs w:val="24"/>
        </w:rPr>
        <w:t>. pareiškėjas ir (ar) paramos gavėjas įsipareigoja teikti visą informaciją ir duomenis, reikalingus statistikos tikslams ir Strateginio plano įgyvendinimo stebėsenai bei reikalingiems vertinimams atlikti.</w:t>
      </w:r>
    </w:p>
    <w:p w14:paraId="502A3300" w14:textId="77777777" w:rsidR="007F749F" w:rsidRDefault="007F749F" w:rsidP="00AB3770">
      <w:pPr>
        <w:overflowPunct w:val="0"/>
        <w:ind w:firstLine="709"/>
        <w:jc w:val="center"/>
        <w:textAlignment w:val="baseline"/>
        <w:rPr>
          <w:rFonts w:ascii="Times New Roman" w:hAnsi="Times New Roman" w:cs="Times New Roman"/>
          <w:b/>
          <w:bCs/>
          <w:caps/>
          <w:sz w:val="24"/>
          <w:szCs w:val="24"/>
        </w:rPr>
      </w:pPr>
    </w:p>
    <w:p w14:paraId="7AE836BC" w14:textId="1D93F4FC" w:rsidR="00BB4C36" w:rsidRPr="00D67627" w:rsidRDefault="008376A3" w:rsidP="00AB3770">
      <w:pPr>
        <w:overflowPunct w:val="0"/>
        <w:ind w:firstLine="709"/>
        <w:jc w:val="center"/>
        <w:textAlignment w:val="baseline"/>
        <w:rPr>
          <w:rFonts w:ascii="Times New Roman" w:hAnsi="Times New Roman" w:cs="Times New Roman"/>
          <w:b/>
          <w:bCs/>
          <w:caps/>
          <w:sz w:val="24"/>
          <w:szCs w:val="24"/>
        </w:rPr>
      </w:pPr>
      <w:r w:rsidRPr="00D67627">
        <w:rPr>
          <w:rFonts w:ascii="Times New Roman" w:hAnsi="Times New Roman" w:cs="Times New Roman"/>
          <w:b/>
          <w:bCs/>
          <w:caps/>
          <w:sz w:val="24"/>
          <w:szCs w:val="24"/>
        </w:rPr>
        <w:lastRenderedPageBreak/>
        <w:t xml:space="preserve">VIII </w:t>
      </w:r>
      <w:r w:rsidR="00BB4C36" w:rsidRPr="00D67627">
        <w:rPr>
          <w:rFonts w:ascii="Times New Roman" w:hAnsi="Times New Roman" w:cs="Times New Roman"/>
          <w:b/>
          <w:bCs/>
          <w:caps/>
          <w:sz w:val="24"/>
          <w:szCs w:val="24"/>
        </w:rPr>
        <w:t xml:space="preserve">SKYRIUS </w:t>
      </w:r>
    </w:p>
    <w:p w14:paraId="3988B2BF" w14:textId="6EF192A5" w:rsidR="002822B0" w:rsidRPr="00D67627" w:rsidRDefault="008376A3" w:rsidP="00AB3770">
      <w:pPr>
        <w:overflowPunct w:val="0"/>
        <w:ind w:firstLine="709"/>
        <w:jc w:val="center"/>
        <w:textAlignment w:val="baseline"/>
        <w:rPr>
          <w:rFonts w:ascii="Times New Roman" w:hAnsi="Times New Roman" w:cs="Times New Roman"/>
          <w:b/>
          <w:bCs/>
          <w:caps/>
          <w:sz w:val="24"/>
          <w:szCs w:val="24"/>
        </w:rPr>
      </w:pPr>
      <w:r w:rsidRPr="00D67627">
        <w:rPr>
          <w:rFonts w:ascii="Times New Roman" w:hAnsi="Times New Roman" w:cs="Times New Roman"/>
          <w:b/>
          <w:bCs/>
          <w:caps/>
          <w:sz w:val="24"/>
          <w:szCs w:val="24"/>
        </w:rPr>
        <w:t xml:space="preserve">PARAMOS DYDIS </w:t>
      </w:r>
      <w:r w:rsidR="000C0EBB" w:rsidRPr="00D67627">
        <w:rPr>
          <w:rFonts w:ascii="Times New Roman" w:hAnsi="Times New Roman" w:cs="Times New Roman"/>
          <w:b/>
          <w:bCs/>
          <w:caps/>
          <w:sz w:val="24"/>
          <w:szCs w:val="24"/>
        </w:rPr>
        <w:t>IR INTENSYVUMAS</w:t>
      </w:r>
    </w:p>
    <w:p w14:paraId="4C3E2B51" w14:textId="77777777" w:rsidR="002822B0" w:rsidRPr="00D67627" w:rsidRDefault="002822B0" w:rsidP="00AB3770">
      <w:pPr>
        <w:overflowPunct w:val="0"/>
        <w:spacing w:line="360" w:lineRule="auto"/>
        <w:ind w:firstLine="709"/>
        <w:jc w:val="both"/>
        <w:textAlignment w:val="baseline"/>
        <w:rPr>
          <w:rFonts w:ascii="Times New Roman" w:hAnsi="Times New Roman" w:cs="Times New Roman"/>
          <w:color w:val="000000"/>
          <w:sz w:val="24"/>
          <w:szCs w:val="24"/>
        </w:rPr>
      </w:pPr>
    </w:p>
    <w:p w14:paraId="0810ABC7" w14:textId="69BE9ED6" w:rsidR="00273B46" w:rsidRPr="00D67627" w:rsidRDefault="008376A3" w:rsidP="00254AFF">
      <w:pPr>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2</w:t>
      </w:r>
      <w:r w:rsidR="007A6FA2" w:rsidRPr="00D67627">
        <w:rPr>
          <w:rFonts w:ascii="Times New Roman" w:hAnsi="Times New Roman" w:cs="Times New Roman"/>
          <w:sz w:val="24"/>
          <w:szCs w:val="24"/>
        </w:rPr>
        <w:t>1</w:t>
      </w:r>
      <w:r w:rsidRPr="00D67627">
        <w:rPr>
          <w:rFonts w:ascii="Times New Roman" w:hAnsi="Times New Roman" w:cs="Times New Roman"/>
          <w:sz w:val="24"/>
          <w:szCs w:val="24"/>
        </w:rPr>
        <w:t>.</w:t>
      </w:r>
      <w:r w:rsidR="00AC3A56" w:rsidRPr="00D67627">
        <w:rPr>
          <w:rFonts w:ascii="Times New Roman" w:hAnsi="Times New Roman" w:cs="Times New Roman"/>
          <w:sz w:val="24"/>
          <w:szCs w:val="24"/>
        </w:rPr>
        <w:t xml:space="preserve"> </w:t>
      </w:r>
      <w:r w:rsidR="00273B46" w:rsidRPr="00D67627">
        <w:rPr>
          <w:rFonts w:ascii="Times New Roman" w:hAnsi="Times New Roman" w:cs="Times New Roman"/>
          <w:sz w:val="24"/>
          <w:szCs w:val="24"/>
        </w:rPr>
        <w:t xml:space="preserve">Parama teikiama už šiuos nykstančių Lietuvos senųjų gyvulių ir naminių paukščių veislių laikomus ūkinius gyvūnus (skirtingų rūšių ūkinių gyvūnų vieneto atitikties sutartiniam gyvuliui (toliau – SG) perskaičiavimas yra pateikiamas Taisyklių </w:t>
      </w:r>
      <w:r w:rsidR="00B83A77" w:rsidRPr="00D67627">
        <w:rPr>
          <w:rFonts w:ascii="Times New Roman" w:hAnsi="Times New Roman" w:cs="Times New Roman"/>
          <w:sz w:val="24"/>
          <w:szCs w:val="24"/>
        </w:rPr>
        <w:t>1</w:t>
      </w:r>
      <w:r w:rsidR="00273B46" w:rsidRPr="00D67627">
        <w:rPr>
          <w:rFonts w:ascii="Times New Roman" w:hAnsi="Times New Roman" w:cs="Times New Roman"/>
          <w:sz w:val="24"/>
          <w:szCs w:val="24"/>
        </w:rPr>
        <w:t xml:space="preserve"> priede</w:t>
      </w:r>
      <w:r w:rsidR="007A6FA2" w:rsidRPr="00D67627">
        <w:rPr>
          <w:rFonts w:ascii="Times New Roman" w:hAnsi="Times New Roman" w:cs="Times New Roman"/>
          <w:sz w:val="24"/>
          <w:szCs w:val="24"/>
        </w:rPr>
        <w:t>, išskyrus bites</w:t>
      </w:r>
      <w:r w:rsidR="00273B46" w:rsidRPr="00D67627">
        <w:rPr>
          <w:rFonts w:ascii="Times New Roman" w:hAnsi="Times New Roman" w:cs="Times New Roman"/>
          <w:sz w:val="24"/>
          <w:szCs w:val="24"/>
        </w:rPr>
        <w:t>):</w:t>
      </w:r>
    </w:p>
    <w:p w14:paraId="029AB39C" w14:textId="77777777" w:rsidR="001938DD" w:rsidRPr="00D67627" w:rsidRDefault="001938DD" w:rsidP="00254AFF">
      <w:pPr>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2</w:t>
      </w:r>
      <w:r w:rsidR="007A6FA2" w:rsidRPr="00D67627">
        <w:rPr>
          <w:rFonts w:ascii="Times New Roman" w:hAnsi="Times New Roman" w:cs="Times New Roman"/>
          <w:sz w:val="24"/>
          <w:szCs w:val="24"/>
        </w:rPr>
        <w:t>1</w:t>
      </w:r>
      <w:r w:rsidRPr="00D67627">
        <w:rPr>
          <w:rFonts w:ascii="Times New Roman" w:hAnsi="Times New Roman" w:cs="Times New Roman"/>
          <w:sz w:val="24"/>
          <w:szCs w:val="24"/>
        </w:rPr>
        <w:t>.1. Žemaitukų veislės arkliai – 302 EUR/SG;</w:t>
      </w:r>
    </w:p>
    <w:p w14:paraId="03E911A3" w14:textId="77777777" w:rsidR="001938DD" w:rsidRPr="00D67627" w:rsidRDefault="001938DD" w:rsidP="00254AFF">
      <w:pPr>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2</w:t>
      </w:r>
      <w:r w:rsidR="007A6FA2" w:rsidRPr="00D67627">
        <w:rPr>
          <w:rFonts w:ascii="Times New Roman" w:hAnsi="Times New Roman" w:cs="Times New Roman"/>
          <w:sz w:val="24"/>
          <w:szCs w:val="24"/>
        </w:rPr>
        <w:t>1</w:t>
      </w:r>
      <w:r w:rsidRPr="00D67627">
        <w:rPr>
          <w:rFonts w:ascii="Times New Roman" w:hAnsi="Times New Roman" w:cs="Times New Roman"/>
          <w:sz w:val="24"/>
          <w:szCs w:val="24"/>
        </w:rPr>
        <w:t>.2. Stambieji žemaitukų veislės arkliai – 302 EUR/SG;</w:t>
      </w:r>
    </w:p>
    <w:p w14:paraId="1F5642E8" w14:textId="77777777" w:rsidR="001938DD" w:rsidRPr="00D67627" w:rsidRDefault="001938DD" w:rsidP="00254AFF">
      <w:pPr>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2</w:t>
      </w:r>
      <w:r w:rsidR="007A6FA2" w:rsidRPr="00D67627">
        <w:rPr>
          <w:rFonts w:ascii="Times New Roman" w:hAnsi="Times New Roman" w:cs="Times New Roman"/>
          <w:sz w:val="24"/>
          <w:szCs w:val="24"/>
        </w:rPr>
        <w:t>1</w:t>
      </w:r>
      <w:r w:rsidRPr="00D67627">
        <w:rPr>
          <w:rFonts w:ascii="Times New Roman" w:hAnsi="Times New Roman" w:cs="Times New Roman"/>
          <w:sz w:val="24"/>
          <w:szCs w:val="24"/>
        </w:rPr>
        <w:t>.3. Lietuvos sunkieji arkliai –231 EUR/SG;</w:t>
      </w:r>
    </w:p>
    <w:p w14:paraId="4B517A97" w14:textId="77777777" w:rsidR="001938DD" w:rsidRPr="00D67627" w:rsidRDefault="001938DD" w:rsidP="00254AFF">
      <w:pPr>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2</w:t>
      </w:r>
      <w:r w:rsidR="007A6FA2" w:rsidRPr="00D67627">
        <w:rPr>
          <w:rFonts w:ascii="Times New Roman" w:hAnsi="Times New Roman" w:cs="Times New Roman"/>
          <w:sz w:val="24"/>
          <w:szCs w:val="24"/>
        </w:rPr>
        <w:t>1</w:t>
      </w:r>
      <w:r w:rsidRPr="00D67627">
        <w:rPr>
          <w:rFonts w:ascii="Times New Roman" w:hAnsi="Times New Roman" w:cs="Times New Roman"/>
          <w:sz w:val="24"/>
          <w:szCs w:val="24"/>
        </w:rPr>
        <w:t>.4. Lietuvos šėmieji galvijai – 309 EUR/SG;</w:t>
      </w:r>
    </w:p>
    <w:p w14:paraId="0FD8C5EB" w14:textId="77777777" w:rsidR="001938DD" w:rsidRPr="00D67627" w:rsidRDefault="001938DD" w:rsidP="00254AFF">
      <w:pPr>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2</w:t>
      </w:r>
      <w:r w:rsidR="007A6FA2" w:rsidRPr="00D67627">
        <w:rPr>
          <w:rFonts w:ascii="Times New Roman" w:hAnsi="Times New Roman" w:cs="Times New Roman"/>
          <w:sz w:val="24"/>
          <w:szCs w:val="24"/>
        </w:rPr>
        <w:t>1</w:t>
      </w:r>
      <w:r w:rsidRPr="00D67627">
        <w:rPr>
          <w:rFonts w:ascii="Times New Roman" w:hAnsi="Times New Roman" w:cs="Times New Roman"/>
          <w:sz w:val="24"/>
          <w:szCs w:val="24"/>
        </w:rPr>
        <w:t>.5. Lietuvos baltnugariai galvijai – 378 EUR/SG;</w:t>
      </w:r>
    </w:p>
    <w:p w14:paraId="0A2D7615" w14:textId="2AC73D7C" w:rsidR="001938DD" w:rsidRPr="00D67627" w:rsidRDefault="001938DD" w:rsidP="00254AFF">
      <w:pPr>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2</w:t>
      </w:r>
      <w:r w:rsidR="007A6FA2" w:rsidRPr="00D67627">
        <w:rPr>
          <w:rFonts w:ascii="Times New Roman" w:hAnsi="Times New Roman" w:cs="Times New Roman"/>
          <w:sz w:val="24"/>
          <w:szCs w:val="24"/>
        </w:rPr>
        <w:t>1</w:t>
      </w:r>
      <w:r w:rsidRPr="00D67627">
        <w:rPr>
          <w:rFonts w:ascii="Times New Roman" w:hAnsi="Times New Roman" w:cs="Times New Roman"/>
          <w:sz w:val="24"/>
          <w:szCs w:val="24"/>
        </w:rPr>
        <w:t>.6. Lietuvos juodmargiai (senasis genotipas) – 291 EUR/SG;</w:t>
      </w:r>
    </w:p>
    <w:p w14:paraId="0D17AF77" w14:textId="77777777" w:rsidR="001938DD" w:rsidRPr="00D67627" w:rsidRDefault="001938DD" w:rsidP="00254AFF">
      <w:pPr>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2</w:t>
      </w:r>
      <w:r w:rsidR="007A6FA2" w:rsidRPr="00D67627">
        <w:rPr>
          <w:rFonts w:ascii="Times New Roman" w:hAnsi="Times New Roman" w:cs="Times New Roman"/>
          <w:sz w:val="24"/>
          <w:szCs w:val="24"/>
        </w:rPr>
        <w:t>1</w:t>
      </w:r>
      <w:r w:rsidRPr="00D67627">
        <w:rPr>
          <w:rFonts w:ascii="Times New Roman" w:hAnsi="Times New Roman" w:cs="Times New Roman"/>
          <w:sz w:val="24"/>
          <w:szCs w:val="24"/>
        </w:rPr>
        <w:t>.7. Lietuvos žalieji galvijai (senasis genotipas) – 410 EUR/SG;</w:t>
      </w:r>
    </w:p>
    <w:p w14:paraId="60B325AC" w14:textId="77777777" w:rsidR="001938DD" w:rsidRPr="00D67627" w:rsidRDefault="001938DD" w:rsidP="00254AFF">
      <w:pPr>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2</w:t>
      </w:r>
      <w:r w:rsidR="007A6FA2" w:rsidRPr="00D67627">
        <w:rPr>
          <w:rFonts w:ascii="Times New Roman" w:hAnsi="Times New Roman" w:cs="Times New Roman"/>
          <w:sz w:val="24"/>
          <w:szCs w:val="24"/>
        </w:rPr>
        <w:t>1</w:t>
      </w:r>
      <w:r w:rsidRPr="00D67627">
        <w:rPr>
          <w:rFonts w:ascii="Times New Roman" w:hAnsi="Times New Roman" w:cs="Times New Roman"/>
          <w:sz w:val="24"/>
          <w:szCs w:val="24"/>
        </w:rPr>
        <w:t>.8. Lietuvos baltosios kiaulės (senasis genotipas) – 444 EUR/SG;</w:t>
      </w:r>
    </w:p>
    <w:p w14:paraId="53B90F39" w14:textId="77777777" w:rsidR="001938DD" w:rsidRPr="00D67627" w:rsidRDefault="001938DD" w:rsidP="00254AFF">
      <w:pPr>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2</w:t>
      </w:r>
      <w:r w:rsidR="007A6FA2" w:rsidRPr="00D67627">
        <w:rPr>
          <w:rFonts w:ascii="Times New Roman" w:hAnsi="Times New Roman" w:cs="Times New Roman"/>
          <w:sz w:val="24"/>
          <w:szCs w:val="24"/>
        </w:rPr>
        <w:t>1</w:t>
      </w:r>
      <w:r w:rsidRPr="00D67627">
        <w:rPr>
          <w:rFonts w:ascii="Times New Roman" w:hAnsi="Times New Roman" w:cs="Times New Roman"/>
          <w:sz w:val="24"/>
          <w:szCs w:val="24"/>
        </w:rPr>
        <w:t>.9. Lietuvos vietinės kiaulės – 731 EUR/SG;</w:t>
      </w:r>
    </w:p>
    <w:p w14:paraId="7D89F271" w14:textId="77777777" w:rsidR="001938DD" w:rsidRPr="00D67627" w:rsidRDefault="001938DD" w:rsidP="00254AFF">
      <w:pPr>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2</w:t>
      </w:r>
      <w:r w:rsidR="007A6FA2" w:rsidRPr="00D67627">
        <w:rPr>
          <w:rFonts w:ascii="Times New Roman" w:hAnsi="Times New Roman" w:cs="Times New Roman"/>
          <w:sz w:val="24"/>
          <w:szCs w:val="24"/>
        </w:rPr>
        <w:t>1</w:t>
      </w:r>
      <w:r w:rsidRPr="00D67627">
        <w:rPr>
          <w:rFonts w:ascii="Times New Roman" w:hAnsi="Times New Roman" w:cs="Times New Roman"/>
          <w:sz w:val="24"/>
          <w:szCs w:val="24"/>
        </w:rPr>
        <w:t xml:space="preserve">.10. Lietuvos </w:t>
      </w:r>
      <w:proofErr w:type="spellStart"/>
      <w:r w:rsidRPr="00D67627">
        <w:rPr>
          <w:rFonts w:ascii="Times New Roman" w:hAnsi="Times New Roman" w:cs="Times New Roman"/>
          <w:sz w:val="24"/>
          <w:szCs w:val="24"/>
        </w:rPr>
        <w:t>šiurkščiavilnės</w:t>
      </w:r>
      <w:proofErr w:type="spellEnd"/>
      <w:r w:rsidRPr="00D67627">
        <w:rPr>
          <w:rFonts w:ascii="Times New Roman" w:hAnsi="Times New Roman" w:cs="Times New Roman"/>
          <w:sz w:val="24"/>
          <w:szCs w:val="24"/>
        </w:rPr>
        <w:t xml:space="preserve"> avys – 649 EUR/SG;</w:t>
      </w:r>
    </w:p>
    <w:p w14:paraId="3026D91B" w14:textId="77777777" w:rsidR="001938DD" w:rsidRPr="00D67627" w:rsidRDefault="001938DD" w:rsidP="00254AFF">
      <w:pPr>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2</w:t>
      </w:r>
      <w:r w:rsidR="007A6FA2" w:rsidRPr="00D67627">
        <w:rPr>
          <w:rFonts w:ascii="Times New Roman" w:hAnsi="Times New Roman" w:cs="Times New Roman"/>
          <w:sz w:val="24"/>
          <w:szCs w:val="24"/>
        </w:rPr>
        <w:t>1</w:t>
      </w:r>
      <w:r w:rsidRPr="00D67627">
        <w:rPr>
          <w:rFonts w:ascii="Times New Roman" w:hAnsi="Times New Roman" w:cs="Times New Roman"/>
          <w:sz w:val="24"/>
          <w:szCs w:val="24"/>
        </w:rPr>
        <w:t>.11. Lietuvos juodgalvės avys (senasis genotipas) – 455 EUR/SG;</w:t>
      </w:r>
    </w:p>
    <w:p w14:paraId="5D63A49E" w14:textId="77777777" w:rsidR="001938DD" w:rsidRPr="00D67627" w:rsidRDefault="001938DD" w:rsidP="00254AFF">
      <w:pPr>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2</w:t>
      </w:r>
      <w:r w:rsidR="007A6FA2" w:rsidRPr="00D67627">
        <w:rPr>
          <w:rFonts w:ascii="Times New Roman" w:hAnsi="Times New Roman" w:cs="Times New Roman"/>
          <w:sz w:val="24"/>
          <w:szCs w:val="24"/>
        </w:rPr>
        <w:t>1</w:t>
      </w:r>
      <w:r w:rsidRPr="00D67627">
        <w:rPr>
          <w:rFonts w:ascii="Times New Roman" w:hAnsi="Times New Roman" w:cs="Times New Roman"/>
          <w:sz w:val="24"/>
          <w:szCs w:val="24"/>
        </w:rPr>
        <w:t>.12. Vištinės žąsys –1230 EUR/SG;</w:t>
      </w:r>
    </w:p>
    <w:p w14:paraId="52AF29FF" w14:textId="403478CD" w:rsidR="001938DD" w:rsidRPr="00D67627" w:rsidRDefault="001938DD" w:rsidP="00254AFF">
      <w:pPr>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2</w:t>
      </w:r>
      <w:r w:rsidR="007A6FA2" w:rsidRPr="00D67627">
        <w:rPr>
          <w:rFonts w:ascii="Times New Roman" w:hAnsi="Times New Roman" w:cs="Times New Roman"/>
          <w:sz w:val="24"/>
          <w:szCs w:val="24"/>
        </w:rPr>
        <w:t>1</w:t>
      </w:r>
      <w:r w:rsidRPr="00D67627">
        <w:rPr>
          <w:rFonts w:ascii="Times New Roman" w:hAnsi="Times New Roman" w:cs="Times New Roman"/>
          <w:sz w:val="24"/>
          <w:szCs w:val="24"/>
        </w:rPr>
        <w:t xml:space="preserve">.13. Lietuvos </w:t>
      </w:r>
      <w:r w:rsidR="00867F02" w:rsidRPr="00D67627">
        <w:rPr>
          <w:rFonts w:ascii="Times New Roman" w:hAnsi="Times New Roman" w:cs="Times New Roman"/>
          <w:sz w:val="24"/>
          <w:szCs w:val="24"/>
        </w:rPr>
        <w:t>tamsiosios</w:t>
      </w:r>
      <w:r w:rsidRPr="00D67627">
        <w:rPr>
          <w:rFonts w:ascii="Times New Roman" w:hAnsi="Times New Roman" w:cs="Times New Roman"/>
          <w:sz w:val="24"/>
          <w:szCs w:val="24"/>
        </w:rPr>
        <w:t xml:space="preserve"> bitės – 177 Eur/šeimai.</w:t>
      </w:r>
    </w:p>
    <w:p w14:paraId="24EB0B5B" w14:textId="77777777" w:rsidR="002822B0" w:rsidRPr="00D67627" w:rsidRDefault="002822B0" w:rsidP="00254AFF">
      <w:pPr>
        <w:overflowPunct w:val="0"/>
        <w:spacing w:line="360" w:lineRule="auto"/>
        <w:ind w:firstLine="709"/>
        <w:jc w:val="both"/>
        <w:textAlignment w:val="baseline"/>
        <w:rPr>
          <w:rFonts w:ascii="Times New Roman" w:hAnsi="Times New Roman" w:cs="Times New Roman"/>
          <w:b/>
          <w:bCs/>
          <w:caps/>
          <w:sz w:val="24"/>
          <w:szCs w:val="24"/>
        </w:rPr>
      </w:pPr>
    </w:p>
    <w:p w14:paraId="681F753A" w14:textId="77777777" w:rsidR="00BB4C36" w:rsidRPr="00D67627" w:rsidRDefault="00BB4C36" w:rsidP="00AB3770">
      <w:pPr>
        <w:suppressAutoHyphens/>
        <w:ind w:firstLine="709"/>
        <w:jc w:val="center"/>
        <w:textAlignment w:val="center"/>
        <w:rPr>
          <w:rFonts w:ascii="Times New Roman" w:hAnsi="Times New Roman" w:cs="Times New Roman"/>
          <w:b/>
          <w:color w:val="000000"/>
          <w:sz w:val="24"/>
          <w:szCs w:val="24"/>
        </w:rPr>
      </w:pPr>
      <w:r w:rsidRPr="00D67627">
        <w:rPr>
          <w:rFonts w:ascii="Times New Roman" w:hAnsi="Times New Roman" w:cs="Times New Roman"/>
          <w:b/>
          <w:color w:val="000000"/>
          <w:sz w:val="24"/>
          <w:szCs w:val="24"/>
        </w:rPr>
        <w:t>IX SKYRIUS</w:t>
      </w:r>
    </w:p>
    <w:p w14:paraId="19E123BD" w14:textId="17E66B3A" w:rsidR="00BB4C36" w:rsidRPr="00D67627" w:rsidRDefault="00BB4C36" w:rsidP="00AB3770">
      <w:pPr>
        <w:suppressAutoHyphens/>
        <w:ind w:firstLine="709"/>
        <w:jc w:val="center"/>
        <w:textAlignment w:val="center"/>
        <w:rPr>
          <w:rFonts w:ascii="Times New Roman" w:hAnsi="Times New Roman" w:cs="Times New Roman"/>
          <w:b/>
          <w:color w:val="000000"/>
          <w:sz w:val="24"/>
          <w:szCs w:val="24"/>
        </w:rPr>
      </w:pPr>
      <w:r w:rsidRPr="00D67627">
        <w:rPr>
          <w:rFonts w:ascii="Times New Roman" w:hAnsi="Times New Roman" w:cs="Times New Roman"/>
          <w:b/>
          <w:color w:val="000000"/>
          <w:sz w:val="24"/>
          <w:szCs w:val="24"/>
        </w:rPr>
        <w:t xml:space="preserve">PARAIŠKŲ TEIKIMO </w:t>
      </w:r>
      <w:r w:rsidR="00AB3770">
        <w:rPr>
          <w:rFonts w:ascii="Times New Roman" w:hAnsi="Times New Roman" w:cs="Times New Roman"/>
          <w:b/>
          <w:color w:val="000000"/>
          <w:sz w:val="24"/>
          <w:szCs w:val="24"/>
        </w:rPr>
        <w:t xml:space="preserve">IR ADMINISTRAVIMO </w:t>
      </w:r>
      <w:r w:rsidRPr="00D67627">
        <w:rPr>
          <w:rFonts w:ascii="Times New Roman" w:hAnsi="Times New Roman" w:cs="Times New Roman"/>
          <w:b/>
          <w:color w:val="000000"/>
          <w:sz w:val="24"/>
          <w:szCs w:val="24"/>
        </w:rPr>
        <w:t>TVARKA</w:t>
      </w:r>
    </w:p>
    <w:p w14:paraId="6D24D230" w14:textId="77777777" w:rsidR="00BB4C36" w:rsidRPr="00D67627" w:rsidRDefault="00BB4C36" w:rsidP="00AB3770">
      <w:pPr>
        <w:suppressAutoHyphens/>
        <w:spacing w:line="360" w:lineRule="auto"/>
        <w:ind w:firstLine="709"/>
        <w:jc w:val="both"/>
        <w:textAlignment w:val="center"/>
        <w:rPr>
          <w:rFonts w:ascii="Times New Roman" w:hAnsi="Times New Roman" w:cs="Times New Roman"/>
          <w:b/>
          <w:color w:val="000000"/>
          <w:sz w:val="24"/>
          <w:szCs w:val="24"/>
        </w:rPr>
      </w:pPr>
    </w:p>
    <w:p w14:paraId="38A0750C" w14:textId="098FDD00" w:rsidR="00BB4C36" w:rsidRPr="00D67627" w:rsidRDefault="00BB4C36" w:rsidP="00AB3770">
      <w:pPr>
        <w:pStyle w:val="Sraopastraipa"/>
        <w:tabs>
          <w:tab w:val="left" w:pos="993"/>
        </w:tabs>
        <w:overflowPunct w:val="0"/>
        <w:spacing w:line="360" w:lineRule="auto"/>
        <w:ind w:left="0" w:firstLine="709"/>
        <w:jc w:val="both"/>
        <w:textAlignment w:val="baseline"/>
        <w:rPr>
          <w:szCs w:val="24"/>
        </w:rPr>
      </w:pPr>
      <w:r w:rsidRPr="00D67627">
        <w:rPr>
          <w:szCs w:val="24"/>
        </w:rPr>
        <w:t xml:space="preserve">        22. Pareiškėjas (arba teisės aktų nustatyta tvarka pareiškėjo įgaliotas asmuo), siekdamas gauti, pateikia Paraišką, vadovaudamasis P</w:t>
      </w:r>
      <w:r w:rsidRPr="00D67627">
        <w:rPr>
          <w:color w:val="000000"/>
          <w:szCs w:val="24"/>
        </w:rPr>
        <w:t xml:space="preserve">araiškos teikimo metu </w:t>
      </w:r>
      <w:r w:rsidRPr="00D35FB4">
        <w:rPr>
          <w:color w:val="000000"/>
          <w:szCs w:val="24"/>
        </w:rPr>
        <w:t xml:space="preserve">galiojančiomis Tiesioginių išmokų </w:t>
      </w:r>
      <w:r w:rsidR="00BC67EB" w:rsidRPr="00D35FB4">
        <w:rPr>
          <w:color w:val="000000"/>
          <w:szCs w:val="24"/>
        </w:rPr>
        <w:t xml:space="preserve">administravimo bei kontrolės </w:t>
      </w:r>
      <w:r w:rsidRPr="00D35FB4">
        <w:rPr>
          <w:color w:val="000000"/>
          <w:szCs w:val="24"/>
        </w:rPr>
        <w:t>taisyklių nuostatomis</w:t>
      </w:r>
      <w:r w:rsidRPr="00D35FB4">
        <w:rPr>
          <w:szCs w:val="24"/>
        </w:rPr>
        <w:t>.</w:t>
      </w:r>
    </w:p>
    <w:p w14:paraId="7EB71FB4" w14:textId="6DFAC9AE" w:rsidR="00BB4C36" w:rsidRPr="00D67627" w:rsidRDefault="00BB4C36" w:rsidP="00AB3770">
      <w:pPr>
        <w:pStyle w:val="Sraopastraipa"/>
        <w:tabs>
          <w:tab w:val="left" w:pos="993"/>
        </w:tabs>
        <w:overflowPunct w:val="0"/>
        <w:spacing w:line="360" w:lineRule="auto"/>
        <w:ind w:left="0" w:firstLine="709"/>
        <w:jc w:val="both"/>
        <w:textAlignment w:val="baseline"/>
        <w:rPr>
          <w:szCs w:val="24"/>
        </w:rPr>
      </w:pPr>
      <w:bookmarkStart w:id="2" w:name="_Hlk123338509"/>
      <w:r w:rsidRPr="00D67627">
        <w:rPr>
          <w:szCs w:val="24"/>
        </w:rPr>
        <w:t xml:space="preserve">        23. Paraiškų teikimo laikotarpis nustatomas kiekvienais metais atskiru Lietuvos Respublikos žemės ūkio ministro įsakymu</w:t>
      </w:r>
      <w:bookmarkEnd w:id="2"/>
      <w:r w:rsidRPr="00D67627">
        <w:rPr>
          <w:color w:val="000000"/>
          <w:szCs w:val="24"/>
        </w:rPr>
        <w:t>. Paraiškų pildymas, paraiškų teikimas, pavėluotas paraiškų teikimas ir paraiškų duomenų keitimas vykdomas Tiesioginių išmokų</w:t>
      </w:r>
      <w:r w:rsidR="00716DE2">
        <w:rPr>
          <w:color w:val="000000"/>
          <w:szCs w:val="24"/>
        </w:rPr>
        <w:t xml:space="preserve"> administravimo bei kontrolės</w:t>
      </w:r>
      <w:r w:rsidRPr="00D67627">
        <w:rPr>
          <w:color w:val="000000"/>
          <w:szCs w:val="24"/>
        </w:rPr>
        <w:t xml:space="preserve"> taisykl</w:t>
      </w:r>
      <w:r w:rsidR="00716DE2">
        <w:rPr>
          <w:color w:val="000000"/>
          <w:szCs w:val="24"/>
        </w:rPr>
        <w:t>ių</w:t>
      </w:r>
      <w:r w:rsidRPr="00D67627">
        <w:rPr>
          <w:color w:val="000000"/>
          <w:szCs w:val="24"/>
        </w:rPr>
        <w:t xml:space="preserve"> nustatyta tvarka. </w:t>
      </w:r>
    </w:p>
    <w:p w14:paraId="52482E22" w14:textId="1F123302" w:rsidR="00BB4C36" w:rsidRPr="00D67627" w:rsidRDefault="00BB4C36" w:rsidP="00AB3770">
      <w:pPr>
        <w:pStyle w:val="Sraopastraipa"/>
        <w:tabs>
          <w:tab w:val="left" w:pos="993"/>
        </w:tabs>
        <w:overflowPunct w:val="0"/>
        <w:spacing w:line="360" w:lineRule="auto"/>
        <w:ind w:left="0" w:firstLine="709"/>
        <w:jc w:val="both"/>
        <w:textAlignment w:val="baseline"/>
        <w:rPr>
          <w:szCs w:val="24"/>
        </w:rPr>
      </w:pPr>
      <w:r w:rsidRPr="00D67627">
        <w:rPr>
          <w:color w:val="000000"/>
          <w:szCs w:val="24"/>
        </w:rPr>
        <w:t xml:space="preserve">       24. Informacija apie pareiškėjo pateiktą Paraišką pateikiama Agentūros </w:t>
      </w:r>
      <w:r w:rsidRPr="00D67627">
        <w:rPr>
          <w:szCs w:val="24"/>
        </w:rPr>
        <w:t>informaciniame portale https://portal.nma.lt (toliau – Portalas), taip pat minėta informacija gali būti gaunama ir kitais Tiesioginių išmokų</w:t>
      </w:r>
      <w:r w:rsidR="00716DE2">
        <w:rPr>
          <w:szCs w:val="24"/>
        </w:rPr>
        <w:t xml:space="preserve"> administravimo bei kontrolės</w:t>
      </w:r>
      <w:r w:rsidRPr="00D67627">
        <w:rPr>
          <w:szCs w:val="24"/>
        </w:rPr>
        <w:t xml:space="preserve"> taisyklėse nurodytais būdais. Pareiškėjas laikomas informuotu apie Paraiškoje esančias klaidas, apie patikros vietoje nustatytus neatitikimus nuo informacijos apie jas paskelbimo Portale dienos.</w:t>
      </w:r>
    </w:p>
    <w:p w14:paraId="083FACDF" w14:textId="4E6683D5" w:rsidR="00731DEA" w:rsidRPr="00D67627" w:rsidRDefault="00BB4C36" w:rsidP="00AB3770">
      <w:pPr>
        <w:pStyle w:val="Sraopastraipa"/>
        <w:tabs>
          <w:tab w:val="left" w:pos="993"/>
        </w:tabs>
        <w:overflowPunct w:val="0"/>
        <w:spacing w:line="360" w:lineRule="auto"/>
        <w:ind w:left="0" w:firstLine="709"/>
        <w:jc w:val="both"/>
        <w:textAlignment w:val="baseline"/>
        <w:rPr>
          <w:szCs w:val="24"/>
        </w:rPr>
      </w:pPr>
      <w:r w:rsidRPr="00D67627">
        <w:rPr>
          <w:szCs w:val="24"/>
        </w:rPr>
        <w:lastRenderedPageBreak/>
        <w:t xml:space="preserve">  25. </w:t>
      </w:r>
      <w:r w:rsidR="00731DEA" w:rsidRPr="00D67627">
        <w:rPr>
          <w:szCs w:val="24"/>
        </w:rPr>
        <w:t>Kvietimą teikti paraiškas skelbia Agentūra pagal Ministerijos sudarytą grafiką bent viename iš šalies dienraščių ar bent viename iš periodinių specializuotų kaimo ir ūkininkavimo tematikos leidinių ir Agentūros interneto svetainėje www.nma.lt. Kvietimas taip pat skelbiamas Ministerijos interneto svetainėje www.zum.lt.“</w:t>
      </w:r>
    </w:p>
    <w:p w14:paraId="33FB9225" w14:textId="434C8CE4" w:rsidR="00480791" w:rsidRPr="00D67627" w:rsidRDefault="00DB2FD4" w:rsidP="00AB3770">
      <w:pPr>
        <w:pStyle w:val="Sraopastraipa"/>
        <w:tabs>
          <w:tab w:val="left" w:pos="993"/>
        </w:tabs>
        <w:suppressAutoHyphens/>
        <w:spacing w:line="360" w:lineRule="auto"/>
        <w:ind w:left="0" w:firstLine="709"/>
        <w:jc w:val="both"/>
        <w:textAlignment w:val="center"/>
        <w:rPr>
          <w:color w:val="000000"/>
          <w:szCs w:val="24"/>
        </w:rPr>
      </w:pPr>
      <w:r w:rsidRPr="00D67627">
        <w:rPr>
          <w:color w:val="000000"/>
          <w:szCs w:val="24"/>
        </w:rPr>
        <w:t xml:space="preserve"> 2</w:t>
      </w:r>
      <w:r w:rsidR="00D650C8" w:rsidRPr="00D67627">
        <w:rPr>
          <w:color w:val="000000"/>
          <w:szCs w:val="24"/>
        </w:rPr>
        <w:t>6</w:t>
      </w:r>
      <w:r w:rsidRPr="00D67627">
        <w:rPr>
          <w:color w:val="000000"/>
          <w:szCs w:val="24"/>
        </w:rPr>
        <w:t>. Intervencinę priemonę administruoja Agentūra pagal Agentūros direktoriaus įsakymu patvirtintus administravimo tvarkos aprašus</w:t>
      </w:r>
      <w:r w:rsidR="00480791">
        <w:rPr>
          <w:color w:val="000000"/>
          <w:szCs w:val="24"/>
        </w:rPr>
        <w:t>.</w:t>
      </w:r>
    </w:p>
    <w:p w14:paraId="7378532B" w14:textId="431E6AAB" w:rsidR="00480791" w:rsidRPr="00D67627" w:rsidRDefault="00882A28" w:rsidP="00D75B9C">
      <w:pPr>
        <w:pStyle w:val="Sraopastraipa"/>
        <w:tabs>
          <w:tab w:val="left" w:pos="993"/>
        </w:tabs>
        <w:suppressAutoHyphens/>
        <w:spacing w:line="360" w:lineRule="auto"/>
        <w:ind w:left="0" w:firstLine="709"/>
        <w:jc w:val="both"/>
        <w:textAlignment w:val="center"/>
        <w:rPr>
          <w:color w:val="000000"/>
          <w:szCs w:val="24"/>
        </w:rPr>
      </w:pPr>
      <w:r w:rsidRPr="00D67627">
        <w:rPr>
          <w:color w:val="000000"/>
          <w:szCs w:val="24"/>
        </w:rPr>
        <w:t xml:space="preserve"> </w:t>
      </w:r>
      <w:r w:rsidR="00DB2FD4" w:rsidRPr="00D67627">
        <w:rPr>
          <w:color w:val="000000"/>
          <w:szCs w:val="24"/>
        </w:rPr>
        <w:t>2</w:t>
      </w:r>
      <w:r w:rsidR="00D650C8" w:rsidRPr="00D67627">
        <w:rPr>
          <w:color w:val="000000"/>
          <w:szCs w:val="24"/>
        </w:rPr>
        <w:t>7</w:t>
      </w:r>
      <w:r w:rsidR="00DB2FD4" w:rsidRPr="00D67627">
        <w:rPr>
          <w:color w:val="000000"/>
          <w:szCs w:val="24"/>
        </w:rPr>
        <w:t xml:space="preserve">. Savivaldybės (seniūnijos), ŽŪDC ir Agentūra vykdo </w:t>
      </w:r>
      <w:r w:rsidR="00DB2FD4" w:rsidRPr="00D35FB4">
        <w:rPr>
          <w:color w:val="000000"/>
          <w:szCs w:val="24"/>
        </w:rPr>
        <w:t>Tiesioginių išmokų</w:t>
      </w:r>
      <w:r w:rsidR="00FD1DBA" w:rsidRPr="00D35FB4">
        <w:rPr>
          <w:color w:val="000000"/>
          <w:szCs w:val="24"/>
        </w:rPr>
        <w:t xml:space="preserve"> administravimo bei kontrolės</w:t>
      </w:r>
      <w:r w:rsidR="00DB2FD4" w:rsidRPr="00D35FB4">
        <w:rPr>
          <w:color w:val="000000"/>
          <w:szCs w:val="24"/>
        </w:rPr>
        <w:t xml:space="preserve"> taisyklėse nurodytas funkcijas.</w:t>
      </w:r>
    </w:p>
    <w:p w14:paraId="479D3E50" w14:textId="6C6401A3" w:rsidR="00480791" w:rsidRPr="00D67627" w:rsidRDefault="00882A28" w:rsidP="00254AFF">
      <w:pPr>
        <w:pStyle w:val="Sraopastraipa"/>
        <w:tabs>
          <w:tab w:val="left" w:pos="993"/>
        </w:tabs>
        <w:suppressAutoHyphens/>
        <w:spacing w:line="360" w:lineRule="auto"/>
        <w:ind w:left="0" w:firstLine="709"/>
        <w:jc w:val="both"/>
        <w:textAlignment w:val="center"/>
      </w:pPr>
      <w:r w:rsidRPr="00D67627">
        <w:rPr>
          <w:spacing w:val="-4"/>
          <w:szCs w:val="24"/>
        </w:rPr>
        <w:t>2</w:t>
      </w:r>
      <w:r w:rsidR="00D650C8" w:rsidRPr="00D67627">
        <w:rPr>
          <w:spacing w:val="-4"/>
          <w:szCs w:val="24"/>
        </w:rPr>
        <w:t>8</w:t>
      </w:r>
      <w:r w:rsidRPr="00D67627">
        <w:rPr>
          <w:spacing w:val="-4"/>
          <w:szCs w:val="24"/>
        </w:rPr>
        <w:t xml:space="preserve">. </w:t>
      </w:r>
      <w:r w:rsidR="005C14FB" w:rsidRPr="00D67627">
        <w:rPr>
          <w:szCs w:val="24"/>
        </w:rPr>
        <w:t xml:space="preserve">Agentūra administruodama </w:t>
      </w:r>
      <w:r w:rsidR="009D40A3" w:rsidRPr="00D67627">
        <w:rPr>
          <w:szCs w:val="24"/>
        </w:rPr>
        <w:t>Intervencinę priemonę</w:t>
      </w:r>
      <w:r w:rsidR="005C14FB" w:rsidRPr="00D67627">
        <w:rPr>
          <w:szCs w:val="24"/>
        </w:rPr>
        <w:t>:</w:t>
      </w:r>
    </w:p>
    <w:p w14:paraId="42EC300B" w14:textId="345CC966" w:rsidR="00480791" w:rsidRPr="00D67627" w:rsidRDefault="00882A28" w:rsidP="00AB3770">
      <w:pPr>
        <w:shd w:val="clear" w:color="auto" w:fill="FFFFFF"/>
        <w:overflowPunct w:val="0"/>
        <w:spacing w:line="360" w:lineRule="auto"/>
        <w:ind w:firstLine="709"/>
        <w:textAlignment w:val="baseline"/>
        <w:rPr>
          <w:rFonts w:ascii="Times New Roman" w:hAnsi="Times New Roman" w:cs="Times New Roman"/>
          <w:sz w:val="24"/>
          <w:szCs w:val="24"/>
        </w:rPr>
      </w:pPr>
      <w:r w:rsidRPr="00D67627">
        <w:rPr>
          <w:rFonts w:ascii="Times New Roman" w:hAnsi="Times New Roman" w:cs="Times New Roman"/>
          <w:sz w:val="24"/>
          <w:szCs w:val="24"/>
        </w:rPr>
        <w:t>2</w:t>
      </w:r>
      <w:r w:rsidR="00D650C8" w:rsidRPr="00D67627">
        <w:rPr>
          <w:rFonts w:ascii="Times New Roman" w:hAnsi="Times New Roman" w:cs="Times New Roman"/>
          <w:sz w:val="24"/>
          <w:szCs w:val="24"/>
        </w:rPr>
        <w:t>8</w:t>
      </w:r>
      <w:r w:rsidR="005C14FB" w:rsidRPr="00D67627">
        <w:rPr>
          <w:rFonts w:ascii="Times New Roman" w:hAnsi="Times New Roman" w:cs="Times New Roman"/>
          <w:sz w:val="24"/>
          <w:szCs w:val="24"/>
        </w:rPr>
        <w:t>.1. pagal kompetenciją teikia informaciją paramos teikimo klausimais;</w:t>
      </w:r>
    </w:p>
    <w:p w14:paraId="3606B55A" w14:textId="38F1B194" w:rsidR="00480791" w:rsidRPr="00D67627" w:rsidRDefault="00882A28" w:rsidP="00254AFF">
      <w:pPr>
        <w:shd w:val="clear" w:color="auto" w:fill="FFFFFF"/>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2</w:t>
      </w:r>
      <w:r w:rsidR="00D650C8" w:rsidRPr="00D67627">
        <w:rPr>
          <w:rFonts w:ascii="Times New Roman" w:hAnsi="Times New Roman" w:cs="Times New Roman"/>
          <w:sz w:val="24"/>
          <w:szCs w:val="24"/>
        </w:rPr>
        <w:t>8</w:t>
      </w:r>
      <w:r w:rsidRPr="00D67627">
        <w:rPr>
          <w:rFonts w:ascii="Times New Roman" w:hAnsi="Times New Roman" w:cs="Times New Roman"/>
          <w:sz w:val="24"/>
          <w:szCs w:val="24"/>
        </w:rPr>
        <w:t>.</w:t>
      </w:r>
      <w:r w:rsidR="005C14FB" w:rsidRPr="00D67627">
        <w:rPr>
          <w:rFonts w:ascii="Times New Roman" w:hAnsi="Times New Roman" w:cs="Times New Roman"/>
          <w:sz w:val="24"/>
          <w:szCs w:val="24"/>
        </w:rPr>
        <w:t xml:space="preserve">2. </w:t>
      </w:r>
      <w:r w:rsidR="000F638E" w:rsidRPr="00D67627">
        <w:rPr>
          <w:rFonts w:ascii="Times New Roman" w:hAnsi="Times New Roman" w:cs="Times New Roman"/>
          <w:sz w:val="24"/>
          <w:szCs w:val="24"/>
        </w:rPr>
        <w:t xml:space="preserve">nustatytais terminais priima kitus dokumentus. Pavėluotai pateikti dokumentai </w:t>
      </w:r>
      <w:r w:rsidR="005F74BD" w:rsidRPr="00D67627">
        <w:rPr>
          <w:rFonts w:ascii="Times New Roman" w:hAnsi="Times New Roman" w:cs="Times New Roman"/>
          <w:sz w:val="24"/>
          <w:szCs w:val="24"/>
        </w:rPr>
        <w:t>n</w:t>
      </w:r>
      <w:r w:rsidR="000F638E" w:rsidRPr="00D67627">
        <w:rPr>
          <w:rFonts w:ascii="Times New Roman" w:hAnsi="Times New Roman" w:cs="Times New Roman"/>
          <w:sz w:val="24"/>
          <w:szCs w:val="24"/>
        </w:rPr>
        <w:t>epriimami, išskyrus nenugalimos jėgos (</w:t>
      </w:r>
      <w:r w:rsidR="000F638E" w:rsidRPr="00D67627">
        <w:rPr>
          <w:rFonts w:ascii="Times New Roman" w:hAnsi="Times New Roman" w:cs="Times New Roman"/>
          <w:i/>
          <w:iCs/>
          <w:sz w:val="24"/>
          <w:szCs w:val="24"/>
        </w:rPr>
        <w:t>force majeure</w:t>
      </w:r>
      <w:r w:rsidR="000F638E" w:rsidRPr="00D67627">
        <w:rPr>
          <w:rFonts w:ascii="Times New Roman" w:hAnsi="Times New Roman" w:cs="Times New Roman"/>
          <w:sz w:val="24"/>
          <w:szCs w:val="24"/>
        </w:rPr>
        <w:t>) atvejus;</w:t>
      </w:r>
    </w:p>
    <w:p w14:paraId="531B2469" w14:textId="5AEEB74B" w:rsidR="00480791" w:rsidRPr="00D67627" w:rsidRDefault="00882A28" w:rsidP="00254AFF">
      <w:pPr>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2</w:t>
      </w:r>
      <w:r w:rsidR="00D650C8" w:rsidRPr="00D67627">
        <w:rPr>
          <w:rFonts w:ascii="Times New Roman" w:hAnsi="Times New Roman" w:cs="Times New Roman"/>
          <w:sz w:val="24"/>
          <w:szCs w:val="24"/>
        </w:rPr>
        <w:t>8</w:t>
      </w:r>
      <w:r w:rsidR="005C14FB" w:rsidRPr="00D67627">
        <w:rPr>
          <w:rFonts w:ascii="Times New Roman" w:hAnsi="Times New Roman" w:cs="Times New Roman"/>
          <w:sz w:val="24"/>
          <w:szCs w:val="24"/>
        </w:rPr>
        <w:t xml:space="preserve">.3. </w:t>
      </w:r>
      <w:r w:rsidR="006A1F86" w:rsidRPr="00D67627">
        <w:rPr>
          <w:rFonts w:ascii="Times New Roman" w:hAnsi="Times New Roman" w:cs="Times New Roman"/>
          <w:sz w:val="24"/>
          <w:szCs w:val="24"/>
        </w:rPr>
        <w:t>gauna informaciją apie pareiškėjo ir (arba) paramos gavėjo laikomus ir paramos paraiškoje deklaruotus nykstančių Lietuvos senųjų veislių galvijus (karves, telyčias, veislinius bulius), arklius, kiaul</w:t>
      </w:r>
      <w:r w:rsidR="00D650C8" w:rsidRPr="00D67627">
        <w:rPr>
          <w:rFonts w:ascii="Times New Roman" w:hAnsi="Times New Roman" w:cs="Times New Roman"/>
          <w:sz w:val="24"/>
          <w:szCs w:val="24"/>
        </w:rPr>
        <w:t>8</w:t>
      </w:r>
      <w:r w:rsidR="006A1F86" w:rsidRPr="00D67627">
        <w:rPr>
          <w:rFonts w:ascii="Times New Roman" w:hAnsi="Times New Roman" w:cs="Times New Roman"/>
          <w:sz w:val="24"/>
          <w:szCs w:val="24"/>
        </w:rPr>
        <w:t>s ir avis iš ŽŪ</w:t>
      </w:r>
      <w:r w:rsidR="009D40A3" w:rsidRPr="00D67627">
        <w:rPr>
          <w:rFonts w:ascii="Times New Roman" w:hAnsi="Times New Roman" w:cs="Times New Roman"/>
          <w:sz w:val="24"/>
          <w:szCs w:val="24"/>
        </w:rPr>
        <w:t>DC</w:t>
      </w:r>
      <w:r w:rsidR="006A1F86" w:rsidRPr="00D67627">
        <w:rPr>
          <w:rFonts w:ascii="Times New Roman" w:hAnsi="Times New Roman" w:cs="Times New Roman"/>
          <w:sz w:val="24"/>
          <w:szCs w:val="24"/>
        </w:rPr>
        <w:t xml:space="preserve"> </w:t>
      </w:r>
      <w:r w:rsidR="001D6F96" w:rsidRPr="00D67627">
        <w:rPr>
          <w:rFonts w:ascii="Times New Roman" w:hAnsi="Times New Roman" w:cs="Times New Roman"/>
          <w:sz w:val="24"/>
          <w:szCs w:val="24"/>
        </w:rPr>
        <w:t>ŪGVIS</w:t>
      </w:r>
      <w:r w:rsidR="006A1F86" w:rsidRPr="00D67627">
        <w:rPr>
          <w:rFonts w:ascii="Times New Roman" w:hAnsi="Times New Roman" w:cs="Times New Roman"/>
          <w:sz w:val="24"/>
          <w:szCs w:val="24"/>
        </w:rPr>
        <w:t xml:space="preserve"> PGVP, ARVP, KVP ir AVP</w:t>
      </w:r>
      <w:r w:rsidR="005C14FB" w:rsidRPr="00D67627">
        <w:rPr>
          <w:rFonts w:ascii="Times New Roman" w:hAnsi="Times New Roman" w:cs="Times New Roman"/>
          <w:sz w:val="24"/>
          <w:szCs w:val="24"/>
        </w:rPr>
        <w:t>;</w:t>
      </w:r>
    </w:p>
    <w:p w14:paraId="044793A8" w14:textId="1938D601" w:rsidR="00480791" w:rsidRPr="00D67627" w:rsidRDefault="00882A28" w:rsidP="00394448">
      <w:pPr>
        <w:shd w:val="clear" w:color="auto" w:fill="FFFFFF"/>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2</w:t>
      </w:r>
      <w:r w:rsidR="00D650C8" w:rsidRPr="00D67627">
        <w:rPr>
          <w:rFonts w:ascii="Times New Roman" w:hAnsi="Times New Roman" w:cs="Times New Roman"/>
          <w:sz w:val="24"/>
          <w:szCs w:val="24"/>
        </w:rPr>
        <w:t>8</w:t>
      </w:r>
      <w:r w:rsidR="005C14FB" w:rsidRPr="00D67627">
        <w:rPr>
          <w:rFonts w:ascii="Times New Roman" w:hAnsi="Times New Roman" w:cs="Times New Roman"/>
          <w:sz w:val="24"/>
          <w:szCs w:val="24"/>
        </w:rPr>
        <w:t xml:space="preserve">.4. </w:t>
      </w:r>
      <w:r w:rsidR="006A1F86" w:rsidRPr="00D67627">
        <w:rPr>
          <w:rFonts w:ascii="Times New Roman" w:hAnsi="Times New Roman" w:cs="Times New Roman"/>
          <w:sz w:val="24"/>
          <w:szCs w:val="24"/>
        </w:rPr>
        <w:t>paraiškos, kasmetinio prašymo vertinimo metu sutikrina ŽŪ</w:t>
      </w:r>
      <w:r w:rsidRPr="00D67627">
        <w:rPr>
          <w:rFonts w:ascii="Times New Roman" w:hAnsi="Times New Roman" w:cs="Times New Roman"/>
          <w:sz w:val="24"/>
          <w:szCs w:val="24"/>
        </w:rPr>
        <w:t>DC</w:t>
      </w:r>
      <w:r w:rsidR="006A1F86" w:rsidRPr="00D67627">
        <w:rPr>
          <w:rFonts w:ascii="Times New Roman" w:hAnsi="Times New Roman" w:cs="Times New Roman"/>
          <w:sz w:val="24"/>
          <w:szCs w:val="24"/>
        </w:rPr>
        <w:t xml:space="preserve"> </w:t>
      </w:r>
      <w:r w:rsidR="001D6F96" w:rsidRPr="00D67627">
        <w:rPr>
          <w:rFonts w:ascii="Times New Roman" w:hAnsi="Times New Roman" w:cs="Times New Roman"/>
          <w:sz w:val="24"/>
          <w:szCs w:val="24"/>
        </w:rPr>
        <w:t>ŪGVIS</w:t>
      </w:r>
      <w:r w:rsidR="006A1F86" w:rsidRPr="00D67627">
        <w:rPr>
          <w:rFonts w:ascii="Times New Roman" w:hAnsi="Times New Roman" w:cs="Times New Roman"/>
          <w:sz w:val="24"/>
          <w:szCs w:val="24"/>
        </w:rPr>
        <w:t xml:space="preserve"> PGVP, ARVP, KVP ir AVP pareiškėjo ir (arba) paramos gavėjo laikomų ūkinių gyvūnų duomenis</w:t>
      </w:r>
      <w:r w:rsidR="005C14FB" w:rsidRPr="00D67627">
        <w:rPr>
          <w:rFonts w:ascii="Times New Roman" w:hAnsi="Times New Roman" w:cs="Times New Roman"/>
          <w:sz w:val="24"/>
          <w:szCs w:val="24"/>
        </w:rPr>
        <w:t>;</w:t>
      </w:r>
    </w:p>
    <w:p w14:paraId="7F79B25D" w14:textId="7C547730" w:rsidR="00480791" w:rsidRPr="00D67627" w:rsidRDefault="00882A28" w:rsidP="00254AFF">
      <w:pPr>
        <w:shd w:val="clear" w:color="auto" w:fill="FFFFFF"/>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2</w:t>
      </w:r>
      <w:r w:rsidR="00D650C8" w:rsidRPr="00D67627">
        <w:rPr>
          <w:rFonts w:ascii="Times New Roman" w:hAnsi="Times New Roman" w:cs="Times New Roman"/>
          <w:sz w:val="24"/>
          <w:szCs w:val="24"/>
        </w:rPr>
        <w:t>8</w:t>
      </w:r>
      <w:r w:rsidR="005C14FB" w:rsidRPr="00D67627">
        <w:rPr>
          <w:rFonts w:ascii="Times New Roman" w:hAnsi="Times New Roman" w:cs="Times New Roman"/>
          <w:sz w:val="24"/>
          <w:szCs w:val="24"/>
        </w:rPr>
        <w:t xml:space="preserve">.5. </w:t>
      </w:r>
      <w:r w:rsidR="00BC1AEE" w:rsidRPr="00D67627">
        <w:rPr>
          <w:rFonts w:ascii="Times New Roman" w:hAnsi="Times New Roman" w:cs="Times New Roman"/>
          <w:sz w:val="24"/>
          <w:szCs w:val="24"/>
        </w:rPr>
        <w:t>apskaičiuoja mokėtiną sumą, remdamasi paramos paraiškos ir pateiktų dokumentų duomenimis bei atsižvelgdama į administracinių patikrų bei patikrų vietoje rezultatus. Agentūrai apskaičiuojant mokėtiną sumą, imamas metinis paramos gavėjo pagal šią</w:t>
      </w:r>
      <w:r w:rsidR="009D40A3" w:rsidRPr="00D67627">
        <w:rPr>
          <w:rFonts w:ascii="Times New Roman" w:hAnsi="Times New Roman" w:cs="Times New Roman"/>
          <w:sz w:val="24"/>
          <w:szCs w:val="24"/>
        </w:rPr>
        <w:t xml:space="preserve"> Intervencinę priemonę</w:t>
      </w:r>
      <w:r w:rsidR="00BC1AEE" w:rsidRPr="00D67627">
        <w:rPr>
          <w:rFonts w:ascii="Times New Roman" w:hAnsi="Times New Roman" w:cs="Times New Roman"/>
          <w:sz w:val="24"/>
          <w:szCs w:val="24"/>
        </w:rPr>
        <w:t xml:space="preserve"> įsipareigotų išlaikyti kiekvienos gyvūnų rūšies skaičiaus</w:t>
      </w:r>
      <w:r w:rsidR="00A47408" w:rsidRPr="00D67627">
        <w:rPr>
          <w:rFonts w:ascii="Times New Roman" w:hAnsi="Times New Roman" w:cs="Times New Roman"/>
          <w:sz w:val="24"/>
          <w:szCs w:val="24"/>
        </w:rPr>
        <w:t xml:space="preserve"> ŽŪDC</w:t>
      </w:r>
      <w:r w:rsidR="00BC1AEE" w:rsidRPr="00D67627">
        <w:rPr>
          <w:rFonts w:ascii="Times New Roman" w:hAnsi="Times New Roman" w:cs="Times New Roman"/>
          <w:sz w:val="24"/>
          <w:szCs w:val="24"/>
        </w:rPr>
        <w:t xml:space="preserve"> perskaičiuotas SG vidurkis, kuris apskaičiuojamas kiekvieno mėnesio 1 d. Jei pateiktas prašymas dėl ūkinių gyvūnų keitimo, SG vidurkis apskaičiuojamas nuo prašymo pateikimo datos;</w:t>
      </w:r>
    </w:p>
    <w:p w14:paraId="3AEF9834" w14:textId="772A3299" w:rsidR="00480791" w:rsidRPr="00D67627" w:rsidRDefault="00882A28" w:rsidP="00254AFF">
      <w:pPr>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2</w:t>
      </w:r>
      <w:r w:rsidR="00D650C8" w:rsidRPr="00D67627">
        <w:rPr>
          <w:rFonts w:ascii="Times New Roman" w:hAnsi="Times New Roman" w:cs="Times New Roman"/>
          <w:sz w:val="24"/>
          <w:szCs w:val="24"/>
        </w:rPr>
        <w:t>8</w:t>
      </w:r>
      <w:r w:rsidR="005C14FB" w:rsidRPr="00D67627">
        <w:rPr>
          <w:rFonts w:ascii="Times New Roman" w:hAnsi="Times New Roman" w:cs="Times New Roman"/>
          <w:sz w:val="24"/>
          <w:szCs w:val="24"/>
        </w:rPr>
        <w:t>.6. priėmus sprendimą dėl paramos suteikimo ar nesuteikimo, apie tai informuoja kiekvieną pareiškėją. Priėmus sprendimą skirti paramą pareiškėjas tampa paramos gavėju;</w:t>
      </w:r>
    </w:p>
    <w:p w14:paraId="4EE8D94C" w14:textId="2E1DE66D" w:rsidR="00480791" w:rsidRPr="00D67627" w:rsidRDefault="00882A28" w:rsidP="00254AFF">
      <w:pPr>
        <w:shd w:val="clear" w:color="auto" w:fill="FFFFFF"/>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2</w:t>
      </w:r>
      <w:r w:rsidR="00D650C8" w:rsidRPr="00D67627">
        <w:rPr>
          <w:rFonts w:ascii="Times New Roman" w:hAnsi="Times New Roman" w:cs="Times New Roman"/>
          <w:sz w:val="24"/>
          <w:szCs w:val="24"/>
        </w:rPr>
        <w:t>8</w:t>
      </w:r>
      <w:r w:rsidR="005C14FB" w:rsidRPr="00D67627">
        <w:rPr>
          <w:rFonts w:ascii="Times New Roman" w:hAnsi="Times New Roman" w:cs="Times New Roman"/>
          <w:sz w:val="24"/>
          <w:szCs w:val="24"/>
        </w:rPr>
        <w:t>.7. apie priimtą sprendimą atmesti paramos paraišką pareiškėjui išsiunčia informacinį pranešimą nurodydama atmetimo priežastis;</w:t>
      </w:r>
    </w:p>
    <w:p w14:paraId="5E45E009" w14:textId="281C6FD9" w:rsidR="00480791" w:rsidRPr="00D67627" w:rsidRDefault="00882A28" w:rsidP="00254AFF">
      <w:pPr>
        <w:shd w:val="clear" w:color="auto" w:fill="FFFFFF"/>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2</w:t>
      </w:r>
      <w:r w:rsidR="00D650C8" w:rsidRPr="00D67627">
        <w:rPr>
          <w:rFonts w:ascii="Times New Roman" w:hAnsi="Times New Roman" w:cs="Times New Roman"/>
          <w:sz w:val="24"/>
          <w:szCs w:val="24"/>
        </w:rPr>
        <w:t>8</w:t>
      </w:r>
      <w:r w:rsidR="00EF7BD0" w:rsidRPr="00D67627">
        <w:rPr>
          <w:rFonts w:ascii="Times New Roman" w:hAnsi="Times New Roman" w:cs="Times New Roman"/>
          <w:sz w:val="24"/>
          <w:szCs w:val="24"/>
        </w:rPr>
        <w:t>.</w:t>
      </w:r>
      <w:r w:rsidR="005C14FB" w:rsidRPr="00D67627">
        <w:rPr>
          <w:rFonts w:ascii="Times New Roman" w:hAnsi="Times New Roman" w:cs="Times New Roman"/>
          <w:sz w:val="24"/>
          <w:szCs w:val="24"/>
        </w:rPr>
        <w:t>8. pareiškėjo prašymu išregistruota paramos paraiška toliau neadministruojama. Į vėlesnius pareiškėjo prašymus toliau administruoti išregistruotą paramos paraišką neatsižvelgiama;</w:t>
      </w:r>
    </w:p>
    <w:p w14:paraId="70EDDE12" w14:textId="0385A90A" w:rsidR="00480791" w:rsidRPr="00D67627" w:rsidRDefault="00882A28" w:rsidP="00254AFF">
      <w:pPr>
        <w:shd w:val="clear" w:color="auto" w:fill="FFFFFF"/>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2</w:t>
      </w:r>
      <w:r w:rsidR="00D650C8" w:rsidRPr="00D67627">
        <w:rPr>
          <w:rFonts w:ascii="Times New Roman" w:hAnsi="Times New Roman" w:cs="Times New Roman"/>
          <w:sz w:val="24"/>
          <w:szCs w:val="24"/>
        </w:rPr>
        <w:t>8</w:t>
      </w:r>
      <w:r w:rsidR="005C14FB" w:rsidRPr="00D67627">
        <w:rPr>
          <w:rFonts w:ascii="Times New Roman" w:hAnsi="Times New Roman" w:cs="Times New Roman"/>
          <w:sz w:val="24"/>
          <w:szCs w:val="24"/>
        </w:rPr>
        <w:t>.9. vertina (neatsižvelgiant į ūkinių gyvūnų amžių), ar nesumažėjo pareiškėjo paramos paraiškoje deklaruotas ūkinių gyvūnų skaičius;</w:t>
      </w:r>
    </w:p>
    <w:p w14:paraId="0CCCD90E" w14:textId="14B8ADE1" w:rsidR="00480791" w:rsidRDefault="00882A28" w:rsidP="00254AFF">
      <w:pPr>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2</w:t>
      </w:r>
      <w:r w:rsidR="00D650C8" w:rsidRPr="00D67627">
        <w:rPr>
          <w:rFonts w:ascii="Times New Roman" w:hAnsi="Times New Roman" w:cs="Times New Roman"/>
          <w:sz w:val="24"/>
          <w:szCs w:val="24"/>
        </w:rPr>
        <w:t>8</w:t>
      </w:r>
      <w:r w:rsidR="005C14FB" w:rsidRPr="00D67627">
        <w:rPr>
          <w:rFonts w:ascii="Times New Roman" w:hAnsi="Times New Roman" w:cs="Times New Roman"/>
          <w:sz w:val="24"/>
          <w:szCs w:val="24"/>
        </w:rPr>
        <w:t>.1</w:t>
      </w:r>
      <w:r w:rsidR="00D650C8" w:rsidRPr="00D67627">
        <w:rPr>
          <w:rFonts w:ascii="Times New Roman" w:hAnsi="Times New Roman" w:cs="Times New Roman"/>
          <w:sz w:val="24"/>
          <w:szCs w:val="24"/>
        </w:rPr>
        <w:t>0</w:t>
      </w:r>
      <w:r w:rsidR="005C14FB" w:rsidRPr="00D67627">
        <w:rPr>
          <w:rFonts w:ascii="Times New Roman" w:hAnsi="Times New Roman" w:cs="Times New Roman"/>
          <w:sz w:val="24"/>
          <w:szCs w:val="24"/>
        </w:rPr>
        <w:t xml:space="preserve">. kasmetinį prašymą ir nenustačiusi neatitikčių, kompensacinę išmoką pagal </w:t>
      </w:r>
      <w:r w:rsidR="009D40A3" w:rsidRPr="00D67627">
        <w:rPr>
          <w:rFonts w:ascii="Times New Roman" w:hAnsi="Times New Roman" w:cs="Times New Roman"/>
          <w:sz w:val="24"/>
          <w:szCs w:val="24"/>
        </w:rPr>
        <w:t>Intervencinę priemonę</w:t>
      </w:r>
      <w:r w:rsidR="005C14FB" w:rsidRPr="00D67627">
        <w:rPr>
          <w:rFonts w:ascii="Times New Roman" w:hAnsi="Times New Roman" w:cs="Times New Roman"/>
          <w:sz w:val="24"/>
          <w:szCs w:val="24"/>
        </w:rPr>
        <w:t xml:space="preserve"> sumoka iki einamųjų metų spalio 15 d., o jeigu buvo nustatyta neatitikčių, kurios buvo panaikintos – kompensacinė išmoka sumokama vėliausiai iki einamųjų metų spalio 30 d</w:t>
      </w:r>
      <w:r w:rsidR="008376A3" w:rsidRPr="00D67627">
        <w:rPr>
          <w:rFonts w:ascii="Times New Roman" w:hAnsi="Times New Roman" w:cs="Times New Roman"/>
          <w:sz w:val="24"/>
          <w:szCs w:val="24"/>
        </w:rPr>
        <w:t>.</w:t>
      </w:r>
      <w:r w:rsidR="00A5195D" w:rsidRPr="00D67627">
        <w:rPr>
          <w:rFonts w:ascii="Times New Roman" w:hAnsi="Times New Roman" w:cs="Times New Roman"/>
          <w:sz w:val="24"/>
          <w:szCs w:val="24"/>
        </w:rPr>
        <w:t>;</w:t>
      </w:r>
    </w:p>
    <w:p w14:paraId="1D70D35B" w14:textId="677ED7E3" w:rsidR="00A5195D" w:rsidRPr="00D67627" w:rsidRDefault="00882A28" w:rsidP="00254AFF">
      <w:pPr>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lastRenderedPageBreak/>
        <w:t>2</w:t>
      </w:r>
      <w:r w:rsidR="00D650C8" w:rsidRPr="00D67627">
        <w:rPr>
          <w:rFonts w:ascii="Times New Roman" w:hAnsi="Times New Roman" w:cs="Times New Roman"/>
          <w:sz w:val="24"/>
          <w:szCs w:val="24"/>
        </w:rPr>
        <w:t>8</w:t>
      </w:r>
      <w:r w:rsidR="00A5195D" w:rsidRPr="00D67627">
        <w:rPr>
          <w:rFonts w:ascii="Times New Roman" w:hAnsi="Times New Roman" w:cs="Times New Roman"/>
          <w:sz w:val="24"/>
          <w:szCs w:val="24"/>
        </w:rPr>
        <w:t>.1</w:t>
      </w:r>
      <w:r w:rsidR="00D650C8" w:rsidRPr="00D67627">
        <w:rPr>
          <w:rFonts w:ascii="Times New Roman" w:hAnsi="Times New Roman" w:cs="Times New Roman"/>
          <w:sz w:val="24"/>
          <w:szCs w:val="24"/>
        </w:rPr>
        <w:t>1</w:t>
      </w:r>
      <w:r w:rsidR="00A5195D" w:rsidRPr="00D67627">
        <w:rPr>
          <w:rFonts w:ascii="Times New Roman" w:hAnsi="Times New Roman" w:cs="Times New Roman"/>
          <w:sz w:val="24"/>
          <w:szCs w:val="24"/>
        </w:rPr>
        <w:t xml:space="preserve">. </w:t>
      </w:r>
      <w:r w:rsidR="00063059" w:rsidRPr="00D67627">
        <w:rPr>
          <w:rFonts w:ascii="Times New Roman" w:hAnsi="Times New Roman" w:cs="Times New Roman"/>
          <w:sz w:val="24"/>
          <w:szCs w:val="24"/>
        </w:rPr>
        <w:t xml:space="preserve">Informaciją apie paramos gavėjus, dėl kurių priimti sprendimai suteikti paramą pagal Strateginio plano </w:t>
      </w:r>
      <w:r w:rsidR="00AB3770">
        <w:rPr>
          <w:rFonts w:ascii="Times New Roman" w:hAnsi="Times New Roman" w:cs="Times New Roman"/>
          <w:sz w:val="24"/>
          <w:szCs w:val="24"/>
        </w:rPr>
        <w:t>I</w:t>
      </w:r>
      <w:r w:rsidR="00063059" w:rsidRPr="00D67627">
        <w:rPr>
          <w:rFonts w:ascii="Times New Roman" w:hAnsi="Times New Roman" w:cs="Times New Roman"/>
          <w:sz w:val="24"/>
          <w:szCs w:val="24"/>
        </w:rPr>
        <w:t xml:space="preserve">ntervencines priemones, skelbia Agentūros Informaciniame portale (toliau – Portalas) (https://portal.nma.lt). Informacija apie paramos gavėjus skelbiama pagal reglamento Nr. 2021/2116 98 straipsnyje nurodytus reikalavimus. Informacija apie paramos gavėjus skelbiama siekiant viešo ir skaidraus Strateginio plano </w:t>
      </w:r>
      <w:r w:rsidR="00AB3770">
        <w:rPr>
          <w:rFonts w:ascii="Times New Roman" w:hAnsi="Times New Roman" w:cs="Times New Roman"/>
          <w:sz w:val="24"/>
          <w:szCs w:val="24"/>
        </w:rPr>
        <w:t>I</w:t>
      </w:r>
      <w:r w:rsidR="00063059" w:rsidRPr="00D67627">
        <w:rPr>
          <w:rFonts w:ascii="Times New Roman" w:hAnsi="Times New Roman" w:cs="Times New Roman"/>
          <w:sz w:val="24"/>
          <w:szCs w:val="24"/>
        </w:rPr>
        <w:t>ntervencinių priemonių paramos lėšų panaudojimo. Informacija apie paramos gavėjus Agentūros Portale skelbiama dvejus metus nuo pirminės jos paskelbimo dienos.</w:t>
      </w:r>
    </w:p>
    <w:p w14:paraId="0C690AA6" w14:textId="37DE9DC0" w:rsidR="002822B0" w:rsidRPr="00D67627" w:rsidRDefault="00D650C8" w:rsidP="00254AFF">
      <w:pPr>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29</w:t>
      </w:r>
      <w:r w:rsidR="008376A3" w:rsidRPr="00D67627">
        <w:rPr>
          <w:rFonts w:ascii="Times New Roman" w:hAnsi="Times New Roman" w:cs="Times New Roman"/>
          <w:sz w:val="24"/>
          <w:szCs w:val="24"/>
        </w:rPr>
        <w:t xml:space="preserve">. Pareiškėjo ir (arba) paramos gavėjo mirties atveju (per paramos teikimo laikotarpį) parama gali būti mokama teisių perėmėjui, jeigu jis teisių perėmimo metu atitinka pareiškėjams keliamus tinkamumo kriterijus ir prisiima atsakomybę toliau laikytis prisiimtų įsipareigojimų ir reikalavimų, kurie kyla iš </w:t>
      </w:r>
      <w:proofErr w:type="spellStart"/>
      <w:r w:rsidR="008376A3" w:rsidRPr="00D67627">
        <w:rPr>
          <w:rFonts w:ascii="Times New Roman" w:hAnsi="Times New Roman" w:cs="Times New Roman"/>
          <w:sz w:val="24"/>
          <w:szCs w:val="24"/>
        </w:rPr>
        <w:t>perdavėjo</w:t>
      </w:r>
      <w:proofErr w:type="spellEnd"/>
      <w:r w:rsidR="008376A3" w:rsidRPr="00D67627">
        <w:rPr>
          <w:rFonts w:ascii="Times New Roman" w:hAnsi="Times New Roman" w:cs="Times New Roman"/>
          <w:sz w:val="24"/>
          <w:szCs w:val="24"/>
        </w:rPr>
        <w:t xml:space="preserve"> paramos paraiškos pagal </w:t>
      </w:r>
      <w:r w:rsidR="00AB3770">
        <w:rPr>
          <w:rFonts w:ascii="Times New Roman" w:hAnsi="Times New Roman" w:cs="Times New Roman"/>
          <w:sz w:val="24"/>
          <w:szCs w:val="24"/>
        </w:rPr>
        <w:t>I</w:t>
      </w:r>
      <w:r w:rsidR="009D40A3" w:rsidRPr="00D67627">
        <w:rPr>
          <w:rFonts w:ascii="Times New Roman" w:hAnsi="Times New Roman" w:cs="Times New Roman"/>
          <w:sz w:val="24"/>
          <w:szCs w:val="24"/>
        </w:rPr>
        <w:t>ntervencinę priemonę</w:t>
      </w:r>
      <w:r w:rsidR="008376A3" w:rsidRPr="00D67627">
        <w:rPr>
          <w:rFonts w:ascii="Times New Roman" w:hAnsi="Times New Roman" w:cs="Times New Roman"/>
          <w:sz w:val="24"/>
          <w:szCs w:val="24"/>
        </w:rPr>
        <w:t>.</w:t>
      </w:r>
    </w:p>
    <w:p w14:paraId="34CA4BCF" w14:textId="29D55EDD" w:rsidR="002822B0" w:rsidRPr="00D67627" w:rsidRDefault="008376A3" w:rsidP="00254AFF">
      <w:pPr>
        <w:overflowPunct w:val="0"/>
        <w:spacing w:line="360" w:lineRule="auto"/>
        <w:ind w:firstLine="709"/>
        <w:jc w:val="both"/>
        <w:textAlignment w:val="baseline"/>
        <w:rPr>
          <w:rFonts w:ascii="Times New Roman" w:hAnsi="Times New Roman" w:cs="Times New Roman"/>
          <w:spacing w:val="-4"/>
          <w:sz w:val="24"/>
          <w:szCs w:val="24"/>
        </w:rPr>
      </w:pPr>
      <w:r w:rsidRPr="00D67627">
        <w:rPr>
          <w:rFonts w:ascii="Times New Roman" w:hAnsi="Times New Roman" w:cs="Times New Roman"/>
          <w:spacing w:val="-4"/>
          <w:sz w:val="24"/>
          <w:szCs w:val="24"/>
        </w:rPr>
        <w:t>3</w:t>
      </w:r>
      <w:r w:rsidR="00D650C8" w:rsidRPr="00D67627">
        <w:rPr>
          <w:rFonts w:ascii="Times New Roman" w:hAnsi="Times New Roman" w:cs="Times New Roman"/>
          <w:spacing w:val="-4"/>
          <w:sz w:val="24"/>
          <w:szCs w:val="24"/>
        </w:rPr>
        <w:t>0</w:t>
      </w:r>
      <w:r w:rsidRPr="00D67627">
        <w:rPr>
          <w:rFonts w:ascii="Times New Roman" w:hAnsi="Times New Roman" w:cs="Times New Roman"/>
          <w:spacing w:val="-4"/>
          <w:sz w:val="24"/>
          <w:szCs w:val="24"/>
        </w:rPr>
        <w:t xml:space="preserve">. Pareiškėjas ir (arba) paramos gavėjas paramą gali perduoti teisių perėmėjui, jeigu jis teisių perėmimo metu atitinka pareiškėjams keliamus tinkamumo kriterijus ir prisiima atsakomybę toliau laikytis prisiimtų įsipareigojimų ir reikalavimų, kurie kyla iš </w:t>
      </w:r>
      <w:proofErr w:type="spellStart"/>
      <w:r w:rsidRPr="00D67627">
        <w:rPr>
          <w:rFonts w:ascii="Times New Roman" w:hAnsi="Times New Roman" w:cs="Times New Roman"/>
          <w:spacing w:val="-4"/>
          <w:sz w:val="24"/>
          <w:szCs w:val="24"/>
        </w:rPr>
        <w:t>perdavėjo</w:t>
      </w:r>
      <w:proofErr w:type="spellEnd"/>
      <w:r w:rsidRPr="00D67627">
        <w:rPr>
          <w:rFonts w:ascii="Times New Roman" w:hAnsi="Times New Roman" w:cs="Times New Roman"/>
          <w:spacing w:val="-4"/>
          <w:sz w:val="24"/>
          <w:szCs w:val="24"/>
        </w:rPr>
        <w:t xml:space="preserve"> paramos paraiškos pagal </w:t>
      </w:r>
      <w:r w:rsidR="00AB3770">
        <w:rPr>
          <w:rFonts w:ascii="Times New Roman" w:hAnsi="Times New Roman" w:cs="Times New Roman"/>
          <w:spacing w:val="-4"/>
          <w:sz w:val="24"/>
          <w:szCs w:val="24"/>
        </w:rPr>
        <w:t>I</w:t>
      </w:r>
      <w:r w:rsidR="009D40A3" w:rsidRPr="00D67627">
        <w:rPr>
          <w:rFonts w:ascii="Times New Roman" w:hAnsi="Times New Roman" w:cs="Times New Roman"/>
          <w:spacing w:val="-4"/>
          <w:sz w:val="24"/>
          <w:szCs w:val="24"/>
        </w:rPr>
        <w:t>ntervencinę priemonę</w:t>
      </w:r>
      <w:r w:rsidRPr="00D67627">
        <w:rPr>
          <w:rFonts w:ascii="Times New Roman" w:hAnsi="Times New Roman" w:cs="Times New Roman"/>
          <w:spacing w:val="-4"/>
          <w:sz w:val="24"/>
          <w:szCs w:val="24"/>
        </w:rPr>
        <w:t>.</w:t>
      </w:r>
    </w:p>
    <w:p w14:paraId="4FCB254E" w14:textId="585FB608" w:rsidR="002822B0" w:rsidRPr="00D67627" w:rsidRDefault="008376A3" w:rsidP="00254AFF">
      <w:pPr>
        <w:overflowPunct w:val="0"/>
        <w:spacing w:line="360" w:lineRule="auto"/>
        <w:ind w:firstLine="709"/>
        <w:jc w:val="both"/>
        <w:textAlignment w:val="baseline"/>
        <w:rPr>
          <w:rFonts w:ascii="Times New Roman" w:hAnsi="Times New Roman" w:cs="Times New Roman"/>
          <w:spacing w:val="-2"/>
          <w:sz w:val="24"/>
          <w:szCs w:val="24"/>
        </w:rPr>
      </w:pPr>
      <w:r w:rsidRPr="00D67627">
        <w:rPr>
          <w:rFonts w:ascii="Times New Roman" w:hAnsi="Times New Roman" w:cs="Times New Roman"/>
          <w:spacing w:val="-2"/>
          <w:sz w:val="24"/>
          <w:szCs w:val="24"/>
        </w:rPr>
        <w:t>3</w:t>
      </w:r>
      <w:r w:rsidR="00D650C8" w:rsidRPr="00D67627">
        <w:rPr>
          <w:rFonts w:ascii="Times New Roman" w:hAnsi="Times New Roman" w:cs="Times New Roman"/>
          <w:spacing w:val="-2"/>
          <w:sz w:val="24"/>
          <w:szCs w:val="24"/>
        </w:rPr>
        <w:t>1</w:t>
      </w:r>
      <w:r w:rsidRPr="00D67627">
        <w:rPr>
          <w:rFonts w:ascii="Times New Roman" w:hAnsi="Times New Roman" w:cs="Times New Roman"/>
          <w:spacing w:val="-2"/>
          <w:sz w:val="24"/>
          <w:szCs w:val="24"/>
        </w:rPr>
        <w:t xml:space="preserve">. Paramą paveldėti ar perimti pretenduojantis asmuo </w:t>
      </w:r>
      <w:r w:rsidR="00063059" w:rsidRPr="00D67627">
        <w:rPr>
          <w:rFonts w:ascii="Times New Roman" w:hAnsi="Times New Roman" w:cs="Times New Roman"/>
          <w:spacing w:val="-2"/>
          <w:sz w:val="24"/>
          <w:szCs w:val="24"/>
        </w:rPr>
        <w:t>vadovaujasi Tiesioginių išmokų administravimo bei kontrolės taisyklėse nustatyta tvarkas</w:t>
      </w:r>
      <w:r w:rsidRPr="00D67627">
        <w:rPr>
          <w:rFonts w:ascii="Times New Roman" w:hAnsi="Times New Roman" w:cs="Times New Roman"/>
          <w:spacing w:val="-2"/>
          <w:sz w:val="24"/>
          <w:szCs w:val="24"/>
        </w:rPr>
        <w:t>.</w:t>
      </w:r>
    </w:p>
    <w:p w14:paraId="3F630AC3" w14:textId="6AD7256C" w:rsidR="002822B0" w:rsidRPr="00D67627" w:rsidRDefault="008376A3" w:rsidP="00254AFF">
      <w:pPr>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3</w:t>
      </w:r>
      <w:r w:rsidR="00D650C8" w:rsidRPr="00D67627">
        <w:rPr>
          <w:rFonts w:ascii="Times New Roman" w:hAnsi="Times New Roman" w:cs="Times New Roman"/>
          <w:sz w:val="24"/>
          <w:szCs w:val="24"/>
        </w:rPr>
        <w:t>2</w:t>
      </w:r>
      <w:r w:rsidRPr="00D67627">
        <w:rPr>
          <w:rFonts w:ascii="Times New Roman" w:hAnsi="Times New Roman" w:cs="Times New Roman"/>
          <w:sz w:val="24"/>
          <w:szCs w:val="24"/>
        </w:rPr>
        <w:t>. Jei dėl pareiškėjo veiklos yra pradėtas ar atliekamas ikiteisminis tyrimas, galintis turėti įtakos paramos skyrimui, Agentūra gali sustabdyti paraiškos vertinimą iki bus gautos teisėsaugos institucijų išvados.</w:t>
      </w:r>
    </w:p>
    <w:p w14:paraId="55A0A41E" w14:textId="77777777" w:rsidR="002B2ED9" w:rsidRPr="00D67627" w:rsidRDefault="002B2ED9" w:rsidP="00254AFF">
      <w:pPr>
        <w:overflowPunct w:val="0"/>
        <w:spacing w:line="360" w:lineRule="auto"/>
        <w:ind w:firstLine="709"/>
        <w:jc w:val="both"/>
        <w:textAlignment w:val="baseline"/>
        <w:rPr>
          <w:rFonts w:ascii="Times New Roman" w:hAnsi="Times New Roman" w:cs="Times New Roman"/>
          <w:sz w:val="24"/>
          <w:szCs w:val="24"/>
        </w:rPr>
      </w:pPr>
    </w:p>
    <w:p w14:paraId="14BA78E3" w14:textId="77777777" w:rsidR="00FF6BB6" w:rsidRDefault="008376A3" w:rsidP="007F749F">
      <w:pPr>
        <w:overflowPunct w:val="0"/>
        <w:ind w:firstLine="709"/>
        <w:jc w:val="center"/>
        <w:textAlignment w:val="baseline"/>
        <w:rPr>
          <w:rFonts w:ascii="Times New Roman" w:hAnsi="Times New Roman" w:cs="Times New Roman"/>
          <w:b/>
          <w:bCs/>
          <w:caps/>
          <w:sz w:val="24"/>
          <w:szCs w:val="24"/>
        </w:rPr>
      </w:pPr>
      <w:r w:rsidRPr="00D67627">
        <w:rPr>
          <w:rFonts w:ascii="Times New Roman" w:hAnsi="Times New Roman" w:cs="Times New Roman"/>
          <w:b/>
          <w:bCs/>
          <w:caps/>
          <w:sz w:val="24"/>
          <w:szCs w:val="24"/>
        </w:rPr>
        <w:t xml:space="preserve">X </w:t>
      </w:r>
      <w:r w:rsidR="00FF6BB6">
        <w:rPr>
          <w:rFonts w:ascii="Times New Roman" w:hAnsi="Times New Roman" w:cs="Times New Roman"/>
          <w:b/>
          <w:bCs/>
          <w:caps/>
          <w:sz w:val="24"/>
          <w:szCs w:val="24"/>
        </w:rPr>
        <w:t>SKYRIUS</w:t>
      </w:r>
    </w:p>
    <w:p w14:paraId="0EC50578" w14:textId="1B0E7566" w:rsidR="002822B0" w:rsidRPr="00D67627" w:rsidRDefault="008376A3" w:rsidP="007F749F">
      <w:pPr>
        <w:overflowPunct w:val="0"/>
        <w:ind w:firstLine="709"/>
        <w:jc w:val="center"/>
        <w:textAlignment w:val="baseline"/>
        <w:rPr>
          <w:rFonts w:ascii="Times New Roman" w:hAnsi="Times New Roman" w:cs="Times New Roman"/>
          <w:b/>
          <w:bCs/>
          <w:caps/>
          <w:sz w:val="24"/>
          <w:szCs w:val="24"/>
        </w:rPr>
      </w:pPr>
      <w:r w:rsidRPr="00D67627">
        <w:rPr>
          <w:rFonts w:ascii="Times New Roman" w:hAnsi="Times New Roman" w:cs="Times New Roman"/>
          <w:b/>
          <w:bCs/>
          <w:caps/>
          <w:sz w:val="24"/>
          <w:szCs w:val="24"/>
        </w:rPr>
        <w:t>SANKCIJOS</w:t>
      </w:r>
    </w:p>
    <w:p w14:paraId="376F75A8" w14:textId="77777777" w:rsidR="002822B0" w:rsidRPr="00D67627" w:rsidRDefault="002822B0" w:rsidP="00254AFF">
      <w:pPr>
        <w:overflowPunct w:val="0"/>
        <w:spacing w:line="360" w:lineRule="auto"/>
        <w:ind w:firstLine="709"/>
        <w:jc w:val="center"/>
        <w:textAlignment w:val="baseline"/>
        <w:rPr>
          <w:rFonts w:ascii="Times New Roman" w:hAnsi="Times New Roman" w:cs="Times New Roman"/>
          <w:b/>
          <w:bCs/>
          <w:caps/>
          <w:sz w:val="24"/>
          <w:szCs w:val="24"/>
        </w:rPr>
      </w:pPr>
    </w:p>
    <w:p w14:paraId="351FE635" w14:textId="5AC39C3D" w:rsidR="002822B0" w:rsidRPr="00D67627" w:rsidRDefault="00882A28" w:rsidP="00254AFF">
      <w:pPr>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3</w:t>
      </w:r>
      <w:r w:rsidR="00D650C8" w:rsidRPr="00D67627">
        <w:rPr>
          <w:rFonts w:ascii="Times New Roman" w:hAnsi="Times New Roman" w:cs="Times New Roman"/>
          <w:sz w:val="24"/>
          <w:szCs w:val="24"/>
        </w:rPr>
        <w:t>3</w:t>
      </w:r>
      <w:r w:rsidR="008376A3" w:rsidRPr="00D67627">
        <w:rPr>
          <w:rFonts w:ascii="Times New Roman" w:hAnsi="Times New Roman" w:cs="Times New Roman"/>
          <w:sz w:val="24"/>
          <w:szCs w:val="24"/>
        </w:rPr>
        <w:t>. Paramos gavėjui nesilaikant prisiimtų įsipareigojimų ir (arba) pažeidžiant kitus teisės aktų reikalavimus, numatomos trys sankcijų rūšys – paramos sumažinimas, paramos neskyrimas ir (arba) paramos susigrąžinimas.</w:t>
      </w:r>
    </w:p>
    <w:p w14:paraId="23CF3FC5" w14:textId="1D4DC1AE" w:rsidR="002822B0" w:rsidRPr="00D67627" w:rsidRDefault="00882A28" w:rsidP="00254AFF">
      <w:pPr>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3</w:t>
      </w:r>
      <w:r w:rsidR="00D650C8" w:rsidRPr="00D67627">
        <w:rPr>
          <w:rFonts w:ascii="Times New Roman" w:hAnsi="Times New Roman" w:cs="Times New Roman"/>
          <w:sz w:val="24"/>
          <w:szCs w:val="24"/>
        </w:rPr>
        <w:t>4</w:t>
      </w:r>
      <w:r w:rsidR="008376A3" w:rsidRPr="00D67627">
        <w:rPr>
          <w:rFonts w:ascii="Times New Roman" w:hAnsi="Times New Roman" w:cs="Times New Roman"/>
          <w:sz w:val="24"/>
          <w:szCs w:val="24"/>
        </w:rPr>
        <w:t>. Parama sumažinama (sankcija skaičiuojama veislės lygiu) arba parama neskiriama šiais atvejais:</w:t>
      </w:r>
    </w:p>
    <w:p w14:paraId="60CE2B1A" w14:textId="4B0BEACE" w:rsidR="002822B0" w:rsidRPr="00D67627" w:rsidRDefault="00882A28" w:rsidP="00254AFF">
      <w:pPr>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3</w:t>
      </w:r>
      <w:r w:rsidR="00D650C8" w:rsidRPr="00D67627">
        <w:rPr>
          <w:rFonts w:ascii="Times New Roman" w:hAnsi="Times New Roman" w:cs="Times New Roman"/>
          <w:sz w:val="24"/>
          <w:szCs w:val="24"/>
        </w:rPr>
        <w:t>4</w:t>
      </w:r>
      <w:r w:rsidR="008376A3" w:rsidRPr="00D67627">
        <w:rPr>
          <w:rFonts w:ascii="Times New Roman" w:hAnsi="Times New Roman" w:cs="Times New Roman"/>
          <w:sz w:val="24"/>
          <w:szCs w:val="24"/>
        </w:rPr>
        <w:t xml:space="preserve">.1. </w:t>
      </w:r>
      <w:r w:rsidR="00C2694C" w:rsidRPr="00D67627">
        <w:rPr>
          <w:rFonts w:ascii="Times New Roman" w:hAnsi="Times New Roman" w:cs="Times New Roman"/>
          <w:sz w:val="24"/>
          <w:szCs w:val="24"/>
        </w:rPr>
        <w:t>kai dėl nuo paramos gavėjo priklausančių priežasčių neišlaikė paramos paraiškoje nurodyto laikyti ūkinių gyvūnų skaičiaus ir per Taisyklių</w:t>
      </w:r>
      <w:r w:rsidR="00145693" w:rsidRPr="00D67627">
        <w:rPr>
          <w:rFonts w:ascii="Times New Roman" w:hAnsi="Times New Roman" w:cs="Times New Roman"/>
          <w:sz w:val="24"/>
          <w:szCs w:val="24"/>
        </w:rPr>
        <w:t xml:space="preserve"> 20.7, 20.8 ir 20.9</w:t>
      </w:r>
      <w:r w:rsidR="00C2694C" w:rsidRPr="00D67627">
        <w:rPr>
          <w:rFonts w:ascii="Times New Roman" w:hAnsi="Times New Roman" w:cs="Times New Roman"/>
          <w:sz w:val="24"/>
          <w:szCs w:val="24"/>
        </w:rPr>
        <w:t xml:space="preserve"> nurodytą terminą neinformavo Agentūros dėl ūkinių gyvūnų keitimo, paramos gavėjui įsipareigojimų metais parama sumažinama 10 proc. nuo </w:t>
      </w:r>
      <w:r w:rsidR="00302F07" w:rsidRPr="00D67627">
        <w:rPr>
          <w:rFonts w:ascii="Times New Roman" w:hAnsi="Times New Roman" w:cs="Times New Roman"/>
          <w:sz w:val="24"/>
          <w:szCs w:val="24"/>
        </w:rPr>
        <w:t>neišlaikyto gyvulio</w:t>
      </w:r>
      <w:r w:rsidR="00C2694C" w:rsidRPr="00D67627">
        <w:rPr>
          <w:rFonts w:ascii="Times New Roman" w:hAnsi="Times New Roman" w:cs="Times New Roman"/>
          <w:sz w:val="24"/>
          <w:szCs w:val="24"/>
        </w:rPr>
        <w:t>, kuri apskaičiuojama pagal išlaikytą ūkinių gyvūnų skaičiaus SG kiekvieno mėnesio 1 d. Tačiau, jei paramos paraiškoje deklaruotas ūkinių gyvūnų skaičius atkuriamas, parama toliau mokama už paramos paraiškoje deklaruotą skaičių</w:t>
      </w:r>
      <w:r w:rsidR="008376A3" w:rsidRPr="00D67627">
        <w:rPr>
          <w:rFonts w:ascii="Times New Roman" w:hAnsi="Times New Roman" w:cs="Times New Roman"/>
          <w:sz w:val="24"/>
          <w:szCs w:val="24"/>
        </w:rPr>
        <w:t xml:space="preserve">; </w:t>
      </w:r>
    </w:p>
    <w:p w14:paraId="605869AC" w14:textId="233BBC53" w:rsidR="002822B0" w:rsidRPr="00D67627" w:rsidRDefault="00882A28" w:rsidP="00394448">
      <w:pPr>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lastRenderedPageBreak/>
        <w:t>3</w:t>
      </w:r>
      <w:r w:rsidR="00D650C8" w:rsidRPr="00D67627">
        <w:rPr>
          <w:rFonts w:ascii="Times New Roman" w:hAnsi="Times New Roman" w:cs="Times New Roman"/>
          <w:sz w:val="24"/>
          <w:szCs w:val="24"/>
        </w:rPr>
        <w:t>4</w:t>
      </w:r>
      <w:r w:rsidR="008376A3" w:rsidRPr="00D67627">
        <w:rPr>
          <w:rFonts w:ascii="Times New Roman" w:hAnsi="Times New Roman" w:cs="Times New Roman"/>
          <w:sz w:val="24"/>
          <w:szCs w:val="24"/>
        </w:rPr>
        <w:t xml:space="preserve">.2. </w:t>
      </w:r>
      <w:r w:rsidR="00C2694C" w:rsidRPr="00D67627">
        <w:rPr>
          <w:rFonts w:ascii="Times New Roman" w:hAnsi="Times New Roman" w:cs="Times New Roman"/>
          <w:sz w:val="24"/>
          <w:szCs w:val="24"/>
        </w:rPr>
        <w:t xml:space="preserve">jeigu nustatytas sumažintų ūkinių gyvūnų skaičius yra didesnis nei 50 proc., paramos mokėjimas </w:t>
      </w:r>
      <w:r w:rsidR="00302F07" w:rsidRPr="00D67627">
        <w:rPr>
          <w:rFonts w:ascii="Times New Roman" w:hAnsi="Times New Roman" w:cs="Times New Roman"/>
          <w:sz w:val="24"/>
          <w:szCs w:val="24"/>
        </w:rPr>
        <w:t xml:space="preserve">veislei </w:t>
      </w:r>
      <w:r w:rsidR="00C2694C" w:rsidRPr="00D67627">
        <w:rPr>
          <w:rFonts w:ascii="Times New Roman" w:hAnsi="Times New Roman" w:cs="Times New Roman"/>
          <w:sz w:val="24"/>
          <w:szCs w:val="24"/>
        </w:rPr>
        <w:t>nutraukiamas, o išmokėta parama nesusigrąžinama</w:t>
      </w:r>
      <w:r w:rsidR="008376A3" w:rsidRPr="00D67627">
        <w:rPr>
          <w:rFonts w:ascii="Times New Roman" w:hAnsi="Times New Roman" w:cs="Times New Roman"/>
          <w:sz w:val="24"/>
          <w:szCs w:val="24"/>
        </w:rPr>
        <w:t>;</w:t>
      </w:r>
      <w:r w:rsidR="006A24BA" w:rsidRPr="00D67627">
        <w:rPr>
          <w:rFonts w:ascii="Times New Roman" w:hAnsi="Times New Roman" w:cs="Times New Roman"/>
          <w:sz w:val="24"/>
          <w:szCs w:val="24"/>
        </w:rPr>
        <w:t xml:space="preserve"> </w:t>
      </w:r>
    </w:p>
    <w:p w14:paraId="3ADAD489" w14:textId="45B48DAD" w:rsidR="002822B0" w:rsidRPr="00D67627" w:rsidRDefault="00145693" w:rsidP="00394448">
      <w:pPr>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3</w:t>
      </w:r>
      <w:r w:rsidR="00D650C8" w:rsidRPr="00D67627">
        <w:rPr>
          <w:rFonts w:ascii="Times New Roman" w:hAnsi="Times New Roman" w:cs="Times New Roman"/>
          <w:sz w:val="24"/>
          <w:szCs w:val="24"/>
        </w:rPr>
        <w:t>4</w:t>
      </w:r>
      <w:r w:rsidR="008376A3" w:rsidRPr="00D67627">
        <w:rPr>
          <w:rFonts w:ascii="Times New Roman" w:hAnsi="Times New Roman" w:cs="Times New Roman"/>
          <w:sz w:val="24"/>
          <w:szCs w:val="24"/>
        </w:rPr>
        <w:t xml:space="preserve">.3. </w:t>
      </w:r>
      <w:r w:rsidR="00C2694C" w:rsidRPr="00D67627">
        <w:rPr>
          <w:rFonts w:ascii="Times New Roman" w:hAnsi="Times New Roman" w:cs="Times New Roman"/>
          <w:sz w:val="24"/>
          <w:szCs w:val="24"/>
        </w:rPr>
        <w:t xml:space="preserve">pakartotinai sumažinus ūkinių gyvūną skaičių ir pažeidus Taisyklių </w:t>
      </w:r>
      <w:r w:rsidRPr="00D67627">
        <w:rPr>
          <w:rFonts w:ascii="Times New Roman" w:hAnsi="Times New Roman" w:cs="Times New Roman"/>
          <w:sz w:val="24"/>
          <w:szCs w:val="24"/>
        </w:rPr>
        <w:t>20</w:t>
      </w:r>
      <w:r w:rsidR="00C2694C" w:rsidRPr="00D67627">
        <w:rPr>
          <w:rFonts w:ascii="Times New Roman" w:hAnsi="Times New Roman" w:cs="Times New Roman"/>
          <w:sz w:val="24"/>
          <w:szCs w:val="24"/>
        </w:rPr>
        <w:t>.</w:t>
      </w:r>
      <w:r w:rsidRPr="00D67627">
        <w:rPr>
          <w:rFonts w:ascii="Times New Roman" w:hAnsi="Times New Roman" w:cs="Times New Roman"/>
          <w:sz w:val="24"/>
          <w:szCs w:val="24"/>
        </w:rPr>
        <w:t>7</w:t>
      </w:r>
      <w:r w:rsidR="00A917DD" w:rsidRPr="00D67627">
        <w:rPr>
          <w:rFonts w:ascii="Times New Roman" w:hAnsi="Times New Roman" w:cs="Times New Roman"/>
          <w:sz w:val="24"/>
          <w:szCs w:val="24"/>
        </w:rPr>
        <w:t xml:space="preserve">, </w:t>
      </w:r>
      <w:r w:rsidRPr="00D67627">
        <w:rPr>
          <w:rFonts w:ascii="Times New Roman" w:hAnsi="Times New Roman" w:cs="Times New Roman"/>
          <w:sz w:val="24"/>
          <w:szCs w:val="24"/>
        </w:rPr>
        <w:t>20</w:t>
      </w:r>
      <w:r w:rsidR="00C2694C" w:rsidRPr="00D67627">
        <w:rPr>
          <w:rFonts w:ascii="Times New Roman" w:hAnsi="Times New Roman" w:cs="Times New Roman"/>
          <w:sz w:val="24"/>
          <w:szCs w:val="24"/>
        </w:rPr>
        <w:t>.</w:t>
      </w:r>
      <w:r w:rsidRPr="00D67627">
        <w:rPr>
          <w:rFonts w:ascii="Times New Roman" w:hAnsi="Times New Roman" w:cs="Times New Roman"/>
          <w:sz w:val="24"/>
          <w:szCs w:val="24"/>
        </w:rPr>
        <w:t>8</w:t>
      </w:r>
      <w:r w:rsidR="00A917DD" w:rsidRPr="00D67627">
        <w:rPr>
          <w:rFonts w:ascii="Times New Roman" w:hAnsi="Times New Roman" w:cs="Times New Roman"/>
          <w:sz w:val="24"/>
          <w:szCs w:val="24"/>
        </w:rPr>
        <w:t xml:space="preserve"> ir 20.9</w:t>
      </w:r>
      <w:r w:rsidR="00C2694C" w:rsidRPr="00D67627">
        <w:rPr>
          <w:rFonts w:ascii="Times New Roman" w:hAnsi="Times New Roman" w:cs="Times New Roman"/>
          <w:sz w:val="24"/>
          <w:szCs w:val="24"/>
        </w:rPr>
        <w:t xml:space="preserve"> papunkčiuose nurodytą terminą, parama mokama </w:t>
      </w:r>
      <w:r w:rsidR="00302F07" w:rsidRPr="00D67627">
        <w:rPr>
          <w:rFonts w:ascii="Times New Roman" w:hAnsi="Times New Roman" w:cs="Times New Roman"/>
          <w:sz w:val="24"/>
          <w:szCs w:val="24"/>
        </w:rPr>
        <w:t xml:space="preserve">veislei </w:t>
      </w:r>
      <w:r w:rsidR="00C2694C" w:rsidRPr="00D67627">
        <w:rPr>
          <w:rFonts w:ascii="Times New Roman" w:hAnsi="Times New Roman" w:cs="Times New Roman"/>
          <w:sz w:val="24"/>
          <w:szCs w:val="24"/>
        </w:rPr>
        <w:t>50 proc. už likusį įsipareigojimų laikotarpį</w:t>
      </w:r>
      <w:r w:rsidR="008376A3" w:rsidRPr="00D67627">
        <w:rPr>
          <w:rFonts w:ascii="Times New Roman" w:hAnsi="Times New Roman" w:cs="Times New Roman"/>
          <w:sz w:val="24"/>
          <w:szCs w:val="24"/>
        </w:rPr>
        <w:t>;</w:t>
      </w:r>
    </w:p>
    <w:p w14:paraId="78185891" w14:textId="3AABF14D" w:rsidR="002822B0" w:rsidRPr="00D67627" w:rsidRDefault="00145693" w:rsidP="00394448">
      <w:pPr>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3</w:t>
      </w:r>
      <w:r w:rsidR="00D650C8" w:rsidRPr="00D67627">
        <w:rPr>
          <w:rFonts w:ascii="Times New Roman" w:hAnsi="Times New Roman" w:cs="Times New Roman"/>
          <w:sz w:val="24"/>
          <w:szCs w:val="24"/>
        </w:rPr>
        <w:t>4</w:t>
      </w:r>
      <w:r w:rsidRPr="00D67627">
        <w:rPr>
          <w:rFonts w:ascii="Times New Roman" w:hAnsi="Times New Roman" w:cs="Times New Roman"/>
          <w:sz w:val="24"/>
          <w:szCs w:val="24"/>
        </w:rPr>
        <w:t>.4.</w:t>
      </w:r>
      <w:r w:rsidR="008376A3" w:rsidRPr="00D67627">
        <w:rPr>
          <w:rFonts w:ascii="Times New Roman" w:hAnsi="Times New Roman" w:cs="Times New Roman"/>
          <w:sz w:val="24"/>
          <w:szCs w:val="24"/>
        </w:rPr>
        <w:t xml:space="preserve"> </w:t>
      </w:r>
      <w:r w:rsidR="00C2694C" w:rsidRPr="00D67627">
        <w:rPr>
          <w:rFonts w:ascii="Times New Roman" w:hAnsi="Times New Roman" w:cs="Times New Roman"/>
          <w:sz w:val="24"/>
          <w:szCs w:val="24"/>
        </w:rPr>
        <w:t>nustačius pažeidimų dėl ūkinių gyvūnų grynojo veisimo ir (arba) gyvulių produktyvumo tyrimų ir (arba) selekcinės programos vykdymo, paramos gavėjui už tuos metus, kai nustatytas pažeidimas, parama už tos veislės ūkin</w:t>
      </w:r>
      <w:r w:rsidRPr="00D67627">
        <w:rPr>
          <w:rFonts w:ascii="Times New Roman" w:hAnsi="Times New Roman" w:cs="Times New Roman"/>
          <w:sz w:val="24"/>
          <w:szCs w:val="24"/>
        </w:rPr>
        <w:t>į</w:t>
      </w:r>
      <w:r w:rsidR="00C2694C" w:rsidRPr="00D67627">
        <w:rPr>
          <w:rFonts w:ascii="Times New Roman" w:hAnsi="Times New Roman" w:cs="Times New Roman"/>
          <w:sz w:val="24"/>
          <w:szCs w:val="24"/>
        </w:rPr>
        <w:t xml:space="preserve"> gyvūn</w:t>
      </w:r>
      <w:r w:rsidRPr="00D67627">
        <w:rPr>
          <w:rFonts w:ascii="Times New Roman" w:hAnsi="Times New Roman" w:cs="Times New Roman"/>
          <w:sz w:val="24"/>
          <w:szCs w:val="24"/>
        </w:rPr>
        <w:t>ą</w:t>
      </w:r>
      <w:r w:rsidR="00C2694C" w:rsidRPr="00D67627">
        <w:rPr>
          <w:rFonts w:ascii="Times New Roman" w:hAnsi="Times New Roman" w:cs="Times New Roman"/>
          <w:sz w:val="24"/>
          <w:szCs w:val="24"/>
        </w:rPr>
        <w:t>, dėl kuri</w:t>
      </w:r>
      <w:r w:rsidRPr="00D67627">
        <w:rPr>
          <w:rFonts w:ascii="Times New Roman" w:hAnsi="Times New Roman" w:cs="Times New Roman"/>
          <w:sz w:val="24"/>
          <w:szCs w:val="24"/>
        </w:rPr>
        <w:t>o</w:t>
      </w:r>
      <w:r w:rsidR="00C2694C" w:rsidRPr="00D67627">
        <w:rPr>
          <w:rFonts w:ascii="Times New Roman" w:hAnsi="Times New Roman" w:cs="Times New Roman"/>
          <w:sz w:val="24"/>
          <w:szCs w:val="24"/>
        </w:rPr>
        <w:t xml:space="preserve"> yra nustatyti minimi pažeidimai, neskiriama;</w:t>
      </w:r>
    </w:p>
    <w:p w14:paraId="590AB9D8" w14:textId="7154ED70" w:rsidR="002822B0" w:rsidRPr="00D67627" w:rsidRDefault="00145693" w:rsidP="00394448">
      <w:pPr>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3</w:t>
      </w:r>
      <w:r w:rsidR="00D650C8" w:rsidRPr="00D67627">
        <w:rPr>
          <w:rFonts w:ascii="Times New Roman" w:hAnsi="Times New Roman" w:cs="Times New Roman"/>
          <w:sz w:val="24"/>
          <w:szCs w:val="24"/>
        </w:rPr>
        <w:t>4</w:t>
      </w:r>
      <w:r w:rsidR="008931E9" w:rsidRPr="00D67627">
        <w:rPr>
          <w:rFonts w:ascii="Times New Roman" w:hAnsi="Times New Roman" w:cs="Times New Roman"/>
          <w:sz w:val="24"/>
          <w:szCs w:val="24"/>
        </w:rPr>
        <w:t>.5</w:t>
      </w:r>
      <w:r w:rsidR="008376A3" w:rsidRPr="00D67627">
        <w:rPr>
          <w:rFonts w:ascii="Times New Roman" w:hAnsi="Times New Roman" w:cs="Times New Roman"/>
          <w:sz w:val="24"/>
          <w:szCs w:val="24"/>
        </w:rPr>
        <w:t>.</w:t>
      </w:r>
      <w:r w:rsidRPr="00D67627">
        <w:rPr>
          <w:rFonts w:ascii="Times New Roman" w:hAnsi="Times New Roman" w:cs="Times New Roman"/>
          <w:sz w:val="24"/>
          <w:szCs w:val="24"/>
        </w:rPr>
        <w:t xml:space="preserve"> </w:t>
      </w:r>
      <w:r w:rsidR="00C2694C" w:rsidRPr="00D67627">
        <w:rPr>
          <w:rFonts w:ascii="Times New Roman" w:hAnsi="Times New Roman" w:cs="Times New Roman"/>
          <w:sz w:val="24"/>
          <w:szCs w:val="24"/>
        </w:rPr>
        <w:t>Jei paramos gavėjas ne dėl savo kaltės neišlaikė paramos paraiškoje nurodyto laikyti ūkinių gyvūnų skaičiaus (ūkiniam gyvūnui kritus, išbrokavus ūkinį gyvūną ar kitais netekimo (praradimo) atvejais ir pateikus tai pagrindžiančius dokumentus), jam mokama parama už likusį ūkinių gyvūnų skaičių visą paramos teikimo laikotarpį pagal SG apskaičiuotą kiekvieno mėnesio 1 d. (kai nelieka nei vieno įsipareigoto laikyti gyvulio paramos mokėjimas nutraukiamas netaikant sankcijų). Tačiau, jei paramos paraiškoje deklaruotas ūkinių gyvūnų skaičius atkuriamas, parama toliau mokama už paramos paraiškoje deklaruotą skaičių</w:t>
      </w:r>
      <w:r w:rsidR="006A1967" w:rsidRPr="00D67627">
        <w:rPr>
          <w:rFonts w:ascii="Times New Roman" w:hAnsi="Times New Roman" w:cs="Times New Roman"/>
          <w:sz w:val="24"/>
          <w:szCs w:val="24"/>
        </w:rPr>
        <w:t>;</w:t>
      </w:r>
      <w:r w:rsidR="008376A3" w:rsidRPr="00D67627">
        <w:rPr>
          <w:rFonts w:ascii="Times New Roman" w:hAnsi="Times New Roman" w:cs="Times New Roman"/>
          <w:sz w:val="24"/>
          <w:szCs w:val="24"/>
        </w:rPr>
        <w:t xml:space="preserve"> </w:t>
      </w:r>
    </w:p>
    <w:p w14:paraId="0B888763" w14:textId="6225D30D" w:rsidR="002822B0" w:rsidRPr="00D67627" w:rsidRDefault="00145693" w:rsidP="00983A35">
      <w:pPr>
        <w:tabs>
          <w:tab w:val="left" w:pos="851"/>
        </w:tabs>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3</w:t>
      </w:r>
      <w:r w:rsidR="00D650C8" w:rsidRPr="00D67627">
        <w:rPr>
          <w:rFonts w:ascii="Times New Roman" w:hAnsi="Times New Roman" w:cs="Times New Roman"/>
          <w:sz w:val="24"/>
          <w:szCs w:val="24"/>
        </w:rPr>
        <w:t>4</w:t>
      </w:r>
      <w:r w:rsidR="008931E9" w:rsidRPr="00D67627">
        <w:rPr>
          <w:rFonts w:ascii="Times New Roman" w:hAnsi="Times New Roman" w:cs="Times New Roman"/>
          <w:sz w:val="24"/>
          <w:szCs w:val="24"/>
        </w:rPr>
        <w:t>.6</w:t>
      </w:r>
      <w:r w:rsidR="008376A3" w:rsidRPr="00D67627">
        <w:rPr>
          <w:rFonts w:ascii="Times New Roman" w:hAnsi="Times New Roman" w:cs="Times New Roman"/>
          <w:sz w:val="24"/>
          <w:szCs w:val="24"/>
        </w:rPr>
        <w:t>. Jei pareiškėjas Agentūros darbuotojui neleido atlikti patikros vietoje, siekiant tinkamai suskaičiuoti deklaruotus ūkinius gyvūnus, arba nesudarė kitų tinkamų sąlygų (neleido pažymėti specialiomis priemonėmis, neatskyrė gyvulių grupėmis, nesuvarė į užtvarus ir pan.), parama už tuos metus neskiriama</w:t>
      </w:r>
      <w:r w:rsidR="006A1967" w:rsidRPr="00D67627">
        <w:rPr>
          <w:rFonts w:ascii="Times New Roman" w:hAnsi="Times New Roman" w:cs="Times New Roman"/>
          <w:sz w:val="24"/>
          <w:szCs w:val="24"/>
        </w:rPr>
        <w:t>;</w:t>
      </w:r>
    </w:p>
    <w:p w14:paraId="739AF6EC" w14:textId="6FDBBE72" w:rsidR="00BF3E75" w:rsidRPr="00983A35" w:rsidRDefault="00BF3E75" w:rsidP="00BF3E75">
      <w:pPr>
        <w:spacing w:line="360" w:lineRule="auto"/>
        <w:jc w:val="both"/>
        <w:rPr>
          <w:rFonts w:ascii="Times New Roman" w:hAnsi="Times New Roman" w:cs="Times New Roman"/>
          <w:sz w:val="24"/>
          <w:szCs w:val="24"/>
        </w:rPr>
      </w:pPr>
      <w:r w:rsidRPr="00BF3E75">
        <w:rPr>
          <w:rFonts w:ascii="Times New Roman" w:hAnsi="Times New Roman" w:cs="Times New Roman"/>
          <w:sz w:val="24"/>
          <w:szCs w:val="24"/>
        </w:rPr>
        <w:t>34.</w:t>
      </w:r>
      <w:r>
        <w:rPr>
          <w:rFonts w:ascii="Times New Roman" w:hAnsi="Times New Roman" w:cs="Times New Roman"/>
          <w:sz w:val="24"/>
          <w:szCs w:val="24"/>
        </w:rPr>
        <w:t>7</w:t>
      </w:r>
      <w:r w:rsidRPr="00BF3E75">
        <w:rPr>
          <w:rFonts w:ascii="Times New Roman" w:hAnsi="Times New Roman" w:cs="Times New Roman"/>
          <w:sz w:val="24"/>
          <w:szCs w:val="24"/>
        </w:rPr>
        <w:t>. Už paramos sąlygų reikalavimų pažeidimus taikomos sankcijos vadovaujantis Lietuvos Respublikos žemės ūkio ministro įsakymu tvirtinama Sankcijų už paramos sąlygų reikalavimų pažeidim</w:t>
      </w:r>
      <w:r w:rsidR="00242896">
        <w:rPr>
          <w:rFonts w:ascii="Times New Roman" w:hAnsi="Times New Roman" w:cs="Times New Roman"/>
          <w:sz w:val="24"/>
          <w:szCs w:val="24"/>
        </w:rPr>
        <w:t>o</w:t>
      </w:r>
      <w:r w:rsidRPr="00BF3E75">
        <w:rPr>
          <w:rFonts w:ascii="Times New Roman" w:hAnsi="Times New Roman" w:cs="Times New Roman"/>
          <w:sz w:val="24"/>
          <w:szCs w:val="24"/>
        </w:rPr>
        <w:t xml:space="preserve"> taikymo metodik</w:t>
      </w:r>
      <w:r w:rsidR="00242896">
        <w:rPr>
          <w:rFonts w:ascii="Times New Roman" w:hAnsi="Times New Roman" w:cs="Times New Roman"/>
          <w:sz w:val="24"/>
          <w:szCs w:val="24"/>
        </w:rPr>
        <w:t>a</w:t>
      </w:r>
      <w:r w:rsidRPr="00BF3E75">
        <w:rPr>
          <w:rFonts w:ascii="Times New Roman" w:hAnsi="Times New Roman" w:cs="Times New Roman"/>
          <w:sz w:val="24"/>
          <w:szCs w:val="24"/>
        </w:rPr>
        <w:t xml:space="preserve">. Nustačius pažeidimus dėl gyvūnų gerovės reikalavimų nesilaikymo, kurie pagal </w:t>
      </w:r>
      <w:r w:rsidRPr="003014D3">
        <w:rPr>
          <w:rFonts w:ascii="Times New Roman" w:hAnsi="Times New Roman" w:cs="Times New Roman"/>
          <w:sz w:val="24"/>
          <w:szCs w:val="24"/>
        </w:rPr>
        <w:t>Sankcijų už paramos sąlygų reikalavimų pažeidimą taikymo metodiką</w:t>
      </w:r>
      <w:r w:rsidRPr="00E06DBF">
        <w:rPr>
          <w:rFonts w:ascii="Times New Roman" w:hAnsi="Times New Roman" w:cs="Times New Roman"/>
          <w:sz w:val="24"/>
          <w:szCs w:val="24"/>
        </w:rPr>
        <w:t>, priskiriami prie</w:t>
      </w:r>
      <w:r w:rsidRPr="00BF3E75">
        <w:rPr>
          <w:rFonts w:ascii="Times New Roman" w:hAnsi="Times New Roman" w:cs="Times New Roman"/>
          <w:sz w:val="24"/>
          <w:szCs w:val="24"/>
        </w:rPr>
        <w:t xml:space="preserve"> sunkių pažeidimų, paramos gavėjui už tuos metus, kai nustatytas pažeidimas, parama neskiriama (prašant paramos už laikomus arklius, taikomi tokie pat gyvūnų gerovės reikalavimai, kaip galvijams).</w:t>
      </w:r>
    </w:p>
    <w:p w14:paraId="2AB5199B" w14:textId="708A32FA" w:rsidR="00C2694C" w:rsidRPr="00D67627" w:rsidRDefault="008931E9" w:rsidP="00983A35">
      <w:pPr>
        <w:tabs>
          <w:tab w:val="left" w:pos="851"/>
        </w:tabs>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3</w:t>
      </w:r>
      <w:r w:rsidR="00D650C8" w:rsidRPr="00D67627">
        <w:rPr>
          <w:rFonts w:ascii="Times New Roman" w:hAnsi="Times New Roman" w:cs="Times New Roman"/>
          <w:sz w:val="24"/>
          <w:szCs w:val="24"/>
        </w:rPr>
        <w:t>5</w:t>
      </w:r>
      <w:r w:rsidRPr="00D67627">
        <w:rPr>
          <w:rFonts w:ascii="Times New Roman" w:hAnsi="Times New Roman" w:cs="Times New Roman"/>
          <w:sz w:val="24"/>
          <w:szCs w:val="24"/>
        </w:rPr>
        <w:t xml:space="preserve">. </w:t>
      </w:r>
      <w:r w:rsidR="00C2694C" w:rsidRPr="00D67627">
        <w:rPr>
          <w:rFonts w:ascii="Times New Roman" w:hAnsi="Times New Roman" w:cs="Times New Roman"/>
          <w:sz w:val="24"/>
          <w:szCs w:val="24"/>
        </w:rPr>
        <w:t>Kai paramos gavėjas, kurio prisiimti įsipareigojimai nėra pasibaigę, yra bankrutuojantis ar jo veikla likviduojama, parama neskiriama.</w:t>
      </w:r>
    </w:p>
    <w:p w14:paraId="00A41EA9" w14:textId="00D29CFB" w:rsidR="002822B0" w:rsidRPr="00D67627" w:rsidRDefault="008931E9" w:rsidP="00983A35">
      <w:pPr>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3</w:t>
      </w:r>
      <w:r w:rsidR="00D650C8" w:rsidRPr="00D67627">
        <w:rPr>
          <w:rFonts w:ascii="Times New Roman" w:hAnsi="Times New Roman" w:cs="Times New Roman"/>
          <w:sz w:val="24"/>
          <w:szCs w:val="24"/>
        </w:rPr>
        <w:t>6</w:t>
      </w:r>
      <w:r w:rsidR="008376A3" w:rsidRPr="00D67627">
        <w:rPr>
          <w:rFonts w:ascii="Times New Roman" w:hAnsi="Times New Roman" w:cs="Times New Roman"/>
          <w:sz w:val="24"/>
          <w:szCs w:val="24"/>
        </w:rPr>
        <w:t>. Paramos susigrąžinimas taikomas:</w:t>
      </w:r>
    </w:p>
    <w:p w14:paraId="3338FA95" w14:textId="4C150A25" w:rsidR="002822B0" w:rsidRPr="00D67627" w:rsidRDefault="008931E9" w:rsidP="00D75B9C">
      <w:pPr>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3</w:t>
      </w:r>
      <w:r w:rsidR="00D650C8" w:rsidRPr="00D67627">
        <w:rPr>
          <w:rFonts w:ascii="Times New Roman" w:hAnsi="Times New Roman" w:cs="Times New Roman"/>
          <w:sz w:val="24"/>
          <w:szCs w:val="24"/>
        </w:rPr>
        <w:t>6</w:t>
      </w:r>
      <w:r w:rsidR="00BD0D99" w:rsidRPr="00D67627">
        <w:rPr>
          <w:rFonts w:ascii="Times New Roman" w:hAnsi="Times New Roman" w:cs="Times New Roman"/>
          <w:sz w:val="24"/>
          <w:szCs w:val="24"/>
        </w:rPr>
        <w:t>.1. jei pareiškėjas</w:t>
      </w:r>
      <w:r w:rsidR="008376A3" w:rsidRPr="00D67627">
        <w:rPr>
          <w:rFonts w:ascii="Times New Roman" w:hAnsi="Times New Roman" w:cs="Times New Roman"/>
          <w:sz w:val="24"/>
          <w:szCs w:val="24"/>
        </w:rPr>
        <w:t>/paramos gavėjas sąmoningai pateikė Agentūrai melagingą ar klaidinančią informaciją;</w:t>
      </w:r>
    </w:p>
    <w:p w14:paraId="2BF20105" w14:textId="7AB8F25C" w:rsidR="002822B0" w:rsidRPr="00D67627" w:rsidRDefault="008931E9" w:rsidP="00D75B9C">
      <w:pPr>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3</w:t>
      </w:r>
      <w:r w:rsidR="00D650C8" w:rsidRPr="00D67627">
        <w:rPr>
          <w:rFonts w:ascii="Times New Roman" w:hAnsi="Times New Roman" w:cs="Times New Roman"/>
          <w:sz w:val="24"/>
          <w:szCs w:val="24"/>
        </w:rPr>
        <w:t>6</w:t>
      </w:r>
      <w:r w:rsidR="008376A3" w:rsidRPr="00D67627">
        <w:rPr>
          <w:rFonts w:ascii="Times New Roman" w:hAnsi="Times New Roman" w:cs="Times New Roman"/>
          <w:sz w:val="24"/>
          <w:szCs w:val="24"/>
        </w:rPr>
        <w:t>.2. jei paramos gavėjas nutraukia įsipareigojimų pagal priemonės veiklą vykdymą prieš įsipareigojimų laikotarpio pabaigą;</w:t>
      </w:r>
    </w:p>
    <w:p w14:paraId="7E1DE874" w14:textId="62C319FA" w:rsidR="001F21C6" w:rsidRPr="00D67627" w:rsidRDefault="001F21C6" w:rsidP="00D75B9C">
      <w:pPr>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3</w:t>
      </w:r>
      <w:r w:rsidR="00D650C8" w:rsidRPr="00D67627">
        <w:rPr>
          <w:rFonts w:ascii="Times New Roman" w:hAnsi="Times New Roman" w:cs="Times New Roman"/>
          <w:sz w:val="24"/>
          <w:szCs w:val="24"/>
        </w:rPr>
        <w:t>6</w:t>
      </w:r>
      <w:r w:rsidRPr="00D67627">
        <w:rPr>
          <w:rFonts w:ascii="Times New Roman" w:hAnsi="Times New Roman" w:cs="Times New Roman"/>
          <w:sz w:val="24"/>
          <w:szCs w:val="24"/>
        </w:rPr>
        <w:t>.3. pakeitus bičių motinėles</w:t>
      </w:r>
      <w:r w:rsidR="00CC1B88" w:rsidRPr="00D67627">
        <w:rPr>
          <w:rFonts w:ascii="Times New Roman" w:hAnsi="Times New Roman" w:cs="Times New Roman"/>
          <w:sz w:val="24"/>
          <w:szCs w:val="24"/>
        </w:rPr>
        <w:t xml:space="preserve"> </w:t>
      </w:r>
      <w:r w:rsidRPr="00D67627">
        <w:rPr>
          <w:rFonts w:ascii="Times New Roman" w:hAnsi="Times New Roman" w:cs="Times New Roman"/>
          <w:sz w:val="24"/>
          <w:szCs w:val="24"/>
        </w:rPr>
        <w:t xml:space="preserve"> negavus Asociacijos „Lietuviška tamsioji bitė“ leidimo;</w:t>
      </w:r>
    </w:p>
    <w:p w14:paraId="5C6BA535" w14:textId="76AD2C51" w:rsidR="001F21C6" w:rsidRPr="00D67627" w:rsidRDefault="00AF6126" w:rsidP="00BD6B1F">
      <w:pPr>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3</w:t>
      </w:r>
      <w:r w:rsidR="00D650C8" w:rsidRPr="00D67627">
        <w:rPr>
          <w:rFonts w:ascii="Times New Roman" w:hAnsi="Times New Roman" w:cs="Times New Roman"/>
          <w:sz w:val="24"/>
          <w:szCs w:val="24"/>
        </w:rPr>
        <w:t>6</w:t>
      </w:r>
      <w:r w:rsidRPr="00D67627">
        <w:rPr>
          <w:rFonts w:ascii="Times New Roman" w:hAnsi="Times New Roman" w:cs="Times New Roman"/>
          <w:sz w:val="24"/>
          <w:szCs w:val="24"/>
        </w:rPr>
        <w:t xml:space="preserve">.4. žuvus bičių šeimai ir jos neatstačius per metus. </w:t>
      </w:r>
    </w:p>
    <w:p w14:paraId="30F53E44" w14:textId="2885513E" w:rsidR="002822B0" w:rsidRPr="00D67627" w:rsidRDefault="008931E9" w:rsidP="00BD6B1F">
      <w:pPr>
        <w:overflowPunct w:val="0"/>
        <w:spacing w:line="360" w:lineRule="auto"/>
        <w:ind w:firstLine="709"/>
        <w:jc w:val="both"/>
        <w:textAlignment w:val="baseline"/>
        <w:rPr>
          <w:rFonts w:ascii="Times New Roman" w:hAnsi="Times New Roman" w:cs="Times New Roman"/>
          <w:color w:val="000000"/>
          <w:sz w:val="24"/>
          <w:szCs w:val="24"/>
        </w:rPr>
      </w:pPr>
      <w:r w:rsidRPr="00D67627">
        <w:rPr>
          <w:rFonts w:ascii="Times New Roman" w:hAnsi="Times New Roman" w:cs="Times New Roman"/>
          <w:sz w:val="24"/>
          <w:szCs w:val="24"/>
        </w:rPr>
        <w:lastRenderedPageBreak/>
        <w:t>3</w:t>
      </w:r>
      <w:r w:rsidR="00491448" w:rsidRPr="00D67627">
        <w:rPr>
          <w:rFonts w:ascii="Times New Roman" w:hAnsi="Times New Roman" w:cs="Times New Roman"/>
          <w:sz w:val="24"/>
          <w:szCs w:val="24"/>
        </w:rPr>
        <w:t>7</w:t>
      </w:r>
      <w:r w:rsidR="008376A3" w:rsidRPr="00D67627">
        <w:rPr>
          <w:rFonts w:ascii="Times New Roman" w:hAnsi="Times New Roman" w:cs="Times New Roman"/>
          <w:sz w:val="24"/>
          <w:szCs w:val="24"/>
        </w:rPr>
        <w:t>. Einamaisiais metais taikomų sankcijų suma negali viršyti 100 proc. mokėtinos išmokos sumos.</w:t>
      </w:r>
    </w:p>
    <w:p w14:paraId="6844BA86" w14:textId="6E9AA614" w:rsidR="009C701E" w:rsidRDefault="008376A3" w:rsidP="007F749F">
      <w:pPr>
        <w:overflowPunct w:val="0"/>
        <w:ind w:firstLine="709"/>
        <w:jc w:val="center"/>
        <w:textAlignment w:val="baseline"/>
        <w:rPr>
          <w:rFonts w:ascii="Times New Roman" w:hAnsi="Times New Roman" w:cs="Times New Roman"/>
          <w:b/>
          <w:bCs/>
          <w:caps/>
          <w:sz w:val="24"/>
          <w:szCs w:val="24"/>
        </w:rPr>
      </w:pPr>
      <w:r w:rsidRPr="00D67627">
        <w:rPr>
          <w:rFonts w:ascii="Times New Roman" w:hAnsi="Times New Roman" w:cs="Times New Roman"/>
          <w:b/>
          <w:bCs/>
          <w:caps/>
          <w:sz w:val="24"/>
          <w:szCs w:val="24"/>
        </w:rPr>
        <w:t>XI</w:t>
      </w:r>
      <w:r w:rsidR="004F2461" w:rsidRPr="00D67627">
        <w:rPr>
          <w:rFonts w:ascii="Times New Roman" w:hAnsi="Times New Roman" w:cs="Times New Roman"/>
          <w:b/>
          <w:bCs/>
          <w:caps/>
          <w:sz w:val="24"/>
          <w:szCs w:val="24"/>
        </w:rPr>
        <w:t xml:space="preserve"> </w:t>
      </w:r>
      <w:r w:rsidR="009C701E">
        <w:rPr>
          <w:rFonts w:ascii="Times New Roman" w:hAnsi="Times New Roman" w:cs="Times New Roman"/>
          <w:b/>
          <w:bCs/>
          <w:caps/>
          <w:sz w:val="24"/>
          <w:szCs w:val="24"/>
        </w:rPr>
        <w:t>SKYRIUS</w:t>
      </w:r>
    </w:p>
    <w:p w14:paraId="26BA2F82" w14:textId="06FE63BB" w:rsidR="00D67627" w:rsidRPr="00D67627" w:rsidRDefault="008376A3" w:rsidP="007F749F">
      <w:pPr>
        <w:overflowPunct w:val="0"/>
        <w:ind w:firstLine="709"/>
        <w:jc w:val="center"/>
        <w:textAlignment w:val="baseline"/>
        <w:rPr>
          <w:rFonts w:ascii="Times New Roman" w:hAnsi="Times New Roman" w:cs="Times New Roman"/>
          <w:b/>
          <w:bCs/>
          <w:caps/>
          <w:sz w:val="24"/>
          <w:szCs w:val="24"/>
        </w:rPr>
      </w:pPr>
      <w:r w:rsidRPr="00D67627">
        <w:rPr>
          <w:rFonts w:ascii="Times New Roman" w:hAnsi="Times New Roman" w:cs="Times New Roman"/>
          <w:b/>
          <w:bCs/>
          <w:caps/>
          <w:sz w:val="24"/>
          <w:szCs w:val="24"/>
        </w:rPr>
        <w:t>ATSAKOMYBĖ</w:t>
      </w:r>
    </w:p>
    <w:p w14:paraId="1BACA012" w14:textId="77777777" w:rsidR="002822B0" w:rsidRPr="00D67627" w:rsidRDefault="002822B0" w:rsidP="00254AFF">
      <w:pPr>
        <w:overflowPunct w:val="0"/>
        <w:spacing w:line="360" w:lineRule="auto"/>
        <w:ind w:firstLine="709"/>
        <w:jc w:val="center"/>
        <w:textAlignment w:val="baseline"/>
        <w:rPr>
          <w:rFonts w:ascii="Times New Roman" w:hAnsi="Times New Roman" w:cs="Times New Roman"/>
          <w:color w:val="000000"/>
          <w:sz w:val="24"/>
          <w:szCs w:val="24"/>
        </w:rPr>
      </w:pPr>
    </w:p>
    <w:p w14:paraId="4885A46F" w14:textId="28D08BD6" w:rsidR="002822B0" w:rsidRPr="00D67627" w:rsidRDefault="00D650C8" w:rsidP="00254AFF">
      <w:pPr>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3</w:t>
      </w:r>
      <w:r w:rsidR="00491448" w:rsidRPr="00D67627">
        <w:rPr>
          <w:rFonts w:ascii="Times New Roman" w:hAnsi="Times New Roman" w:cs="Times New Roman"/>
          <w:sz w:val="24"/>
          <w:szCs w:val="24"/>
        </w:rPr>
        <w:t>8</w:t>
      </w:r>
      <w:r w:rsidR="008376A3" w:rsidRPr="00D67627">
        <w:rPr>
          <w:rFonts w:ascii="Times New Roman" w:hAnsi="Times New Roman" w:cs="Times New Roman"/>
          <w:sz w:val="24"/>
          <w:szCs w:val="24"/>
        </w:rPr>
        <w:t>. Už paramos paraiškoje pateiktus duomenis atsako juos pateikę pareiškėjai ir (arba) paramos gavėjai.</w:t>
      </w:r>
    </w:p>
    <w:p w14:paraId="4A02249E" w14:textId="2CDB26BE" w:rsidR="002822B0" w:rsidRPr="00D67627" w:rsidRDefault="00D650C8" w:rsidP="00254AFF">
      <w:pPr>
        <w:overflowPunct w:val="0"/>
        <w:spacing w:line="360" w:lineRule="auto"/>
        <w:ind w:firstLine="709"/>
        <w:jc w:val="both"/>
        <w:rPr>
          <w:rFonts w:ascii="Times New Roman" w:hAnsi="Times New Roman" w:cs="Times New Roman"/>
          <w:sz w:val="24"/>
          <w:szCs w:val="24"/>
        </w:rPr>
      </w:pPr>
      <w:r w:rsidRPr="00D67627">
        <w:rPr>
          <w:rFonts w:ascii="Times New Roman" w:hAnsi="Times New Roman" w:cs="Times New Roman"/>
          <w:sz w:val="24"/>
          <w:szCs w:val="24"/>
        </w:rPr>
        <w:t>3</w:t>
      </w:r>
      <w:r w:rsidR="00491448" w:rsidRPr="00D67627">
        <w:rPr>
          <w:rFonts w:ascii="Times New Roman" w:hAnsi="Times New Roman" w:cs="Times New Roman"/>
          <w:sz w:val="24"/>
          <w:szCs w:val="24"/>
        </w:rPr>
        <w:t>9</w:t>
      </w:r>
      <w:r w:rsidR="008376A3" w:rsidRPr="00D67627">
        <w:rPr>
          <w:rFonts w:ascii="Times New Roman" w:hAnsi="Times New Roman" w:cs="Times New Roman"/>
          <w:sz w:val="24"/>
          <w:szCs w:val="24"/>
        </w:rPr>
        <w:t>.</w:t>
      </w:r>
      <w:r w:rsidR="00EF7BD0" w:rsidRPr="00D67627">
        <w:rPr>
          <w:rFonts w:ascii="Times New Roman" w:hAnsi="Times New Roman" w:cs="Times New Roman"/>
          <w:sz w:val="24"/>
          <w:szCs w:val="24"/>
        </w:rPr>
        <w:t xml:space="preserve"> </w:t>
      </w:r>
      <w:r w:rsidR="008376A3" w:rsidRPr="00D67627">
        <w:rPr>
          <w:rFonts w:ascii="Times New Roman" w:hAnsi="Times New Roman" w:cs="Times New Roman"/>
          <w:sz w:val="24"/>
          <w:szCs w:val="24"/>
        </w:rPr>
        <w:t>Už kilmės pažymėjimų išdavimą ir kilmės pažymėjimuose pateiktą informaciją atsako kiaulių, avių ir nykstančių ūkinių gyvūnų augintojų asociacijos, kurios yra pripažintos Lietuvos Respublikos žemės ūkio ministro 2001 m. gegužės 31 d. įsakymu</w:t>
      </w:r>
      <w:r w:rsidR="00333156" w:rsidRPr="00D67627">
        <w:rPr>
          <w:rFonts w:ascii="Times New Roman" w:hAnsi="Times New Roman" w:cs="Times New Roman"/>
          <w:sz w:val="24"/>
          <w:szCs w:val="24"/>
        </w:rPr>
        <w:t xml:space="preserve"> Nr.</w:t>
      </w:r>
      <w:r w:rsidR="008376A3" w:rsidRPr="00D67627">
        <w:rPr>
          <w:rFonts w:ascii="Times New Roman" w:hAnsi="Times New Roman" w:cs="Times New Roman"/>
          <w:sz w:val="24"/>
          <w:szCs w:val="24"/>
        </w:rPr>
        <w:t xml:space="preserve"> 177 </w:t>
      </w:r>
      <w:r w:rsidR="00333156" w:rsidRPr="00D67627">
        <w:rPr>
          <w:rFonts w:ascii="Times New Roman" w:hAnsi="Times New Roman" w:cs="Times New Roman"/>
          <w:sz w:val="24"/>
          <w:szCs w:val="24"/>
        </w:rPr>
        <w:t>„</w:t>
      </w:r>
      <w:r w:rsidR="008376A3" w:rsidRPr="00D67627">
        <w:rPr>
          <w:rFonts w:ascii="Times New Roman" w:hAnsi="Times New Roman" w:cs="Times New Roman"/>
          <w:sz w:val="24"/>
          <w:szCs w:val="24"/>
        </w:rPr>
        <w:t>Dėl asociacijų pripažinimo veislininkystės institucijomis</w:t>
      </w:r>
      <w:r w:rsidR="00333156" w:rsidRPr="00D67627">
        <w:rPr>
          <w:rFonts w:ascii="Times New Roman" w:hAnsi="Times New Roman" w:cs="Times New Roman"/>
          <w:sz w:val="24"/>
          <w:szCs w:val="24"/>
        </w:rPr>
        <w:t>“</w:t>
      </w:r>
      <w:r w:rsidR="008376A3" w:rsidRPr="00D67627">
        <w:rPr>
          <w:rFonts w:ascii="Times New Roman" w:hAnsi="Times New Roman" w:cs="Times New Roman"/>
          <w:sz w:val="24"/>
          <w:szCs w:val="24"/>
        </w:rPr>
        <w:t>, Lietuvos Respublikos žemės ūkio ministro 2002 m. balandžio 15 d. įsakymu</w:t>
      </w:r>
      <w:r w:rsidR="00333156" w:rsidRPr="00D67627">
        <w:rPr>
          <w:rFonts w:ascii="Times New Roman" w:hAnsi="Times New Roman" w:cs="Times New Roman"/>
          <w:sz w:val="24"/>
          <w:szCs w:val="24"/>
        </w:rPr>
        <w:t xml:space="preserve"> Nr.</w:t>
      </w:r>
      <w:r w:rsidR="008376A3" w:rsidRPr="00D67627">
        <w:rPr>
          <w:rFonts w:ascii="Times New Roman" w:hAnsi="Times New Roman" w:cs="Times New Roman"/>
          <w:sz w:val="24"/>
          <w:szCs w:val="24"/>
        </w:rPr>
        <w:t xml:space="preserve"> 132 </w:t>
      </w:r>
      <w:r w:rsidR="00333156" w:rsidRPr="00D67627">
        <w:rPr>
          <w:rFonts w:ascii="Times New Roman" w:hAnsi="Times New Roman" w:cs="Times New Roman"/>
          <w:sz w:val="24"/>
          <w:szCs w:val="24"/>
        </w:rPr>
        <w:t>„</w:t>
      </w:r>
      <w:r w:rsidR="008376A3" w:rsidRPr="00D67627">
        <w:rPr>
          <w:rFonts w:ascii="Times New Roman" w:hAnsi="Times New Roman" w:cs="Times New Roman"/>
          <w:sz w:val="24"/>
          <w:szCs w:val="24"/>
        </w:rPr>
        <w:t>Dėl Lietuvos kiaulių augintojų asociacijos pripažinimo veislininkystės institucija</w:t>
      </w:r>
      <w:r w:rsidR="00333156" w:rsidRPr="00D67627">
        <w:rPr>
          <w:rFonts w:ascii="Times New Roman" w:hAnsi="Times New Roman" w:cs="Times New Roman"/>
          <w:sz w:val="24"/>
          <w:szCs w:val="24"/>
        </w:rPr>
        <w:t>“</w:t>
      </w:r>
      <w:r w:rsidR="008376A3" w:rsidRPr="00D67627">
        <w:rPr>
          <w:rFonts w:ascii="Times New Roman" w:hAnsi="Times New Roman" w:cs="Times New Roman"/>
          <w:sz w:val="24"/>
          <w:szCs w:val="24"/>
        </w:rPr>
        <w:t xml:space="preserve"> ir Lietuvos Respublikos žemės ūkio ministro 2010 m. birželio 23 d. įsakymu</w:t>
      </w:r>
      <w:r w:rsidR="00333156" w:rsidRPr="00D67627">
        <w:rPr>
          <w:rFonts w:ascii="Times New Roman" w:hAnsi="Times New Roman" w:cs="Times New Roman"/>
          <w:sz w:val="24"/>
          <w:szCs w:val="24"/>
        </w:rPr>
        <w:t xml:space="preserve"> Nr.</w:t>
      </w:r>
      <w:r w:rsidR="008376A3" w:rsidRPr="00D67627">
        <w:rPr>
          <w:rFonts w:ascii="Times New Roman" w:hAnsi="Times New Roman" w:cs="Times New Roman"/>
          <w:sz w:val="24"/>
          <w:szCs w:val="24"/>
        </w:rPr>
        <w:t xml:space="preserve"> 3D-591 </w:t>
      </w:r>
      <w:r w:rsidR="00333156" w:rsidRPr="00D67627">
        <w:rPr>
          <w:rFonts w:ascii="Times New Roman" w:hAnsi="Times New Roman" w:cs="Times New Roman"/>
          <w:sz w:val="24"/>
          <w:szCs w:val="24"/>
        </w:rPr>
        <w:t>„</w:t>
      </w:r>
      <w:r w:rsidR="008376A3" w:rsidRPr="00D67627">
        <w:rPr>
          <w:rFonts w:ascii="Times New Roman" w:hAnsi="Times New Roman" w:cs="Times New Roman"/>
          <w:sz w:val="24"/>
          <w:szCs w:val="24"/>
        </w:rPr>
        <w:t>Dėl Lietuvos nykstančių ūkinių gyvūnų augintojų asociacijos pripažinimo veislininkystės institucija</w:t>
      </w:r>
      <w:r w:rsidR="00333156" w:rsidRPr="00D67627">
        <w:rPr>
          <w:rFonts w:ascii="Times New Roman" w:hAnsi="Times New Roman" w:cs="Times New Roman"/>
          <w:sz w:val="24"/>
          <w:szCs w:val="24"/>
        </w:rPr>
        <w:t>“</w:t>
      </w:r>
      <w:r w:rsidR="008376A3" w:rsidRPr="00D67627">
        <w:rPr>
          <w:rFonts w:ascii="Times New Roman" w:hAnsi="Times New Roman" w:cs="Times New Roman"/>
          <w:sz w:val="24"/>
          <w:szCs w:val="24"/>
        </w:rPr>
        <w:t>.</w:t>
      </w:r>
    </w:p>
    <w:p w14:paraId="4F43A9A0" w14:textId="18B377A1" w:rsidR="002822B0" w:rsidRPr="00D67627" w:rsidRDefault="00491448" w:rsidP="00254AFF">
      <w:pPr>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40</w:t>
      </w:r>
      <w:r w:rsidR="008376A3" w:rsidRPr="00D67627">
        <w:rPr>
          <w:rFonts w:ascii="Times New Roman" w:hAnsi="Times New Roman" w:cs="Times New Roman"/>
          <w:sz w:val="24"/>
          <w:szCs w:val="24"/>
        </w:rPr>
        <w:t>. Už kiaulių kilmės knygų tvarkymą yra atsakingos atskiru žemės ūkio ministro įsakymu patvirtintos veislininkystės institucijos.</w:t>
      </w:r>
    </w:p>
    <w:p w14:paraId="71CF2C00" w14:textId="38010F44" w:rsidR="002822B0" w:rsidRPr="00D67627" w:rsidRDefault="00AF6126" w:rsidP="00254AFF">
      <w:pPr>
        <w:overflowPunct w:val="0"/>
        <w:spacing w:line="360" w:lineRule="auto"/>
        <w:ind w:firstLine="709"/>
        <w:jc w:val="both"/>
        <w:textAlignment w:val="baseline"/>
        <w:rPr>
          <w:rFonts w:ascii="Times New Roman" w:hAnsi="Times New Roman" w:cs="Times New Roman"/>
          <w:sz w:val="24"/>
          <w:szCs w:val="24"/>
        </w:rPr>
      </w:pPr>
      <w:bookmarkStart w:id="3" w:name="_Hlk123734346"/>
      <w:r w:rsidRPr="00D67627">
        <w:rPr>
          <w:rFonts w:ascii="Times New Roman" w:hAnsi="Times New Roman" w:cs="Times New Roman"/>
          <w:sz w:val="24"/>
          <w:szCs w:val="24"/>
        </w:rPr>
        <w:t>4</w:t>
      </w:r>
      <w:r w:rsidR="00491448" w:rsidRPr="00D67627">
        <w:rPr>
          <w:rFonts w:ascii="Times New Roman" w:hAnsi="Times New Roman" w:cs="Times New Roman"/>
          <w:sz w:val="24"/>
          <w:szCs w:val="24"/>
        </w:rPr>
        <w:t>1</w:t>
      </w:r>
      <w:r w:rsidR="008376A3" w:rsidRPr="00D67627">
        <w:rPr>
          <w:rFonts w:ascii="Times New Roman" w:hAnsi="Times New Roman" w:cs="Times New Roman"/>
          <w:sz w:val="24"/>
          <w:szCs w:val="24"/>
        </w:rPr>
        <w:t xml:space="preserve">. </w:t>
      </w:r>
      <w:bookmarkStart w:id="4" w:name="_Hlk123734328"/>
      <w:bookmarkEnd w:id="3"/>
      <w:r w:rsidR="00C2694C" w:rsidRPr="00D67627">
        <w:rPr>
          <w:rFonts w:ascii="Times New Roman" w:hAnsi="Times New Roman" w:cs="Times New Roman"/>
          <w:color w:val="000000"/>
          <w:sz w:val="24"/>
          <w:szCs w:val="24"/>
        </w:rPr>
        <w:t>Už galvijų, arklių ir avių įrašymą į kilmės knygų pagrindinį</w:t>
      </w:r>
      <w:r w:rsidR="00C2694C" w:rsidRPr="00D67627">
        <w:rPr>
          <w:rFonts w:ascii="Times New Roman" w:hAnsi="Times New Roman" w:cs="Times New Roman"/>
          <w:b/>
          <w:color w:val="000000"/>
          <w:sz w:val="24"/>
          <w:szCs w:val="24"/>
        </w:rPr>
        <w:t xml:space="preserve"> </w:t>
      </w:r>
      <w:r w:rsidR="00C2694C" w:rsidRPr="00D67627">
        <w:rPr>
          <w:rFonts w:ascii="Times New Roman" w:hAnsi="Times New Roman" w:cs="Times New Roman"/>
          <w:color w:val="000000"/>
          <w:sz w:val="24"/>
          <w:szCs w:val="24"/>
        </w:rPr>
        <w:t xml:space="preserve">skyrių ir pateikimą </w:t>
      </w:r>
      <w:r w:rsidR="001D6F96" w:rsidRPr="00D67627">
        <w:rPr>
          <w:rFonts w:ascii="Times New Roman" w:hAnsi="Times New Roman" w:cs="Times New Roman"/>
          <w:color w:val="000000"/>
          <w:sz w:val="24"/>
          <w:szCs w:val="24"/>
        </w:rPr>
        <w:t>ŪGVIS</w:t>
      </w:r>
      <w:r w:rsidR="00C2694C" w:rsidRPr="00D67627">
        <w:rPr>
          <w:rFonts w:ascii="Times New Roman" w:hAnsi="Times New Roman" w:cs="Times New Roman"/>
          <w:color w:val="000000"/>
          <w:sz w:val="24"/>
          <w:szCs w:val="24"/>
        </w:rPr>
        <w:t xml:space="preserve"> atsako galvijų, arklių, avių pripažintos veisimo organizacijos. Už informaciją apie galvijus (karves, telyčias, veislinius bulius) PGVP, už informaciją apie arklius ARVP, už kiaules KVP ir avis AVP atsako ŽŪ</w:t>
      </w:r>
      <w:r w:rsidR="00217EBE" w:rsidRPr="00D67627">
        <w:rPr>
          <w:rFonts w:ascii="Times New Roman" w:hAnsi="Times New Roman" w:cs="Times New Roman"/>
          <w:color w:val="000000"/>
          <w:sz w:val="24"/>
          <w:szCs w:val="24"/>
        </w:rPr>
        <w:t>DC</w:t>
      </w:r>
      <w:r w:rsidR="008376A3" w:rsidRPr="00D67627">
        <w:rPr>
          <w:rFonts w:ascii="Times New Roman" w:hAnsi="Times New Roman" w:cs="Times New Roman"/>
          <w:sz w:val="24"/>
          <w:szCs w:val="24"/>
        </w:rPr>
        <w:t>.</w:t>
      </w:r>
    </w:p>
    <w:bookmarkEnd w:id="4"/>
    <w:p w14:paraId="33D7E3C7" w14:textId="631A44D3" w:rsidR="002822B0" w:rsidRPr="00D67627" w:rsidRDefault="00AF6126" w:rsidP="00254AFF">
      <w:pPr>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4</w:t>
      </w:r>
      <w:r w:rsidR="00491448" w:rsidRPr="00D67627">
        <w:rPr>
          <w:rFonts w:ascii="Times New Roman" w:hAnsi="Times New Roman" w:cs="Times New Roman"/>
          <w:sz w:val="24"/>
          <w:szCs w:val="24"/>
        </w:rPr>
        <w:t>2</w:t>
      </w:r>
      <w:r w:rsidR="008376A3" w:rsidRPr="00D67627">
        <w:rPr>
          <w:rFonts w:ascii="Times New Roman" w:hAnsi="Times New Roman" w:cs="Times New Roman"/>
          <w:sz w:val="24"/>
          <w:szCs w:val="24"/>
        </w:rPr>
        <w:t xml:space="preserve">. </w:t>
      </w:r>
      <w:r w:rsidR="00C2694C" w:rsidRPr="00D67627">
        <w:rPr>
          <w:rFonts w:ascii="Times New Roman" w:hAnsi="Times New Roman" w:cs="Times New Roman"/>
          <w:sz w:val="24"/>
          <w:szCs w:val="24"/>
        </w:rPr>
        <w:t>Už gyvulių produktyvumo tyrimų vykdymą pagal nykstančių gyvūnų ir paukščių rūšis yra atsakingos pripažintos veisimo organizacijos</w:t>
      </w:r>
      <w:r w:rsidR="008376A3" w:rsidRPr="00D67627">
        <w:rPr>
          <w:rFonts w:ascii="Times New Roman" w:hAnsi="Times New Roman" w:cs="Times New Roman"/>
          <w:sz w:val="24"/>
          <w:szCs w:val="24"/>
        </w:rPr>
        <w:t>.</w:t>
      </w:r>
    </w:p>
    <w:p w14:paraId="7C4A12CB" w14:textId="01CF3F4D" w:rsidR="002D4CD4" w:rsidRPr="00D67627" w:rsidRDefault="00AF6126" w:rsidP="00254AFF">
      <w:pPr>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4</w:t>
      </w:r>
      <w:r w:rsidR="00491448" w:rsidRPr="00D67627">
        <w:rPr>
          <w:rFonts w:ascii="Times New Roman" w:hAnsi="Times New Roman" w:cs="Times New Roman"/>
          <w:sz w:val="24"/>
          <w:szCs w:val="24"/>
        </w:rPr>
        <w:t>3</w:t>
      </w:r>
      <w:r w:rsidR="008376A3" w:rsidRPr="00D67627">
        <w:rPr>
          <w:rFonts w:ascii="Times New Roman" w:hAnsi="Times New Roman" w:cs="Times New Roman"/>
          <w:sz w:val="24"/>
          <w:szCs w:val="24"/>
        </w:rPr>
        <w:t xml:space="preserve">. </w:t>
      </w:r>
      <w:r w:rsidR="002D4CD4" w:rsidRPr="00D67627">
        <w:rPr>
          <w:rFonts w:ascii="Times New Roman" w:hAnsi="Times New Roman" w:cs="Times New Roman"/>
          <w:sz w:val="24"/>
          <w:szCs w:val="24"/>
        </w:rPr>
        <w:t>Už grynąjį veisimą ir už dalyvavimą vykdant veisimo organizacijos atitinkamos veislės veisimo programą pagal nykstančių gyvūnų ir paukščių rūšis yra atsakingos veisimo organizacijos.</w:t>
      </w:r>
    </w:p>
    <w:p w14:paraId="40BFFD37" w14:textId="4A0A6393" w:rsidR="002822B0" w:rsidRPr="00D67627" w:rsidRDefault="00AF6126" w:rsidP="00D75B9C">
      <w:pPr>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4</w:t>
      </w:r>
      <w:r w:rsidR="00491448" w:rsidRPr="00D67627">
        <w:rPr>
          <w:rFonts w:ascii="Times New Roman" w:hAnsi="Times New Roman" w:cs="Times New Roman"/>
          <w:sz w:val="24"/>
          <w:szCs w:val="24"/>
        </w:rPr>
        <w:t>4</w:t>
      </w:r>
      <w:r w:rsidR="008376A3" w:rsidRPr="00D67627">
        <w:rPr>
          <w:rFonts w:ascii="Times New Roman" w:hAnsi="Times New Roman" w:cs="Times New Roman"/>
          <w:sz w:val="24"/>
          <w:szCs w:val="24"/>
        </w:rPr>
        <w:t xml:space="preserve">. </w:t>
      </w:r>
      <w:r w:rsidR="008376A3" w:rsidRPr="00F21E09">
        <w:rPr>
          <w:rFonts w:ascii="Times New Roman" w:hAnsi="Times New Roman" w:cs="Times New Roman"/>
          <w:sz w:val="24"/>
          <w:szCs w:val="24"/>
        </w:rPr>
        <w:t xml:space="preserve">Ūkinių gyvūnų kilmės knygos tvarkomos vadovaujantis </w:t>
      </w:r>
      <w:r w:rsidR="00F21E09" w:rsidRPr="00D75B9C">
        <w:rPr>
          <w:rFonts w:ascii="Times New Roman" w:hAnsi="Times New Roman" w:cs="Times New Roman"/>
          <w:color w:val="000000"/>
          <w:sz w:val="24"/>
          <w:szCs w:val="24"/>
        </w:rPr>
        <w:t>Grynaveislių veislinių gyvūnų kilmės knygų ir hibridinių veislinių kiaulių kilmės registrų nuostatai</w:t>
      </w:r>
      <w:r w:rsidR="00F21E09">
        <w:rPr>
          <w:rFonts w:ascii="Times New Roman" w:hAnsi="Times New Roman" w:cs="Times New Roman"/>
          <w:color w:val="000000"/>
          <w:sz w:val="24"/>
          <w:szCs w:val="24"/>
        </w:rPr>
        <w:t>s</w:t>
      </w:r>
      <w:r w:rsidR="008376A3" w:rsidRPr="00F21E09">
        <w:rPr>
          <w:rFonts w:ascii="Times New Roman" w:hAnsi="Times New Roman" w:cs="Times New Roman"/>
          <w:sz w:val="24"/>
          <w:szCs w:val="24"/>
        </w:rPr>
        <w:t>, patvirtintais</w:t>
      </w:r>
      <w:r w:rsidR="008376A3" w:rsidRPr="00D67627">
        <w:rPr>
          <w:rFonts w:ascii="Times New Roman" w:hAnsi="Times New Roman" w:cs="Times New Roman"/>
          <w:sz w:val="24"/>
          <w:szCs w:val="24"/>
        </w:rPr>
        <w:t xml:space="preserve"> Lietuvos Respublikos žemės ūkio ministro 20</w:t>
      </w:r>
      <w:r w:rsidR="00A13986">
        <w:rPr>
          <w:rFonts w:ascii="Times New Roman" w:hAnsi="Times New Roman" w:cs="Times New Roman"/>
          <w:sz w:val="24"/>
          <w:szCs w:val="24"/>
        </w:rPr>
        <w:t>18</w:t>
      </w:r>
      <w:r w:rsidR="008376A3" w:rsidRPr="00D67627">
        <w:rPr>
          <w:rFonts w:ascii="Times New Roman" w:hAnsi="Times New Roman" w:cs="Times New Roman"/>
          <w:sz w:val="24"/>
          <w:szCs w:val="24"/>
        </w:rPr>
        <w:t xml:space="preserve"> m. </w:t>
      </w:r>
      <w:r w:rsidR="00A13986">
        <w:rPr>
          <w:rFonts w:ascii="Times New Roman" w:hAnsi="Times New Roman" w:cs="Times New Roman"/>
          <w:sz w:val="24"/>
          <w:szCs w:val="24"/>
        </w:rPr>
        <w:t>gruodžio</w:t>
      </w:r>
      <w:r w:rsidR="008376A3" w:rsidRPr="00D67627">
        <w:rPr>
          <w:rFonts w:ascii="Times New Roman" w:hAnsi="Times New Roman" w:cs="Times New Roman"/>
          <w:sz w:val="24"/>
          <w:szCs w:val="24"/>
        </w:rPr>
        <w:t xml:space="preserve"> </w:t>
      </w:r>
      <w:r w:rsidR="00A13986">
        <w:rPr>
          <w:rFonts w:ascii="Times New Roman" w:hAnsi="Times New Roman" w:cs="Times New Roman"/>
          <w:sz w:val="24"/>
          <w:szCs w:val="24"/>
        </w:rPr>
        <w:t>11</w:t>
      </w:r>
      <w:r w:rsidR="008376A3" w:rsidRPr="00D67627">
        <w:rPr>
          <w:rFonts w:ascii="Times New Roman" w:hAnsi="Times New Roman" w:cs="Times New Roman"/>
          <w:sz w:val="24"/>
          <w:szCs w:val="24"/>
        </w:rPr>
        <w:t xml:space="preserve"> d. įsakymu</w:t>
      </w:r>
      <w:r w:rsidR="00333156" w:rsidRPr="00D67627">
        <w:rPr>
          <w:rFonts w:ascii="Times New Roman" w:hAnsi="Times New Roman" w:cs="Times New Roman"/>
          <w:sz w:val="24"/>
          <w:szCs w:val="24"/>
        </w:rPr>
        <w:t xml:space="preserve"> Nr.</w:t>
      </w:r>
      <w:r w:rsidR="008376A3" w:rsidRPr="00D67627">
        <w:rPr>
          <w:rFonts w:ascii="Times New Roman" w:hAnsi="Times New Roman" w:cs="Times New Roman"/>
          <w:sz w:val="24"/>
          <w:szCs w:val="24"/>
        </w:rPr>
        <w:t xml:space="preserve"> </w:t>
      </w:r>
      <w:r w:rsidR="00A13986">
        <w:rPr>
          <w:rFonts w:ascii="Times New Roman" w:hAnsi="Times New Roman" w:cs="Times New Roman"/>
          <w:sz w:val="24"/>
          <w:szCs w:val="24"/>
          <w:lang w:val="en-US"/>
        </w:rPr>
        <w:t>3D-</w:t>
      </w:r>
      <w:r w:rsidR="00A13986">
        <w:rPr>
          <w:rFonts w:ascii="Times New Roman" w:hAnsi="Times New Roman" w:cs="Times New Roman"/>
          <w:sz w:val="24"/>
          <w:szCs w:val="24"/>
        </w:rPr>
        <w:t>886</w:t>
      </w:r>
      <w:r w:rsidR="008376A3" w:rsidRPr="00D67627">
        <w:rPr>
          <w:rFonts w:ascii="Times New Roman" w:hAnsi="Times New Roman" w:cs="Times New Roman"/>
          <w:sz w:val="24"/>
          <w:szCs w:val="24"/>
        </w:rPr>
        <w:t xml:space="preserve"> </w:t>
      </w:r>
      <w:r w:rsidR="00333156" w:rsidRPr="00D67627">
        <w:rPr>
          <w:rFonts w:ascii="Times New Roman" w:hAnsi="Times New Roman" w:cs="Times New Roman"/>
          <w:sz w:val="24"/>
          <w:szCs w:val="24"/>
        </w:rPr>
        <w:t>„</w:t>
      </w:r>
      <w:r w:rsidR="008376A3" w:rsidRPr="00D67627">
        <w:rPr>
          <w:rFonts w:ascii="Times New Roman" w:hAnsi="Times New Roman" w:cs="Times New Roman"/>
          <w:sz w:val="24"/>
          <w:szCs w:val="24"/>
        </w:rPr>
        <w:t xml:space="preserve">Dėl </w:t>
      </w:r>
      <w:r w:rsidR="00CF77DA">
        <w:rPr>
          <w:rFonts w:ascii="Times New Roman" w:hAnsi="Times New Roman" w:cs="Times New Roman"/>
          <w:sz w:val="24"/>
          <w:szCs w:val="24"/>
        </w:rPr>
        <w:t>G</w:t>
      </w:r>
      <w:r w:rsidR="005A7A54">
        <w:rPr>
          <w:rFonts w:ascii="Times New Roman" w:hAnsi="Times New Roman" w:cs="Times New Roman"/>
          <w:sz w:val="24"/>
          <w:szCs w:val="24"/>
        </w:rPr>
        <w:t xml:space="preserve">rynaveislių </w:t>
      </w:r>
      <w:r w:rsidR="00CF77DA">
        <w:rPr>
          <w:rFonts w:ascii="Times New Roman" w:hAnsi="Times New Roman" w:cs="Times New Roman"/>
          <w:sz w:val="24"/>
          <w:szCs w:val="24"/>
        </w:rPr>
        <w:t>veislinių gyvūnų k</w:t>
      </w:r>
      <w:r w:rsidR="008376A3" w:rsidRPr="00D67627">
        <w:rPr>
          <w:rFonts w:ascii="Times New Roman" w:hAnsi="Times New Roman" w:cs="Times New Roman"/>
          <w:sz w:val="24"/>
          <w:szCs w:val="24"/>
        </w:rPr>
        <w:t>ilmės knygų</w:t>
      </w:r>
      <w:r w:rsidR="00CF77DA">
        <w:rPr>
          <w:rFonts w:ascii="Times New Roman" w:hAnsi="Times New Roman" w:cs="Times New Roman"/>
          <w:sz w:val="24"/>
          <w:szCs w:val="24"/>
        </w:rPr>
        <w:t xml:space="preserve"> ir hibridinių veislinių kiaulių kilmės registrų </w:t>
      </w:r>
      <w:r w:rsidR="008376A3" w:rsidRPr="00D67627">
        <w:rPr>
          <w:rFonts w:ascii="Times New Roman" w:hAnsi="Times New Roman" w:cs="Times New Roman"/>
          <w:sz w:val="24"/>
          <w:szCs w:val="24"/>
        </w:rPr>
        <w:t>nuostatų</w:t>
      </w:r>
      <w:r w:rsidR="00CF77DA">
        <w:rPr>
          <w:rFonts w:ascii="Times New Roman" w:hAnsi="Times New Roman" w:cs="Times New Roman"/>
          <w:sz w:val="24"/>
          <w:szCs w:val="24"/>
        </w:rPr>
        <w:t xml:space="preserve"> </w:t>
      </w:r>
      <w:proofErr w:type="gramStart"/>
      <w:r w:rsidR="00CF77DA">
        <w:rPr>
          <w:rFonts w:ascii="Times New Roman" w:hAnsi="Times New Roman" w:cs="Times New Roman"/>
          <w:sz w:val="24"/>
          <w:szCs w:val="24"/>
        </w:rPr>
        <w:t>patvirtinimo</w:t>
      </w:r>
      <w:r w:rsidR="00333156" w:rsidRPr="00D67627">
        <w:rPr>
          <w:rFonts w:ascii="Times New Roman" w:hAnsi="Times New Roman" w:cs="Times New Roman"/>
          <w:sz w:val="24"/>
          <w:szCs w:val="24"/>
        </w:rPr>
        <w:t>“</w:t>
      </w:r>
      <w:proofErr w:type="gramEnd"/>
      <w:r w:rsidR="008376A3" w:rsidRPr="00D67627">
        <w:rPr>
          <w:rFonts w:ascii="Times New Roman" w:hAnsi="Times New Roman" w:cs="Times New Roman"/>
          <w:sz w:val="24"/>
          <w:szCs w:val="24"/>
        </w:rPr>
        <w:t>.</w:t>
      </w:r>
    </w:p>
    <w:p w14:paraId="20621068" w14:textId="4CBA621B" w:rsidR="00C830C5" w:rsidRPr="00D67627" w:rsidRDefault="00AF6126" w:rsidP="00D75B9C">
      <w:pPr>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4</w:t>
      </w:r>
      <w:r w:rsidR="00491448" w:rsidRPr="00D67627">
        <w:rPr>
          <w:rFonts w:ascii="Times New Roman" w:hAnsi="Times New Roman" w:cs="Times New Roman"/>
          <w:sz w:val="24"/>
          <w:szCs w:val="24"/>
        </w:rPr>
        <w:t>5</w:t>
      </w:r>
      <w:r w:rsidR="00C830C5" w:rsidRPr="00D67627">
        <w:rPr>
          <w:rFonts w:ascii="Times New Roman" w:hAnsi="Times New Roman" w:cs="Times New Roman"/>
          <w:sz w:val="24"/>
          <w:szCs w:val="24"/>
        </w:rPr>
        <w:t>. Už pareiškėjų informavimą paramos teikimo klausimais, paraiškos duomenų įvedimą ir patvirtinimą</w:t>
      </w:r>
      <w:r w:rsidR="00D75B9C">
        <w:rPr>
          <w:rFonts w:ascii="Times New Roman" w:hAnsi="Times New Roman" w:cs="Times New Roman"/>
          <w:sz w:val="24"/>
          <w:szCs w:val="24"/>
        </w:rPr>
        <w:t xml:space="preserve"> </w:t>
      </w:r>
      <w:r w:rsidR="00D75B9C" w:rsidRPr="00D75B9C">
        <w:rPr>
          <w:rFonts w:ascii="Times New Roman" w:hAnsi="Times New Roman" w:cs="Times New Roman"/>
          <w:sz w:val="24"/>
          <w:szCs w:val="24"/>
        </w:rPr>
        <w:t>Paraiškų priėmimo informacinė sistemo</w:t>
      </w:r>
      <w:r w:rsidR="00D75B9C">
        <w:rPr>
          <w:rFonts w:ascii="Times New Roman" w:hAnsi="Times New Roman" w:cs="Times New Roman"/>
          <w:sz w:val="24"/>
          <w:szCs w:val="24"/>
        </w:rPr>
        <w:t>je (toliau</w:t>
      </w:r>
      <w:r w:rsidR="00EA4B8A">
        <w:rPr>
          <w:rFonts w:ascii="Times New Roman" w:hAnsi="Times New Roman" w:cs="Times New Roman"/>
          <w:sz w:val="24"/>
          <w:szCs w:val="24"/>
        </w:rPr>
        <w:t xml:space="preserve"> </w:t>
      </w:r>
      <w:r w:rsidR="00D75B9C" w:rsidRPr="00D75B9C">
        <w:rPr>
          <w:rFonts w:ascii="Times New Roman" w:hAnsi="Times New Roman" w:cs="Times New Roman"/>
          <w:sz w:val="24"/>
          <w:szCs w:val="24"/>
        </w:rPr>
        <w:t>–</w:t>
      </w:r>
      <w:r w:rsidR="00EA4B8A">
        <w:rPr>
          <w:rFonts w:ascii="Times New Roman" w:hAnsi="Times New Roman" w:cs="Times New Roman"/>
          <w:sz w:val="24"/>
          <w:szCs w:val="24"/>
        </w:rPr>
        <w:t xml:space="preserve"> </w:t>
      </w:r>
      <w:r w:rsidR="00C830C5" w:rsidRPr="00D67627">
        <w:rPr>
          <w:rFonts w:ascii="Times New Roman" w:hAnsi="Times New Roman" w:cs="Times New Roman"/>
          <w:sz w:val="24"/>
          <w:szCs w:val="24"/>
        </w:rPr>
        <w:t>PPIS</w:t>
      </w:r>
      <w:r w:rsidR="00D75B9C">
        <w:rPr>
          <w:rFonts w:ascii="Times New Roman" w:hAnsi="Times New Roman" w:cs="Times New Roman"/>
          <w:sz w:val="24"/>
          <w:szCs w:val="24"/>
        </w:rPr>
        <w:t>)</w:t>
      </w:r>
      <w:r w:rsidR="00C830C5" w:rsidRPr="00D67627">
        <w:rPr>
          <w:rFonts w:ascii="Times New Roman" w:hAnsi="Times New Roman" w:cs="Times New Roman"/>
          <w:sz w:val="24"/>
          <w:szCs w:val="24"/>
        </w:rPr>
        <w:t>, kai paraiška pateikiama seniūnijos ar savivaldybės darbuotojui, yra atsakingos savivaldybės.</w:t>
      </w:r>
    </w:p>
    <w:p w14:paraId="4C6D6E05" w14:textId="0F250B0E" w:rsidR="009856A6" w:rsidRPr="00D67627" w:rsidRDefault="00AF6126" w:rsidP="00D75B9C">
      <w:pPr>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4</w:t>
      </w:r>
      <w:r w:rsidR="00491448" w:rsidRPr="00D67627">
        <w:rPr>
          <w:rFonts w:ascii="Times New Roman" w:hAnsi="Times New Roman" w:cs="Times New Roman"/>
          <w:sz w:val="24"/>
          <w:szCs w:val="24"/>
        </w:rPr>
        <w:t>6</w:t>
      </w:r>
      <w:r w:rsidR="00C830C5" w:rsidRPr="00D67627">
        <w:rPr>
          <w:rFonts w:ascii="Times New Roman" w:hAnsi="Times New Roman" w:cs="Times New Roman"/>
          <w:sz w:val="24"/>
          <w:szCs w:val="24"/>
        </w:rPr>
        <w:t>.</w:t>
      </w:r>
      <w:r w:rsidR="00217EBE" w:rsidRPr="00D67627">
        <w:rPr>
          <w:rFonts w:ascii="Times New Roman" w:hAnsi="Times New Roman" w:cs="Times New Roman"/>
          <w:sz w:val="24"/>
          <w:szCs w:val="24"/>
        </w:rPr>
        <w:t xml:space="preserve"> </w:t>
      </w:r>
      <w:r w:rsidR="00C830C5" w:rsidRPr="00D67627">
        <w:rPr>
          <w:rFonts w:ascii="Times New Roman" w:hAnsi="Times New Roman" w:cs="Times New Roman"/>
          <w:sz w:val="24"/>
          <w:szCs w:val="24"/>
        </w:rPr>
        <w:t>Už tinkamą</w:t>
      </w:r>
      <w:r w:rsidR="00D75B9C">
        <w:rPr>
          <w:rFonts w:ascii="Times New Roman" w:hAnsi="Times New Roman" w:cs="Times New Roman"/>
          <w:sz w:val="24"/>
          <w:szCs w:val="24"/>
        </w:rPr>
        <w:t xml:space="preserve"> </w:t>
      </w:r>
      <w:r w:rsidR="00C830C5" w:rsidRPr="00D75B9C">
        <w:rPr>
          <w:rFonts w:ascii="Times New Roman" w:hAnsi="Times New Roman" w:cs="Times New Roman"/>
          <w:sz w:val="24"/>
          <w:szCs w:val="24"/>
        </w:rPr>
        <w:t>PPIS</w:t>
      </w:r>
      <w:r w:rsidR="00C830C5" w:rsidRPr="00D67627">
        <w:rPr>
          <w:rFonts w:ascii="Times New Roman" w:hAnsi="Times New Roman" w:cs="Times New Roman"/>
          <w:sz w:val="24"/>
          <w:szCs w:val="24"/>
        </w:rPr>
        <w:t xml:space="preserve"> veikimą, paraiškų priėmimo ir keitimo darbų organizavimą ir perdavimą Agentūrai atsako ŽŪ</w:t>
      </w:r>
      <w:r w:rsidR="001938DD" w:rsidRPr="00D67627">
        <w:rPr>
          <w:rFonts w:ascii="Times New Roman" w:hAnsi="Times New Roman" w:cs="Times New Roman"/>
          <w:sz w:val="24"/>
          <w:szCs w:val="24"/>
        </w:rPr>
        <w:t>DC</w:t>
      </w:r>
      <w:r w:rsidR="00C830C5" w:rsidRPr="00D67627">
        <w:rPr>
          <w:rFonts w:ascii="Times New Roman" w:hAnsi="Times New Roman" w:cs="Times New Roman"/>
          <w:sz w:val="24"/>
          <w:szCs w:val="24"/>
        </w:rPr>
        <w:t>.</w:t>
      </w:r>
    </w:p>
    <w:p w14:paraId="149D54D8" w14:textId="77777777" w:rsidR="00A917DD" w:rsidRPr="00D67627" w:rsidRDefault="00A917DD" w:rsidP="00D75B9C">
      <w:pPr>
        <w:overflowPunct w:val="0"/>
        <w:spacing w:line="360" w:lineRule="auto"/>
        <w:ind w:firstLine="709"/>
        <w:jc w:val="both"/>
        <w:textAlignment w:val="baseline"/>
        <w:rPr>
          <w:rFonts w:ascii="Times New Roman" w:hAnsi="Times New Roman" w:cs="Times New Roman"/>
          <w:b/>
          <w:bCs/>
          <w:caps/>
          <w:sz w:val="24"/>
          <w:szCs w:val="24"/>
        </w:rPr>
      </w:pPr>
    </w:p>
    <w:p w14:paraId="5728A16B" w14:textId="77777777" w:rsidR="007F749F" w:rsidRDefault="007F749F">
      <w:pPr>
        <w:overflowPunct w:val="0"/>
        <w:ind w:firstLine="709"/>
        <w:jc w:val="center"/>
        <w:textAlignment w:val="baseline"/>
        <w:rPr>
          <w:rFonts w:ascii="Times New Roman" w:hAnsi="Times New Roman" w:cs="Times New Roman"/>
          <w:b/>
          <w:bCs/>
          <w:caps/>
          <w:sz w:val="24"/>
          <w:szCs w:val="24"/>
        </w:rPr>
      </w:pPr>
    </w:p>
    <w:p w14:paraId="6A1336A8" w14:textId="77777777" w:rsidR="007F749F" w:rsidRDefault="007F749F">
      <w:pPr>
        <w:overflowPunct w:val="0"/>
        <w:ind w:firstLine="709"/>
        <w:jc w:val="center"/>
        <w:textAlignment w:val="baseline"/>
        <w:rPr>
          <w:rFonts w:ascii="Times New Roman" w:hAnsi="Times New Roman" w:cs="Times New Roman"/>
          <w:b/>
          <w:bCs/>
          <w:caps/>
          <w:sz w:val="24"/>
          <w:szCs w:val="24"/>
        </w:rPr>
      </w:pPr>
    </w:p>
    <w:p w14:paraId="1983B24D" w14:textId="15E76B7C" w:rsidR="009C701E" w:rsidRDefault="008376A3" w:rsidP="007F749F">
      <w:pPr>
        <w:overflowPunct w:val="0"/>
        <w:ind w:firstLine="709"/>
        <w:jc w:val="center"/>
        <w:textAlignment w:val="baseline"/>
        <w:rPr>
          <w:rFonts w:ascii="Times New Roman" w:hAnsi="Times New Roman" w:cs="Times New Roman"/>
          <w:b/>
          <w:bCs/>
          <w:caps/>
          <w:sz w:val="24"/>
          <w:szCs w:val="24"/>
        </w:rPr>
      </w:pPr>
      <w:r w:rsidRPr="00D67627">
        <w:rPr>
          <w:rFonts w:ascii="Times New Roman" w:hAnsi="Times New Roman" w:cs="Times New Roman"/>
          <w:b/>
          <w:bCs/>
          <w:caps/>
          <w:sz w:val="24"/>
          <w:szCs w:val="24"/>
        </w:rPr>
        <w:lastRenderedPageBreak/>
        <w:t>XI</w:t>
      </w:r>
      <w:r w:rsidR="008931E9" w:rsidRPr="00D67627">
        <w:rPr>
          <w:rFonts w:ascii="Times New Roman" w:hAnsi="Times New Roman" w:cs="Times New Roman"/>
          <w:b/>
          <w:bCs/>
          <w:caps/>
          <w:sz w:val="24"/>
          <w:szCs w:val="24"/>
        </w:rPr>
        <w:t>I</w:t>
      </w:r>
      <w:r w:rsidR="004F2461" w:rsidRPr="00D67627">
        <w:rPr>
          <w:rFonts w:ascii="Times New Roman" w:hAnsi="Times New Roman" w:cs="Times New Roman"/>
          <w:b/>
          <w:bCs/>
          <w:caps/>
          <w:sz w:val="24"/>
          <w:szCs w:val="24"/>
        </w:rPr>
        <w:t xml:space="preserve"> </w:t>
      </w:r>
      <w:r w:rsidR="009C701E">
        <w:rPr>
          <w:rFonts w:ascii="Times New Roman" w:hAnsi="Times New Roman" w:cs="Times New Roman"/>
          <w:b/>
          <w:bCs/>
          <w:caps/>
          <w:sz w:val="24"/>
          <w:szCs w:val="24"/>
        </w:rPr>
        <w:t>SKYRIUS</w:t>
      </w:r>
    </w:p>
    <w:p w14:paraId="2B7C251F" w14:textId="213C187A" w:rsidR="00D67627" w:rsidRPr="00D67627" w:rsidRDefault="008376A3" w:rsidP="007F749F">
      <w:pPr>
        <w:overflowPunct w:val="0"/>
        <w:ind w:firstLine="709"/>
        <w:jc w:val="center"/>
        <w:textAlignment w:val="baseline"/>
        <w:rPr>
          <w:rFonts w:ascii="Times New Roman" w:hAnsi="Times New Roman" w:cs="Times New Roman"/>
          <w:b/>
          <w:bCs/>
          <w:caps/>
          <w:sz w:val="24"/>
          <w:szCs w:val="24"/>
        </w:rPr>
      </w:pPr>
      <w:r w:rsidRPr="00D67627">
        <w:rPr>
          <w:rFonts w:ascii="Times New Roman" w:hAnsi="Times New Roman" w:cs="Times New Roman"/>
          <w:b/>
          <w:bCs/>
          <w:caps/>
          <w:sz w:val="24"/>
          <w:szCs w:val="24"/>
        </w:rPr>
        <w:t>BAIGIAMOSIOS NUOSTATOS</w:t>
      </w:r>
    </w:p>
    <w:p w14:paraId="2D9896FA" w14:textId="77777777" w:rsidR="00381F15" w:rsidRPr="00D67627" w:rsidRDefault="00381F15" w:rsidP="00D75B9C">
      <w:pPr>
        <w:overflowPunct w:val="0"/>
        <w:spacing w:line="360" w:lineRule="auto"/>
        <w:ind w:firstLine="709"/>
        <w:jc w:val="center"/>
        <w:textAlignment w:val="baseline"/>
        <w:rPr>
          <w:rFonts w:ascii="Times New Roman" w:hAnsi="Times New Roman" w:cs="Times New Roman"/>
          <w:b/>
          <w:bCs/>
          <w:caps/>
          <w:sz w:val="24"/>
          <w:szCs w:val="24"/>
        </w:rPr>
      </w:pPr>
    </w:p>
    <w:p w14:paraId="51E4B449" w14:textId="1743999F" w:rsidR="002822B0" w:rsidRPr="00D67627" w:rsidRDefault="00AF6126" w:rsidP="00D75B9C">
      <w:pPr>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4</w:t>
      </w:r>
      <w:r w:rsidR="00491448" w:rsidRPr="00D67627">
        <w:rPr>
          <w:rFonts w:ascii="Times New Roman" w:hAnsi="Times New Roman" w:cs="Times New Roman"/>
          <w:sz w:val="24"/>
          <w:szCs w:val="24"/>
        </w:rPr>
        <w:t>7</w:t>
      </w:r>
      <w:r w:rsidR="008376A3" w:rsidRPr="00D67627">
        <w:rPr>
          <w:rFonts w:ascii="Times New Roman" w:hAnsi="Times New Roman" w:cs="Times New Roman"/>
          <w:sz w:val="24"/>
          <w:szCs w:val="24"/>
        </w:rPr>
        <w:t xml:space="preserve">. </w:t>
      </w:r>
      <w:r w:rsidR="00BC31E6" w:rsidRPr="00D67627">
        <w:rPr>
          <w:rFonts w:ascii="Times New Roman" w:hAnsi="Times New Roman" w:cs="Times New Roman"/>
          <w:sz w:val="24"/>
          <w:szCs w:val="24"/>
        </w:rPr>
        <w:t xml:space="preserve">Intervencinės priemonės </w:t>
      </w:r>
      <w:r w:rsidR="008376A3" w:rsidRPr="00D67627">
        <w:rPr>
          <w:rFonts w:ascii="Times New Roman" w:hAnsi="Times New Roman" w:cs="Times New Roman"/>
          <w:sz w:val="24"/>
          <w:szCs w:val="24"/>
        </w:rPr>
        <w:t xml:space="preserve">įgyvendinimo priežiūra ir tikrinimas atliekamas Administravimo taisyklių nustatyta tvarka. </w:t>
      </w:r>
    </w:p>
    <w:p w14:paraId="7B750B3F" w14:textId="5A713A07" w:rsidR="00A263A7" w:rsidRDefault="00D650C8" w:rsidP="00A263A7">
      <w:pPr>
        <w:overflowPunct w:val="0"/>
        <w:spacing w:line="360" w:lineRule="auto"/>
        <w:ind w:firstLine="709"/>
        <w:jc w:val="both"/>
        <w:textAlignment w:val="baseline"/>
        <w:rPr>
          <w:rFonts w:ascii="Times New Roman" w:hAnsi="Times New Roman" w:cs="Times New Roman"/>
          <w:sz w:val="24"/>
          <w:szCs w:val="24"/>
        </w:rPr>
      </w:pPr>
      <w:r w:rsidRPr="00D67627">
        <w:rPr>
          <w:rFonts w:ascii="Times New Roman" w:hAnsi="Times New Roman" w:cs="Times New Roman"/>
          <w:sz w:val="24"/>
          <w:szCs w:val="24"/>
        </w:rPr>
        <w:t>4</w:t>
      </w:r>
      <w:r w:rsidR="00491448" w:rsidRPr="00D67627">
        <w:rPr>
          <w:rFonts w:ascii="Times New Roman" w:hAnsi="Times New Roman" w:cs="Times New Roman"/>
          <w:sz w:val="24"/>
          <w:szCs w:val="24"/>
        </w:rPr>
        <w:t>8</w:t>
      </w:r>
      <w:r w:rsidR="00CC1B88" w:rsidRPr="00D67627">
        <w:rPr>
          <w:rFonts w:ascii="Times New Roman" w:hAnsi="Times New Roman" w:cs="Times New Roman"/>
          <w:sz w:val="24"/>
          <w:szCs w:val="24"/>
        </w:rPr>
        <w:t>.</w:t>
      </w:r>
      <w:r w:rsidR="00491448" w:rsidRPr="00D67627">
        <w:rPr>
          <w:rFonts w:ascii="Times New Roman" w:hAnsi="Times New Roman" w:cs="Times New Roman"/>
          <w:sz w:val="24"/>
          <w:szCs w:val="24"/>
        </w:rPr>
        <w:t xml:space="preserve"> </w:t>
      </w:r>
      <w:r w:rsidR="00A263A7" w:rsidRPr="00A263A7">
        <w:rPr>
          <w:rFonts w:ascii="Times New Roman" w:hAnsi="Times New Roman" w:cs="Times New Roman"/>
          <w:sz w:val="24"/>
          <w:szCs w:val="24"/>
        </w:rPr>
        <w:t>Pareiškėjas ir (ar) paramos gavėjas, nesutinkantis su Agentūros priimtais sprendimais ar veiksmais (neveikimu), turi teisę juos apskųsti šiame skyriuje nustatyta tvarka.</w:t>
      </w:r>
    </w:p>
    <w:p w14:paraId="3AB74587" w14:textId="6684E455" w:rsidR="00A263A7" w:rsidRPr="00A263A7" w:rsidRDefault="00A263A7" w:rsidP="00A263A7">
      <w:pPr>
        <w:overflowPunct w:val="0"/>
        <w:spacing w:line="36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49. </w:t>
      </w:r>
      <w:r w:rsidRPr="00A263A7">
        <w:rPr>
          <w:rFonts w:ascii="Times New Roman" w:hAnsi="Times New Roman" w:cs="Times New Roman"/>
          <w:sz w:val="24"/>
          <w:szCs w:val="24"/>
        </w:rPr>
        <w:t>Asmenys, nesutinkantys su Agentūros ir ŽŪDC priimtais sprendimais, taip pat Agentūros ar ŽŪDC vilkinimu atlikti jų kompetencijai priskirtus veiksmus, turi teisę juos apskųsti Lietuvos Respublikos viešojo administravimo įstatymo nustatyta tvarka Agentūros ar ŽŪDC vadovui, Ministerijai, Lietuvos Respublikos ikiteisminio administracinių ginčų nagrinėjimo tvarkos įstatymo nustatyta tvarka Lietuvos administracinių ginčų komisijai arba Lietuvos Respublikos administracinių bylų teisenos įstatymo nustatyta tvarka administraciniam teismui.</w:t>
      </w:r>
    </w:p>
    <w:p w14:paraId="23F32B81" w14:textId="3403589D" w:rsidR="00A263A7" w:rsidRPr="00A263A7" w:rsidRDefault="00A263A7" w:rsidP="00A263A7">
      <w:pPr>
        <w:overflowPunct w:val="0"/>
        <w:spacing w:line="36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50. </w:t>
      </w:r>
      <w:r w:rsidRPr="00A263A7">
        <w:rPr>
          <w:rFonts w:ascii="Times New Roman" w:hAnsi="Times New Roman" w:cs="Times New Roman"/>
          <w:sz w:val="24"/>
          <w:szCs w:val="24"/>
        </w:rPr>
        <w:t>Asmenys, nesutinkantys su Ministerijos priimtais sprendimais, taip pat Ministerijos vilkinimu atlikti jos kompetencijai priskirtus veiksmus, turi teisę apskųsti Lietuvos Respublikos viešojo administravimo įstatymo nustatyta tvarka Lietuvos Respublikos žemės ūkio ministrui, Lietuvos Respublikos ikiteisminio administracinių ginčų nagrinėjimo tvarkos įstatymo nustatyta tvarka Lietuvos administracinių ginčų komisijai arba Lietuvos Respublikos administracinių bylų teisenos įstatymo nustatyta tvarka administraciniam teismui.</w:t>
      </w:r>
    </w:p>
    <w:p w14:paraId="661995DD" w14:textId="75488B5E" w:rsidR="00355E88" w:rsidRPr="00D67627" w:rsidRDefault="00A263A7" w:rsidP="00A263A7">
      <w:pPr>
        <w:overflowPunct w:val="0"/>
        <w:spacing w:line="360" w:lineRule="auto"/>
        <w:ind w:firstLine="709"/>
        <w:jc w:val="both"/>
        <w:textAlignment w:val="baseline"/>
        <w:rPr>
          <w:rFonts w:ascii="Times New Roman" w:hAnsi="Times New Roman" w:cs="Times New Roman"/>
          <w:sz w:val="24"/>
          <w:szCs w:val="24"/>
        </w:rPr>
      </w:pPr>
      <w:r w:rsidRPr="00A263A7">
        <w:rPr>
          <w:rFonts w:ascii="Times New Roman" w:hAnsi="Times New Roman" w:cs="Times New Roman"/>
          <w:sz w:val="24"/>
          <w:szCs w:val="24"/>
        </w:rPr>
        <w:t>5</w:t>
      </w:r>
      <w:r>
        <w:rPr>
          <w:rFonts w:ascii="Times New Roman" w:hAnsi="Times New Roman" w:cs="Times New Roman"/>
          <w:sz w:val="24"/>
          <w:szCs w:val="24"/>
        </w:rPr>
        <w:t>1</w:t>
      </w:r>
      <w:r w:rsidRPr="00A263A7">
        <w:rPr>
          <w:rFonts w:ascii="Times New Roman" w:hAnsi="Times New Roman" w:cs="Times New Roman"/>
          <w:sz w:val="24"/>
          <w:szCs w:val="24"/>
        </w:rPr>
        <w:t>.</w:t>
      </w:r>
      <w:r>
        <w:rPr>
          <w:rFonts w:ascii="Times New Roman" w:hAnsi="Times New Roman" w:cs="Times New Roman"/>
          <w:sz w:val="24"/>
          <w:szCs w:val="24"/>
        </w:rPr>
        <w:t xml:space="preserve"> </w:t>
      </w:r>
      <w:r w:rsidRPr="00A263A7">
        <w:rPr>
          <w:rFonts w:ascii="Times New Roman" w:hAnsi="Times New Roman" w:cs="Times New Roman"/>
          <w:sz w:val="24"/>
          <w:szCs w:val="24"/>
        </w:rPr>
        <w:t>Pasikeitus šiose Taisyklėse nurodytiems teisės aktams, tiesiogiai taikomos naujos šių teisės aktų nuostatos. Pasikeitus šioms Taisyklėms, nauji reikalavimai taikomi vienodai visiems paramos gavėjams, išskyrus atvejus, kai Lietuvos Respublikos žemės ūkio ministro įsakyme nustatyta kitaip.</w:t>
      </w:r>
      <w:r w:rsidRPr="00A13986" w:rsidDel="00A263A7">
        <w:rPr>
          <w:rFonts w:ascii="Times New Roman" w:hAnsi="Times New Roman" w:cs="Times New Roman"/>
          <w:color w:val="000000"/>
          <w:sz w:val="24"/>
          <w:szCs w:val="24"/>
        </w:rPr>
        <w:t xml:space="preserve"> </w:t>
      </w:r>
    </w:p>
    <w:p w14:paraId="3BB7F5D6" w14:textId="5FF9CC98" w:rsidR="00A263A7" w:rsidRDefault="00A263A7" w:rsidP="00A263A7">
      <w:pPr>
        <w:overflowPunct w:val="0"/>
        <w:spacing w:line="360" w:lineRule="auto"/>
        <w:ind w:firstLine="0"/>
        <w:jc w:val="both"/>
        <w:textAlignment w:val="baseline"/>
        <w:rPr>
          <w:rFonts w:ascii="Times New Roman" w:hAnsi="Times New Roman" w:cs="Times New Roman"/>
          <w:sz w:val="24"/>
          <w:szCs w:val="24"/>
        </w:rPr>
      </w:pPr>
    </w:p>
    <w:p w14:paraId="540CCA33" w14:textId="77777777" w:rsidR="00A263A7" w:rsidRDefault="00A263A7" w:rsidP="00D75B9C">
      <w:pPr>
        <w:overflowPunct w:val="0"/>
        <w:spacing w:line="360" w:lineRule="auto"/>
        <w:ind w:firstLine="709"/>
        <w:jc w:val="both"/>
        <w:textAlignment w:val="baseline"/>
        <w:rPr>
          <w:rFonts w:ascii="Times New Roman" w:hAnsi="Times New Roman" w:cs="Times New Roman"/>
          <w:sz w:val="24"/>
          <w:szCs w:val="24"/>
        </w:rPr>
      </w:pPr>
    </w:p>
    <w:p w14:paraId="60595087" w14:textId="77777777" w:rsidR="00381F15" w:rsidRPr="00AC3A56" w:rsidRDefault="00381F15" w:rsidP="00333156">
      <w:pPr>
        <w:overflowPunct w:val="0"/>
        <w:ind w:firstLine="0"/>
        <w:jc w:val="center"/>
        <w:textAlignment w:val="baseline"/>
        <w:rPr>
          <w:rFonts w:ascii="Times New Roman" w:hAnsi="Times New Roman" w:cs="Times New Roman"/>
          <w:sz w:val="24"/>
          <w:szCs w:val="24"/>
        </w:rPr>
      </w:pPr>
      <w:r w:rsidRPr="00AF6126">
        <w:rPr>
          <w:rFonts w:ascii="Times New Roman" w:hAnsi="Times New Roman" w:cs="Times New Roman"/>
          <w:sz w:val="24"/>
          <w:szCs w:val="24"/>
        </w:rPr>
        <w:t>______________</w:t>
      </w:r>
    </w:p>
    <w:p w14:paraId="5D734314" w14:textId="77777777" w:rsidR="002822B0" w:rsidRPr="00AC3A56" w:rsidRDefault="002822B0" w:rsidP="00333156">
      <w:pPr>
        <w:overflowPunct w:val="0"/>
        <w:ind w:firstLine="0"/>
        <w:textAlignment w:val="baseline"/>
        <w:rPr>
          <w:rFonts w:ascii="Times New Roman" w:hAnsi="Times New Roman" w:cs="Times New Roman"/>
          <w:sz w:val="24"/>
          <w:szCs w:val="24"/>
        </w:rPr>
      </w:pPr>
    </w:p>
    <w:p w14:paraId="29E12FA8" w14:textId="77777777" w:rsidR="00BC31E6" w:rsidRDefault="00BC31E6" w:rsidP="00333156">
      <w:pPr>
        <w:ind w:left="5102" w:firstLine="0"/>
        <w:rPr>
          <w:rFonts w:ascii="Times New Roman" w:hAnsi="Times New Roman" w:cs="Times New Roman"/>
          <w:sz w:val="24"/>
          <w:szCs w:val="24"/>
        </w:rPr>
      </w:pPr>
      <w:bookmarkStart w:id="5" w:name="_Hlk122354949"/>
    </w:p>
    <w:p w14:paraId="3EEE0E42" w14:textId="77777777" w:rsidR="00BC31E6" w:rsidRDefault="00BC31E6" w:rsidP="00333156">
      <w:pPr>
        <w:ind w:left="5102" w:firstLine="0"/>
        <w:rPr>
          <w:rFonts w:ascii="Times New Roman" w:hAnsi="Times New Roman" w:cs="Times New Roman"/>
          <w:sz w:val="24"/>
          <w:szCs w:val="24"/>
        </w:rPr>
      </w:pPr>
    </w:p>
    <w:p w14:paraId="4DA5C5BB" w14:textId="77777777" w:rsidR="00BC31E6" w:rsidRDefault="00BC31E6" w:rsidP="00333156">
      <w:pPr>
        <w:ind w:left="5102" w:firstLine="0"/>
        <w:rPr>
          <w:rFonts w:ascii="Times New Roman" w:hAnsi="Times New Roman" w:cs="Times New Roman"/>
          <w:sz w:val="24"/>
          <w:szCs w:val="24"/>
        </w:rPr>
      </w:pPr>
    </w:p>
    <w:p w14:paraId="6B9F62E9" w14:textId="77777777" w:rsidR="00BC31E6" w:rsidRDefault="00BC31E6" w:rsidP="00333156">
      <w:pPr>
        <w:ind w:left="5102" w:firstLine="0"/>
        <w:rPr>
          <w:rFonts w:ascii="Times New Roman" w:hAnsi="Times New Roman" w:cs="Times New Roman"/>
          <w:sz w:val="24"/>
          <w:szCs w:val="24"/>
        </w:rPr>
      </w:pPr>
    </w:p>
    <w:p w14:paraId="5CA26587" w14:textId="77777777" w:rsidR="00BC31E6" w:rsidRDefault="00BC31E6" w:rsidP="00333156">
      <w:pPr>
        <w:ind w:left="5102" w:firstLine="0"/>
        <w:rPr>
          <w:rFonts w:ascii="Times New Roman" w:hAnsi="Times New Roman" w:cs="Times New Roman"/>
          <w:sz w:val="24"/>
          <w:szCs w:val="24"/>
        </w:rPr>
      </w:pPr>
    </w:p>
    <w:bookmarkEnd w:id="5"/>
    <w:p w14:paraId="0D3F5C6E" w14:textId="77777777" w:rsidR="00EF141E" w:rsidRDefault="00EF141E" w:rsidP="00F66F9F">
      <w:pPr>
        <w:ind w:left="5102" w:firstLine="0"/>
        <w:rPr>
          <w:caps/>
        </w:rPr>
      </w:pPr>
    </w:p>
    <w:sectPr w:rsidR="00EF141E" w:rsidSect="00333156">
      <w:headerReference w:type="even" r:id="rId8"/>
      <w:headerReference w:type="default" r:id="rId9"/>
      <w:pgSz w:w="11907" w:h="16839"/>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3DCFB" w14:textId="77777777" w:rsidR="00DB4A64" w:rsidRDefault="00DB4A64">
      <w:pPr>
        <w:overflowPunct w:val="0"/>
        <w:jc w:val="both"/>
        <w:textAlignment w:val="baseline"/>
      </w:pPr>
      <w:r>
        <w:separator/>
      </w:r>
    </w:p>
  </w:endnote>
  <w:endnote w:type="continuationSeparator" w:id="0">
    <w:p w14:paraId="3E87F008" w14:textId="77777777" w:rsidR="00DB4A64" w:rsidRDefault="00DB4A64">
      <w:pPr>
        <w:overflowPunct w:val="0"/>
        <w:jc w:val="both"/>
        <w:textAlignment w:val="baselin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572B2" w14:textId="77777777" w:rsidR="00DB4A64" w:rsidRDefault="00DB4A64">
      <w:pPr>
        <w:overflowPunct w:val="0"/>
        <w:jc w:val="both"/>
        <w:textAlignment w:val="baseline"/>
      </w:pPr>
      <w:r>
        <w:separator/>
      </w:r>
    </w:p>
  </w:footnote>
  <w:footnote w:type="continuationSeparator" w:id="0">
    <w:p w14:paraId="38EBE693" w14:textId="77777777" w:rsidR="00DB4A64" w:rsidRDefault="00DB4A64">
      <w:pPr>
        <w:overflowPunct w:val="0"/>
        <w:jc w:val="both"/>
        <w:textAlignment w:val="baselin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6AE65" w14:textId="77777777" w:rsidR="00DD6412" w:rsidRDefault="00696C84" w:rsidP="002822B0">
    <w:pPr>
      <w:pStyle w:val="Antrats"/>
      <w:framePr w:wrap="around" w:vAnchor="text" w:hAnchor="margin" w:xAlign="center" w:y="1"/>
      <w:rPr>
        <w:rStyle w:val="Puslapionumeris"/>
      </w:rPr>
    </w:pPr>
    <w:r>
      <w:rPr>
        <w:rStyle w:val="Puslapionumeris"/>
      </w:rPr>
      <w:fldChar w:fldCharType="begin"/>
    </w:r>
    <w:r w:rsidR="00DD6412">
      <w:rPr>
        <w:rStyle w:val="Puslapionumeris"/>
      </w:rPr>
      <w:instrText xml:space="preserve">PAGE  </w:instrText>
    </w:r>
    <w:r>
      <w:rPr>
        <w:rStyle w:val="Puslapionumeris"/>
      </w:rPr>
      <w:fldChar w:fldCharType="end"/>
    </w:r>
  </w:p>
  <w:p w14:paraId="473D4B7B" w14:textId="77777777" w:rsidR="00DD6412" w:rsidRPr="00333156" w:rsidRDefault="00DD6412" w:rsidP="0033315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F5F3F" w14:textId="77777777" w:rsidR="00F66F9F" w:rsidRDefault="00F66F9F">
    <w:pPr>
      <w:pStyle w:val="Antrats"/>
      <w:jc w:val="center"/>
    </w:pPr>
    <w:r>
      <w:fldChar w:fldCharType="begin"/>
    </w:r>
    <w:r>
      <w:instrText>PAGE   \* MERGEFORMAT</w:instrText>
    </w:r>
    <w:r>
      <w:fldChar w:fldCharType="separate"/>
    </w:r>
    <w:r>
      <w:t>2</w:t>
    </w:r>
    <w:r>
      <w:fldChar w:fldCharType="end"/>
    </w:r>
  </w:p>
  <w:p w14:paraId="5A35CBC7" w14:textId="77777777" w:rsidR="00DD6412" w:rsidRPr="00333156" w:rsidRDefault="00DD6412" w:rsidP="00333156">
    <w:pPr>
      <w:pStyle w:val="Antrat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E112C"/>
    <w:multiLevelType w:val="multilevel"/>
    <w:tmpl w:val="009E0F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6D2A3A"/>
    <w:multiLevelType w:val="multilevel"/>
    <w:tmpl w:val="665EC17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CA46AE"/>
    <w:multiLevelType w:val="hybridMultilevel"/>
    <w:tmpl w:val="DAF8ECBE"/>
    <w:lvl w:ilvl="0" w:tplc="A9A809A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09B4294"/>
    <w:multiLevelType w:val="multilevel"/>
    <w:tmpl w:val="C92C518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694A22"/>
    <w:multiLevelType w:val="multilevel"/>
    <w:tmpl w:val="711E07C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875B16"/>
    <w:multiLevelType w:val="multilevel"/>
    <w:tmpl w:val="51CA3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7A3CF8"/>
    <w:multiLevelType w:val="multilevel"/>
    <w:tmpl w:val="4F4A607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DA3D01"/>
    <w:multiLevelType w:val="multilevel"/>
    <w:tmpl w:val="119601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FD2AF7"/>
    <w:multiLevelType w:val="multilevel"/>
    <w:tmpl w:val="E0D285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E11ECA"/>
    <w:multiLevelType w:val="multilevel"/>
    <w:tmpl w:val="AB5094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957651"/>
    <w:multiLevelType w:val="multilevel"/>
    <w:tmpl w:val="9F2846F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57095F"/>
    <w:multiLevelType w:val="multilevel"/>
    <w:tmpl w:val="C8586B7E"/>
    <w:lvl w:ilvl="0">
      <w:start w:val="1"/>
      <w:numFmt w:val="decimal"/>
      <w:lvlText w:val="%1."/>
      <w:lvlJc w:val="left"/>
      <w:pPr>
        <w:ind w:left="1069" w:hanging="360"/>
      </w:pPr>
      <w:rPr>
        <w:i w:val="0"/>
        <w:iCs w:val="0"/>
        <w:sz w:val="24"/>
        <w:szCs w:val="24"/>
      </w:rPr>
    </w:lvl>
    <w:lvl w:ilvl="1">
      <w:start w:val="1"/>
      <w:numFmt w:val="decimal"/>
      <w:isLgl/>
      <w:lvlText w:val="%1.%2."/>
      <w:lvlJc w:val="left"/>
      <w:pPr>
        <w:ind w:left="2209" w:hanging="420"/>
      </w:pPr>
      <w:rPr>
        <w:rFonts w:hint="default"/>
      </w:rPr>
    </w:lvl>
    <w:lvl w:ilvl="2">
      <w:start w:val="1"/>
      <w:numFmt w:val="decimal"/>
      <w:isLgl/>
      <w:lvlText w:val="%1.%2.%3."/>
      <w:lvlJc w:val="left"/>
      <w:pPr>
        <w:ind w:left="2422" w:hanging="720"/>
      </w:pPr>
      <w:rPr>
        <w:rFonts w:hint="default"/>
        <w:i w:val="0"/>
        <w:iCs w:val="0"/>
        <w:sz w:val="24"/>
        <w:szCs w:val="24"/>
      </w:rPr>
    </w:lvl>
    <w:lvl w:ilvl="3">
      <w:start w:val="1"/>
      <w:numFmt w:val="decimal"/>
      <w:isLgl/>
      <w:lvlText w:val="%1.%2.%3.%4."/>
      <w:lvlJc w:val="left"/>
      <w:pPr>
        <w:ind w:left="2509" w:hanging="720"/>
      </w:pPr>
      <w:rPr>
        <w:rFonts w:hint="default"/>
      </w:rPr>
    </w:lvl>
    <w:lvl w:ilvl="4">
      <w:start w:val="1"/>
      <w:numFmt w:val="decimal"/>
      <w:isLgl/>
      <w:lvlText w:val="%1.%2.%3.%4.%5."/>
      <w:lvlJc w:val="left"/>
      <w:pPr>
        <w:ind w:left="2869" w:hanging="1080"/>
      </w:pPr>
      <w:rPr>
        <w:rFonts w:hint="default"/>
      </w:rPr>
    </w:lvl>
    <w:lvl w:ilvl="5">
      <w:start w:val="1"/>
      <w:numFmt w:val="decimal"/>
      <w:isLgl/>
      <w:lvlText w:val="%1.%2.%3.%4.%5.%6."/>
      <w:lvlJc w:val="left"/>
      <w:pPr>
        <w:ind w:left="2869" w:hanging="1080"/>
      </w:pPr>
      <w:rPr>
        <w:rFonts w:hint="default"/>
      </w:rPr>
    </w:lvl>
    <w:lvl w:ilvl="6">
      <w:start w:val="1"/>
      <w:numFmt w:val="decimal"/>
      <w:isLgl/>
      <w:lvlText w:val="%1.%2.%3.%4.%5.%6.%7."/>
      <w:lvlJc w:val="left"/>
      <w:pPr>
        <w:ind w:left="3229" w:hanging="1440"/>
      </w:pPr>
      <w:rPr>
        <w:rFonts w:hint="default"/>
      </w:rPr>
    </w:lvl>
    <w:lvl w:ilvl="7">
      <w:start w:val="1"/>
      <w:numFmt w:val="decimal"/>
      <w:isLgl/>
      <w:lvlText w:val="%1.%2.%3.%4.%5.%6.%7.%8."/>
      <w:lvlJc w:val="left"/>
      <w:pPr>
        <w:ind w:left="3229" w:hanging="1440"/>
      </w:pPr>
      <w:rPr>
        <w:rFonts w:hint="default"/>
      </w:rPr>
    </w:lvl>
    <w:lvl w:ilvl="8">
      <w:start w:val="1"/>
      <w:numFmt w:val="decimal"/>
      <w:isLgl/>
      <w:lvlText w:val="%1.%2.%3.%4.%5.%6.%7.%8.%9."/>
      <w:lvlJc w:val="left"/>
      <w:pPr>
        <w:ind w:left="3589" w:hanging="1800"/>
      </w:pPr>
      <w:rPr>
        <w:rFonts w:hint="default"/>
      </w:rPr>
    </w:lvl>
  </w:abstractNum>
  <w:abstractNum w:abstractNumId="12" w15:restartNumberingAfterBreak="0">
    <w:nsid w:val="53CC076B"/>
    <w:multiLevelType w:val="hybridMultilevel"/>
    <w:tmpl w:val="76004890"/>
    <w:lvl w:ilvl="0" w:tplc="E27A1EB0">
      <w:start w:val="1"/>
      <w:numFmt w:val="decimal"/>
      <w:lvlText w:val="%1."/>
      <w:lvlJc w:val="left"/>
      <w:pPr>
        <w:ind w:left="1570" w:hanging="360"/>
      </w:pPr>
      <w:rPr>
        <w:rFonts w:hint="default"/>
      </w:rPr>
    </w:lvl>
    <w:lvl w:ilvl="1" w:tplc="04270019" w:tentative="1">
      <w:start w:val="1"/>
      <w:numFmt w:val="lowerLetter"/>
      <w:lvlText w:val="%2."/>
      <w:lvlJc w:val="left"/>
      <w:pPr>
        <w:ind w:left="2290" w:hanging="360"/>
      </w:pPr>
    </w:lvl>
    <w:lvl w:ilvl="2" w:tplc="0427001B" w:tentative="1">
      <w:start w:val="1"/>
      <w:numFmt w:val="lowerRoman"/>
      <w:lvlText w:val="%3."/>
      <w:lvlJc w:val="right"/>
      <w:pPr>
        <w:ind w:left="3010" w:hanging="180"/>
      </w:pPr>
    </w:lvl>
    <w:lvl w:ilvl="3" w:tplc="0427000F" w:tentative="1">
      <w:start w:val="1"/>
      <w:numFmt w:val="decimal"/>
      <w:lvlText w:val="%4."/>
      <w:lvlJc w:val="left"/>
      <w:pPr>
        <w:ind w:left="3730" w:hanging="360"/>
      </w:pPr>
    </w:lvl>
    <w:lvl w:ilvl="4" w:tplc="04270019" w:tentative="1">
      <w:start w:val="1"/>
      <w:numFmt w:val="lowerLetter"/>
      <w:lvlText w:val="%5."/>
      <w:lvlJc w:val="left"/>
      <w:pPr>
        <w:ind w:left="4450" w:hanging="360"/>
      </w:pPr>
    </w:lvl>
    <w:lvl w:ilvl="5" w:tplc="0427001B" w:tentative="1">
      <w:start w:val="1"/>
      <w:numFmt w:val="lowerRoman"/>
      <w:lvlText w:val="%6."/>
      <w:lvlJc w:val="right"/>
      <w:pPr>
        <w:ind w:left="5170" w:hanging="180"/>
      </w:pPr>
    </w:lvl>
    <w:lvl w:ilvl="6" w:tplc="0427000F" w:tentative="1">
      <w:start w:val="1"/>
      <w:numFmt w:val="decimal"/>
      <w:lvlText w:val="%7."/>
      <w:lvlJc w:val="left"/>
      <w:pPr>
        <w:ind w:left="5890" w:hanging="360"/>
      </w:pPr>
    </w:lvl>
    <w:lvl w:ilvl="7" w:tplc="04270019" w:tentative="1">
      <w:start w:val="1"/>
      <w:numFmt w:val="lowerLetter"/>
      <w:lvlText w:val="%8."/>
      <w:lvlJc w:val="left"/>
      <w:pPr>
        <w:ind w:left="6610" w:hanging="360"/>
      </w:pPr>
    </w:lvl>
    <w:lvl w:ilvl="8" w:tplc="0427001B" w:tentative="1">
      <w:start w:val="1"/>
      <w:numFmt w:val="lowerRoman"/>
      <w:lvlText w:val="%9."/>
      <w:lvlJc w:val="right"/>
      <w:pPr>
        <w:ind w:left="7330" w:hanging="180"/>
      </w:pPr>
    </w:lvl>
  </w:abstractNum>
  <w:abstractNum w:abstractNumId="13" w15:restartNumberingAfterBreak="0">
    <w:nsid w:val="55A9062A"/>
    <w:multiLevelType w:val="multilevel"/>
    <w:tmpl w:val="5832FCD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5C94F70"/>
    <w:multiLevelType w:val="multilevel"/>
    <w:tmpl w:val="663A43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892CA7"/>
    <w:multiLevelType w:val="multilevel"/>
    <w:tmpl w:val="993CFC0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987737"/>
    <w:multiLevelType w:val="hybridMultilevel"/>
    <w:tmpl w:val="EAB0E80A"/>
    <w:lvl w:ilvl="0" w:tplc="800A61F2">
      <w:start w:val="2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65C03985"/>
    <w:multiLevelType w:val="multilevel"/>
    <w:tmpl w:val="2F146604"/>
    <w:lvl w:ilvl="0">
      <w:start w:val="1"/>
      <w:numFmt w:val="decimal"/>
      <w:lvlText w:val="%1."/>
      <w:lvlJc w:val="left"/>
      <w:pPr>
        <w:tabs>
          <w:tab w:val="num" w:pos="397"/>
        </w:tabs>
        <w:ind w:left="0" w:firstLine="340"/>
      </w:pPr>
      <w:rPr>
        <w:rFonts w:hint="default"/>
      </w:rPr>
    </w:lvl>
    <w:lvl w:ilvl="1">
      <w:start w:val="1"/>
      <w:numFmt w:val="decimal"/>
      <w:lvlText w:val="%1.%2."/>
      <w:lvlJc w:val="left"/>
      <w:pPr>
        <w:tabs>
          <w:tab w:val="num" w:pos="851"/>
        </w:tabs>
        <w:ind w:left="511" w:firstLine="340"/>
      </w:pPr>
      <w:rPr>
        <w:rFonts w:hint="default"/>
      </w:rPr>
    </w:lvl>
    <w:lvl w:ilvl="2">
      <w:start w:val="1"/>
      <w:numFmt w:val="decimal"/>
      <w:lvlText w:val="%1.%2.%3."/>
      <w:lvlJc w:val="left"/>
      <w:pPr>
        <w:tabs>
          <w:tab w:val="num" w:pos="851"/>
        </w:tabs>
        <w:ind w:left="0" w:firstLine="340"/>
      </w:pPr>
      <w:rPr>
        <w:rFonts w:hint="default"/>
      </w:rPr>
    </w:lvl>
    <w:lvl w:ilvl="3">
      <w:start w:val="1"/>
      <w:numFmt w:val="decimal"/>
      <w:lvlText w:val="%1.%2.%3.%4."/>
      <w:lvlJc w:val="left"/>
      <w:pPr>
        <w:ind w:left="0" w:firstLine="34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52D19FA"/>
    <w:multiLevelType w:val="multilevel"/>
    <w:tmpl w:val="9112DC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7BE1449"/>
    <w:multiLevelType w:val="hybridMultilevel"/>
    <w:tmpl w:val="BE8EDC62"/>
    <w:lvl w:ilvl="0" w:tplc="0427000F">
      <w:start w:val="2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B2874F3"/>
    <w:multiLevelType w:val="multilevel"/>
    <w:tmpl w:val="BC66050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6822330">
    <w:abstractNumId w:val="2"/>
  </w:num>
  <w:num w:numId="2" w16cid:durableId="978800097">
    <w:abstractNumId w:val="5"/>
  </w:num>
  <w:num w:numId="3" w16cid:durableId="1981573926">
    <w:abstractNumId w:val="9"/>
  </w:num>
  <w:num w:numId="4" w16cid:durableId="1333291558">
    <w:abstractNumId w:val="14"/>
  </w:num>
  <w:num w:numId="5" w16cid:durableId="141702604">
    <w:abstractNumId w:val="7"/>
  </w:num>
  <w:num w:numId="6" w16cid:durableId="549650645">
    <w:abstractNumId w:val="0"/>
  </w:num>
  <w:num w:numId="7" w16cid:durableId="501894003">
    <w:abstractNumId w:val="8"/>
  </w:num>
  <w:num w:numId="8" w16cid:durableId="878858323">
    <w:abstractNumId w:val="18"/>
  </w:num>
  <w:num w:numId="9" w16cid:durableId="1292899167">
    <w:abstractNumId w:val="10"/>
  </w:num>
  <w:num w:numId="10" w16cid:durableId="1281884470">
    <w:abstractNumId w:val="13"/>
  </w:num>
  <w:num w:numId="11" w16cid:durableId="635375297">
    <w:abstractNumId w:val="3"/>
  </w:num>
  <w:num w:numId="12" w16cid:durableId="1126049580">
    <w:abstractNumId w:val="20"/>
  </w:num>
  <w:num w:numId="13" w16cid:durableId="1877043005">
    <w:abstractNumId w:val="4"/>
  </w:num>
  <w:num w:numId="14" w16cid:durableId="1478187077">
    <w:abstractNumId w:val="6"/>
  </w:num>
  <w:num w:numId="15" w16cid:durableId="154761608">
    <w:abstractNumId w:val="1"/>
  </w:num>
  <w:num w:numId="16" w16cid:durableId="462236932">
    <w:abstractNumId w:val="15"/>
  </w:num>
  <w:num w:numId="17" w16cid:durableId="721752656">
    <w:abstractNumId w:val="17"/>
  </w:num>
  <w:num w:numId="18" w16cid:durableId="1227062922">
    <w:abstractNumId w:val="11"/>
  </w:num>
  <w:num w:numId="19" w16cid:durableId="1133210965">
    <w:abstractNumId w:val="12"/>
  </w:num>
  <w:num w:numId="20" w16cid:durableId="553004364">
    <w:abstractNumId w:val="16"/>
  </w:num>
  <w:num w:numId="21" w16cid:durableId="20888427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6A3"/>
    <w:rsid w:val="0000119D"/>
    <w:rsid w:val="00005E43"/>
    <w:rsid w:val="00011715"/>
    <w:rsid w:val="00022488"/>
    <w:rsid w:val="00025888"/>
    <w:rsid w:val="0005321D"/>
    <w:rsid w:val="0005787C"/>
    <w:rsid w:val="00063059"/>
    <w:rsid w:val="0007175F"/>
    <w:rsid w:val="000A65BA"/>
    <w:rsid w:val="000C0EBB"/>
    <w:rsid w:val="000C18F9"/>
    <w:rsid w:val="000C21DF"/>
    <w:rsid w:val="000C2E84"/>
    <w:rsid w:val="000E4334"/>
    <w:rsid w:val="000F45EC"/>
    <w:rsid w:val="000F638E"/>
    <w:rsid w:val="000F6FA6"/>
    <w:rsid w:val="00123C38"/>
    <w:rsid w:val="001319FF"/>
    <w:rsid w:val="001352D9"/>
    <w:rsid w:val="001415DA"/>
    <w:rsid w:val="00145693"/>
    <w:rsid w:val="001475AC"/>
    <w:rsid w:val="00147699"/>
    <w:rsid w:val="00150735"/>
    <w:rsid w:val="00153D3C"/>
    <w:rsid w:val="001560BA"/>
    <w:rsid w:val="001812DD"/>
    <w:rsid w:val="001819D1"/>
    <w:rsid w:val="00183A8E"/>
    <w:rsid w:val="001862E5"/>
    <w:rsid w:val="001902C7"/>
    <w:rsid w:val="001938DD"/>
    <w:rsid w:val="001943AB"/>
    <w:rsid w:val="001A5A3E"/>
    <w:rsid w:val="001A7902"/>
    <w:rsid w:val="001C31D6"/>
    <w:rsid w:val="001C54B3"/>
    <w:rsid w:val="001D6F96"/>
    <w:rsid w:val="001E57B3"/>
    <w:rsid w:val="001E70B5"/>
    <w:rsid w:val="001F21C6"/>
    <w:rsid w:val="001F362C"/>
    <w:rsid w:val="002054B8"/>
    <w:rsid w:val="00217EBE"/>
    <w:rsid w:val="00231D72"/>
    <w:rsid w:val="00242896"/>
    <w:rsid w:val="00245E17"/>
    <w:rsid w:val="00254AFF"/>
    <w:rsid w:val="00264E28"/>
    <w:rsid w:val="002675BA"/>
    <w:rsid w:val="00273B46"/>
    <w:rsid w:val="002822B0"/>
    <w:rsid w:val="00285693"/>
    <w:rsid w:val="00290EAB"/>
    <w:rsid w:val="002B2ED9"/>
    <w:rsid w:val="002D4CD4"/>
    <w:rsid w:val="002E25A8"/>
    <w:rsid w:val="003014D3"/>
    <w:rsid w:val="00302F07"/>
    <w:rsid w:val="003233F0"/>
    <w:rsid w:val="00331212"/>
    <w:rsid w:val="00333156"/>
    <w:rsid w:val="00351D2F"/>
    <w:rsid w:val="00354C95"/>
    <w:rsid w:val="003553AA"/>
    <w:rsid w:val="00355E88"/>
    <w:rsid w:val="00371497"/>
    <w:rsid w:val="00381F15"/>
    <w:rsid w:val="00394448"/>
    <w:rsid w:val="003D570A"/>
    <w:rsid w:val="003F6667"/>
    <w:rsid w:val="003F7995"/>
    <w:rsid w:val="00406FD6"/>
    <w:rsid w:val="00410A3F"/>
    <w:rsid w:val="0041494C"/>
    <w:rsid w:val="0042083E"/>
    <w:rsid w:val="00434160"/>
    <w:rsid w:val="00454C5F"/>
    <w:rsid w:val="00480791"/>
    <w:rsid w:val="00491448"/>
    <w:rsid w:val="00495910"/>
    <w:rsid w:val="00495981"/>
    <w:rsid w:val="004A7E20"/>
    <w:rsid w:val="004B0CE9"/>
    <w:rsid w:val="004C0FAB"/>
    <w:rsid w:val="004E474D"/>
    <w:rsid w:val="004E7C0C"/>
    <w:rsid w:val="004F2461"/>
    <w:rsid w:val="005323FE"/>
    <w:rsid w:val="00533150"/>
    <w:rsid w:val="005403AB"/>
    <w:rsid w:val="005551B5"/>
    <w:rsid w:val="0056216F"/>
    <w:rsid w:val="005656D8"/>
    <w:rsid w:val="005867D1"/>
    <w:rsid w:val="00593275"/>
    <w:rsid w:val="005978BF"/>
    <w:rsid w:val="005A7415"/>
    <w:rsid w:val="005A742D"/>
    <w:rsid w:val="005A7A54"/>
    <w:rsid w:val="005B0D6E"/>
    <w:rsid w:val="005B684A"/>
    <w:rsid w:val="005C14FB"/>
    <w:rsid w:val="005C4E55"/>
    <w:rsid w:val="005D6282"/>
    <w:rsid w:val="005E4DB5"/>
    <w:rsid w:val="005F37B0"/>
    <w:rsid w:val="005F74BD"/>
    <w:rsid w:val="00600D8C"/>
    <w:rsid w:val="0060650C"/>
    <w:rsid w:val="0060668F"/>
    <w:rsid w:val="00614653"/>
    <w:rsid w:val="006159BE"/>
    <w:rsid w:val="00634ABD"/>
    <w:rsid w:val="00642BFF"/>
    <w:rsid w:val="006510BD"/>
    <w:rsid w:val="00661943"/>
    <w:rsid w:val="00671FA9"/>
    <w:rsid w:val="00696C84"/>
    <w:rsid w:val="006A1967"/>
    <w:rsid w:val="006A1F86"/>
    <w:rsid w:val="006A24BA"/>
    <w:rsid w:val="006B5E58"/>
    <w:rsid w:val="006C37E7"/>
    <w:rsid w:val="006C3AA2"/>
    <w:rsid w:val="0070556D"/>
    <w:rsid w:val="00716DE2"/>
    <w:rsid w:val="00731DEA"/>
    <w:rsid w:val="00740707"/>
    <w:rsid w:val="00750292"/>
    <w:rsid w:val="007772AF"/>
    <w:rsid w:val="00784F85"/>
    <w:rsid w:val="00786BBE"/>
    <w:rsid w:val="007A42F6"/>
    <w:rsid w:val="007A6BFB"/>
    <w:rsid w:val="007A6FA2"/>
    <w:rsid w:val="007B0FAB"/>
    <w:rsid w:val="007C0B29"/>
    <w:rsid w:val="007C2B39"/>
    <w:rsid w:val="007D1BD6"/>
    <w:rsid w:val="007E298F"/>
    <w:rsid w:val="007F3D63"/>
    <w:rsid w:val="007F694A"/>
    <w:rsid w:val="007F749F"/>
    <w:rsid w:val="00805AFA"/>
    <w:rsid w:val="008252FC"/>
    <w:rsid w:val="008376A3"/>
    <w:rsid w:val="0084177C"/>
    <w:rsid w:val="00855C04"/>
    <w:rsid w:val="008577FE"/>
    <w:rsid w:val="008613D7"/>
    <w:rsid w:val="00867F02"/>
    <w:rsid w:val="00872642"/>
    <w:rsid w:val="00873667"/>
    <w:rsid w:val="00876685"/>
    <w:rsid w:val="008811AE"/>
    <w:rsid w:val="00882A28"/>
    <w:rsid w:val="0089216A"/>
    <w:rsid w:val="008921FF"/>
    <w:rsid w:val="008931E9"/>
    <w:rsid w:val="008A3F16"/>
    <w:rsid w:val="008C6371"/>
    <w:rsid w:val="008C6B8D"/>
    <w:rsid w:val="008D08C1"/>
    <w:rsid w:val="00902C4A"/>
    <w:rsid w:val="00922B41"/>
    <w:rsid w:val="00960CCC"/>
    <w:rsid w:val="00983A35"/>
    <w:rsid w:val="009856A6"/>
    <w:rsid w:val="00985A5B"/>
    <w:rsid w:val="009907C6"/>
    <w:rsid w:val="009A2BE6"/>
    <w:rsid w:val="009A66B6"/>
    <w:rsid w:val="009C3B5C"/>
    <w:rsid w:val="009C701E"/>
    <w:rsid w:val="009D40A3"/>
    <w:rsid w:val="009E069A"/>
    <w:rsid w:val="009E2967"/>
    <w:rsid w:val="009F2DB9"/>
    <w:rsid w:val="009F4A0B"/>
    <w:rsid w:val="00A00F73"/>
    <w:rsid w:val="00A01492"/>
    <w:rsid w:val="00A06B07"/>
    <w:rsid w:val="00A13986"/>
    <w:rsid w:val="00A178C5"/>
    <w:rsid w:val="00A23AB3"/>
    <w:rsid w:val="00A263A7"/>
    <w:rsid w:val="00A41019"/>
    <w:rsid w:val="00A46E0A"/>
    <w:rsid w:val="00A47408"/>
    <w:rsid w:val="00A5195D"/>
    <w:rsid w:val="00A679BE"/>
    <w:rsid w:val="00A708B2"/>
    <w:rsid w:val="00A85E66"/>
    <w:rsid w:val="00A85F6D"/>
    <w:rsid w:val="00A866E1"/>
    <w:rsid w:val="00A917DD"/>
    <w:rsid w:val="00A97360"/>
    <w:rsid w:val="00AB3770"/>
    <w:rsid w:val="00AB3F0D"/>
    <w:rsid w:val="00AB4AA7"/>
    <w:rsid w:val="00AC0293"/>
    <w:rsid w:val="00AC3A56"/>
    <w:rsid w:val="00AE1138"/>
    <w:rsid w:val="00AF48C8"/>
    <w:rsid w:val="00AF6126"/>
    <w:rsid w:val="00B074A1"/>
    <w:rsid w:val="00B16EC9"/>
    <w:rsid w:val="00B204CB"/>
    <w:rsid w:val="00B27CBF"/>
    <w:rsid w:val="00B47304"/>
    <w:rsid w:val="00B8178A"/>
    <w:rsid w:val="00B83A77"/>
    <w:rsid w:val="00B86C9E"/>
    <w:rsid w:val="00B932B1"/>
    <w:rsid w:val="00BB4C36"/>
    <w:rsid w:val="00BC1AEE"/>
    <w:rsid w:val="00BC2616"/>
    <w:rsid w:val="00BC31E6"/>
    <w:rsid w:val="00BC67EB"/>
    <w:rsid w:val="00BD0D99"/>
    <w:rsid w:val="00BD6B1F"/>
    <w:rsid w:val="00BD7EAE"/>
    <w:rsid w:val="00BF3E75"/>
    <w:rsid w:val="00BF49F3"/>
    <w:rsid w:val="00BF4A47"/>
    <w:rsid w:val="00C03002"/>
    <w:rsid w:val="00C03767"/>
    <w:rsid w:val="00C14445"/>
    <w:rsid w:val="00C1559C"/>
    <w:rsid w:val="00C17C1E"/>
    <w:rsid w:val="00C2694C"/>
    <w:rsid w:val="00C40CEC"/>
    <w:rsid w:val="00C830C5"/>
    <w:rsid w:val="00C8775F"/>
    <w:rsid w:val="00CA3B0B"/>
    <w:rsid w:val="00CA528A"/>
    <w:rsid w:val="00CB6AA7"/>
    <w:rsid w:val="00CC1B88"/>
    <w:rsid w:val="00CD210C"/>
    <w:rsid w:val="00CE2331"/>
    <w:rsid w:val="00CE2995"/>
    <w:rsid w:val="00CE5E13"/>
    <w:rsid w:val="00CF5B1F"/>
    <w:rsid w:val="00CF77DA"/>
    <w:rsid w:val="00D001A6"/>
    <w:rsid w:val="00D002A5"/>
    <w:rsid w:val="00D26679"/>
    <w:rsid w:val="00D27EAB"/>
    <w:rsid w:val="00D35FB4"/>
    <w:rsid w:val="00D40A21"/>
    <w:rsid w:val="00D40CEF"/>
    <w:rsid w:val="00D650C8"/>
    <w:rsid w:val="00D65262"/>
    <w:rsid w:val="00D67627"/>
    <w:rsid w:val="00D719CC"/>
    <w:rsid w:val="00D75B9C"/>
    <w:rsid w:val="00D77DB5"/>
    <w:rsid w:val="00D805DA"/>
    <w:rsid w:val="00D8450E"/>
    <w:rsid w:val="00D86B68"/>
    <w:rsid w:val="00D95BC8"/>
    <w:rsid w:val="00D96470"/>
    <w:rsid w:val="00DB2FD4"/>
    <w:rsid w:val="00DB4A64"/>
    <w:rsid w:val="00DC18D8"/>
    <w:rsid w:val="00DD1D7D"/>
    <w:rsid w:val="00DD6412"/>
    <w:rsid w:val="00E06DBF"/>
    <w:rsid w:val="00E1272D"/>
    <w:rsid w:val="00E20DC8"/>
    <w:rsid w:val="00E21FFD"/>
    <w:rsid w:val="00E33AA9"/>
    <w:rsid w:val="00E36E8A"/>
    <w:rsid w:val="00E5683A"/>
    <w:rsid w:val="00E650F7"/>
    <w:rsid w:val="00E6607B"/>
    <w:rsid w:val="00E66BC9"/>
    <w:rsid w:val="00E77FB1"/>
    <w:rsid w:val="00E806D1"/>
    <w:rsid w:val="00E816D7"/>
    <w:rsid w:val="00E86BC2"/>
    <w:rsid w:val="00E94E61"/>
    <w:rsid w:val="00EA4B8A"/>
    <w:rsid w:val="00EA56D4"/>
    <w:rsid w:val="00EA7592"/>
    <w:rsid w:val="00EA7856"/>
    <w:rsid w:val="00EB24C3"/>
    <w:rsid w:val="00EB7526"/>
    <w:rsid w:val="00EC0AC2"/>
    <w:rsid w:val="00ED43BA"/>
    <w:rsid w:val="00ED7F86"/>
    <w:rsid w:val="00EF0A83"/>
    <w:rsid w:val="00EF141E"/>
    <w:rsid w:val="00EF3313"/>
    <w:rsid w:val="00EF7BD0"/>
    <w:rsid w:val="00F0241C"/>
    <w:rsid w:val="00F07C2E"/>
    <w:rsid w:val="00F158AE"/>
    <w:rsid w:val="00F20598"/>
    <w:rsid w:val="00F21E09"/>
    <w:rsid w:val="00F54C28"/>
    <w:rsid w:val="00F66F9F"/>
    <w:rsid w:val="00F70063"/>
    <w:rsid w:val="00F7779C"/>
    <w:rsid w:val="00F83524"/>
    <w:rsid w:val="00F83E93"/>
    <w:rsid w:val="00F94B4C"/>
    <w:rsid w:val="00FC35E3"/>
    <w:rsid w:val="00FD06B0"/>
    <w:rsid w:val="00FD1DBA"/>
    <w:rsid w:val="00FD64B4"/>
    <w:rsid w:val="00FD7E84"/>
    <w:rsid w:val="00FE2BCF"/>
    <w:rsid w:val="00FF470B"/>
    <w:rsid w:val="00FF6B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A8AA4"/>
  <w15:docId w15:val="{DAEB9BD8-9CF7-4E67-90A6-C615EA576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661943"/>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661943"/>
    <w:rPr>
      <w:rFonts w:ascii="Tahoma" w:hAnsi="Tahoma" w:cs="Tahoma"/>
      <w:sz w:val="16"/>
      <w:szCs w:val="16"/>
    </w:rPr>
  </w:style>
  <w:style w:type="character" w:customStyle="1" w:styleId="DebesliotekstasDiagrama">
    <w:name w:val="Debesėlio tekstas Diagrama"/>
    <w:link w:val="Debesliotekstas"/>
    <w:rsid w:val="00661943"/>
    <w:rPr>
      <w:rFonts w:ascii="Tahoma" w:hAnsi="Tahoma" w:cs="Tahoma"/>
      <w:sz w:val="16"/>
      <w:szCs w:val="16"/>
    </w:rPr>
  </w:style>
  <w:style w:type="paragraph" w:styleId="Antrats">
    <w:name w:val="header"/>
    <w:basedOn w:val="prastasis"/>
    <w:link w:val="AntratsDiagrama"/>
    <w:uiPriority w:val="99"/>
    <w:rsid w:val="00381F15"/>
    <w:pPr>
      <w:tabs>
        <w:tab w:val="center" w:pos="4819"/>
        <w:tab w:val="right" w:pos="9638"/>
      </w:tabs>
    </w:pPr>
  </w:style>
  <w:style w:type="paragraph" w:styleId="Porat">
    <w:name w:val="footer"/>
    <w:basedOn w:val="prastasis"/>
    <w:link w:val="PoratDiagrama"/>
    <w:rsid w:val="00381F15"/>
    <w:pPr>
      <w:tabs>
        <w:tab w:val="center" w:pos="4819"/>
        <w:tab w:val="right" w:pos="9638"/>
      </w:tabs>
    </w:pPr>
  </w:style>
  <w:style w:type="character" w:styleId="Puslapionumeris">
    <w:name w:val="page number"/>
    <w:basedOn w:val="Numatytasispastraiposriftas"/>
    <w:rsid w:val="00381F15"/>
  </w:style>
  <w:style w:type="character" w:customStyle="1" w:styleId="PuslapioinaostekstasDiagrama">
    <w:name w:val="Puslapio išnašos tekstas Diagrama"/>
    <w:aliases w:val="Footnote Diagrama"/>
    <w:link w:val="Puslapioinaostekstas"/>
    <w:locked/>
    <w:rsid w:val="00333156"/>
    <w:rPr>
      <w:lang w:val="en-US" w:eastAsia="en-US" w:bidi="ar-SA"/>
    </w:rPr>
  </w:style>
  <w:style w:type="paragraph" w:styleId="Puslapioinaostekstas">
    <w:name w:val="footnote text"/>
    <w:aliases w:val="Footnote"/>
    <w:basedOn w:val="prastasis"/>
    <w:link w:val="PuslapioinaostekstasDiagrama"/>
    <w:rsid w:val="00333156"/>
    <w:pPr>
      <w:ind w:firstLine="0"/>
    </w:pPr>
    <w:rPr>
      <w:rFonts w:ascii="Times New Roman" w:hAnsi="Times New Roman" w:cs="Times New Roman"/>
      <w:lang w:val="en-US" w:eastAsia="en-US"/>
    </w:rPr>
  </w:style>
  <w:style w:type="character" w:styleId="Puslapioinaosnuoroda">
    <w:name w:val="footnote reference"/>
    <w:rsid w:val="00333156"/>
    <w:rPr>
      <w:vertAlign w:val="superscript"/>
    </w:rPr>
  </w:style>
  <w:style w:type="character" w:customStyle="1" w:styleId="PoratDiagrama">
    <w:name w:val="Poraštė Diagrama"/>
    <w:link w:val="Porat"/>
    <w:locked/>
    <w:rsid w:val="00333156"/>
    <w:rPr>
      <w:rFonts w:ascii="Arial" w:hAnsi="Arial" w:cs="Arial"/>
      <w:lang w:val="lt-LT" w:eastAsia="lt-LT" w:bidi="ar-SA"/>
    </w:rPr>
  </w:style>
  <w:style w:type="paragraph" w:customStyle="1" w:styleId="Hyperlink2">
    <w:name w:val="Hyperlink2"/>
    <w:rsid w:val="00333156"/>
    <w:pPr>
      <w:autoSpaceDE w:val="0"/>
      <w:autoSpaceDN w:val="0"/>
      <w:adjustRightInd w:val="0"/>
      <w:ind w:firstLine="312"/>
      <w:jc w:val="both"/>
    </w:pPr>
    <w:rPr>
      <w:rFonts w:ascii="TimesLT" w:eastAsia="Calibri" w:hAnsi="TimesLT"/>
    </w:rPr>
  </w:style>
  <w:style w:type="paragraph" w:customStyle="1" w:styleId="paragraph">
    <w:name w:val="paragraph"/>
    <w:basedOn w:val="prastasis"/>
    <w:rsid w:val="00E806D1"/>
    <w:pPr>
      <w:spacing w:before="100" w:beforeAutospacing="1" w:after="100" w:afterAutospacing="1"/>
      <w:ind w:firstLine="0"/>
    </w:pPr>
    <w:rPr>
      <w:rFonts w:ascii="Times New Roman" w:hAnsi="Times New Roman" w:cs="Times New Roman"/>
      <w:sz w:val="24"/>
      <w:szCs w:val="24"/>
    </w:rPr>
  </w:style>
  <w:style w:type="character" w:customStyle="1" w:styleId="normaltextrun">
    <w:name w:val="normaltextrun"/>
    <w:basedOn w:val="Numatytasispastraiposriftas"/>
    <w:rsid w:val="00E806D1"/>
  </w:style>
  <w:style w:type="character" w:customStyle="1" w:styleId="eop">
    <w:name w:val="eop"/>
    <w:basedOn w:val="Numatytasispastraiposriftas"/>
    <w:rsid w:val="00E806D1"/>
  </w:style>
  <w:style w:type="paragraph" w:styleId="Sraopastraipa">
    <w:name w:val="List Paragraph"/>
    <w:aliases w:val="List Paragraph1,Recommendation,List Paragraph11,L,CV text,Table text,List Paragraph2,F5 List Paragraph,Dot pt,List Paragraph111,Medium Grid 1 - Accent 21,Numbered Paragraph,Main numbered paragraph,Numbered List Paragraph,Bullets"/>
    <w:basedOn w:val="prastasis"/>
    <w:uiPriority w:val="34"/>
    <w:qFormat/>
    <w:rsid w:val="00533150"/>
    <w:pPr>
      <w:ind w:left="720" w:firstLine="0"/>
      <w:contextualSpacing/>
    </w:pPr>
    <w:rPr>
      <w:rFonts w:ascii="Times New Roman" w:hAnsi="Times New Roman" w:cs="Times New Roman"/>
      <w:sz w:val="24"/>
      <w:lang w:eastAsia="en-US"/>
    </w:rPr>
  </w:style>
  <w:style w:type="paragraph" w:styleId="Pataisymai">
    <w:name w:val="Revision"/>
    <w:hidden/>
    <w:rsid w:val="00BC31E6"/>
    <w:rPr>
      <w:rFonts w:ascii="Arial" w:hAnsi="Arial" w:cs="Arial"/>
    </w:rPr>
  </w:style>
  <w:style w:type="character" w:styleId="Komentaronuoroda">
    <w:name w:val="annotation reference"/>
    <w:rsid w:val="007C0B29"/>
    <w:rPr>
      <w:sz w:val="16"/>
      <w:szCs w:val="16"/>
    </w:rPr>
  </w:style>
  <w:style w:type="paragraph" w:styleId="Komentarotekstas">
    <w:name w:val="annotation text"/>
    <w:basedOn w:val="prastasis"/>
    <w:link w:val="KomentarotekstasDiagrama"/>
    <w:rsid w:val="007C0B29"/>
  </w:style>
  <w:style w:type="character" w:customStyle="1" w:styleId="KomentarotekstasDiagrama">
    <w:name w:val="Komentaro tekstas Diagrama"/>
    <w:link w:val="Komentarotekstas"/>
    <w:rsid w:val="007C0B29"/>
    <w:rPr>
      <w:rFonts w:ascii="Arial" w:hAnsi="Arial" w:cs="Arial"/>
    </w:rPr>
  </w:style>
  <w:style w:type="paragraph" w:styleId="Komentarotema">
    <w:name w:val="annotation subject"/>
    <w:basedOn w:val="Komentarotekstas"/>
    <w:next w:val="Komentarotekstas"/>
    <w:link w:val="KomentarotemaDiagrama"/>
    <w:rsid w:val="007C0B29"/>
    <w:rPr>
      <w:b/>
      <w:bCs/>
    </w:rPr>
  </w:style>
  <w:style w:type="character" w:customStyle="1" w:styleId="KomentarotemaDiagrama">
    <w:name w:val="Komentaro tema Diagrama"/>
    <w:link w:val="Komentarotema"/>
    <w:rsid w:val="007C0B29"/>
    <w:rPr>
      <w:rFonts w:ascii="Arial" w:hAnsi="Arial" w:cs="Arial"/>
      <w:b/>
      <w:bCs/>
    </w:rPr>
  </w:style>
  <w:style w:type="character" w:customStyle="1" w:styleId="AntratsDiagrama">
    <w:name w:val="Antraštės Diagrama"/>
    <w:link w:val="Antrats"/>
    <w:uiPriority w:val="99"/>
    <w:rsid w:val="00F66F9F"/>
    <w:rPr>
      <w:rFonts w:ascii="Arial" w:hAnsi="Arial" w:cs="Arial"/>
    </w:rPr>
  </w:style>
  <w:style w:type="character" w:styleId="Hipersaitas">
    <w:name w:val="Hyperlink"/>
    <w:unhideWhenUsed/>
    <w:rsid w:val="00CE23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5732">
      <w:bodyDiv w:val="1"/>
      <w:marLeft w:val="0"/>
      <w:marRight w:val="0"/>
      <w:marTop w:val="0"/>
      <w:marBottom w:val="0"/>
      <w:divBdr>
        <w:top w:val="none" w:sz="0" w:space="0" w:color="auto"/>
        <w:left w:val="none" w:sz="0" w:space="0" w:color="auto"/>
        <w:bottom w:val="none" w:sz="0" w:space="0" w:color="auto"/>
        <w:right w:val="none" w:sz="0" w:space="0" w:color="auto"/>
      </w:divBdr>
    </w:div>
    <w:div w:id="24138199">
      <w:bodyDiv w:val="1"/>
      <w:marLeft w:val="0"/>
      <w:marRight w:val="0"/>
      <w:marTop w:val="0"/>
      <w:marBottom w:val="0"/>
      <w:divBdr>
        <w:top w:val="none" w:sz="0" w:space="0" w:color="auto"/>
        <w:left w:val="none" w:sz="0" w:space="0" w:color="auto"/>
        <w:bottom w:val="none" w:sz="0" w:space="0" w:color="auto"/>
        <w:right w:val="none" w:sz="0" w:space="0" w:color="auto"/>
      </w:divBdr>
    </w:div>
    <w:div w:id="172379174">
      <w:bodyDiv w:val="1"/>
      <w:marLeft w:val="0"/>
      <w:marRight w:val="0"/>
      <w:marTop w:val="0"/>
      <w:marBottom w:val="0"/>
      <w:divBdr>
        <w:top w:val="none" w:sz="0" w:space="0" w:color="auto"/>
        <w:left w:val="none" w:sz="0" w:space="0" w:color="auto"/>
        <w:bottom w:val="none" w:sz="0" w:space="0" w:color="auto"/>
        <w:right w:val="none" w:sz="0" w:space="0" w:color="auto"/>
      </w:divBdr>
    </w:div>
    <w:div w:id="176044929">
      <w:bodyDiv w:val="1"/>
      <w:marLeft w:val="0"/>
      <w:marRight w:val="0"/>
      <w:marTop w:val="0"/>
      <w:marBottom w:val="0"/>
      <w:divBdr>
        <w:top w:val="none" w:sz="0" w:space="0" w:color="auto"/>
        <w:left w:val="none" w:sz="0" w:space="0" w:color="auto"/>
        <w:bottom w:val="none" w:sz="0" w:space="0" w:color="auto"/>
        <w:right w:val="none" w:sz="0" w:space="0" w:color="auto"/>
      </w:divBdr>
    </w:div>
    <w:div w:id="186602742">
      <w:bodyDiv w:val="1"/>
      <w:marLeft w:val="0"/>
      <w:marRight w:val="0"/>
      <w:marTop w:val="0"/>
      <w:marBottom w:val="0"/>
      <w:divBdr>
        <w:top w:val="none" w:sz="0" w:space="0" w:color="auto"/>
        <w:left w:val="none" w:sz="0" w:space="0" w:color="auto"/>
        <w:bottom w:val="none" w:sz="0" w:space="0" w:color="auto"/>
        <w:right w:val="none" w:sz="0" w:space="0" w:color="auto"/>
      </w:divBdr>
    </w:div>
    <w:div w:id="217322814">
      <w:bodyDiv w:val="1"/>
      <w:marLeft w:val="0"/>
      <w:marRight w:val="0"/>
      <w:marTop w:val="0"/>
      <w:marBottom w:val="0"/>
      <w:divBdr>
        <w:top w:val="none" w:sz="0" w:space="0" w:color="auto"/>
        <w:left w:val="none" w:sz="0" w:space="0" w:color="auto"/>
        <w:bottom w:val="none" w:sz="0" w:space="0" w:color="auto"/>
        <w:right w:val="none" w:sz="0" w:space="0" w:color="auto"/>
      </w:divBdr>
    </w:div>
    <w:div w:id="365956828">
      <w:bodyDiv w:val="1"/>
      <w:marLeft w:val="0"/>
      <w:marRight w:val="0"/>
      <w:marTop w:val="0"/>
      <w:marBottom w:val="0"/>
      <w:divBdr>
        <w:top w:val="none" w:sz="0" w:space="0" w:color="auto"/>
        <w:left w:val="none" w:sz="0" w:space="0" w:color="auto"/>
        <w:bottom w:val="none" w:sz="0" w:space="0" w:color="auto"/>
        <w:right w:val="none" w:sz="0" w:space="0" w:color="auto"/>
      </w:divBdr>
    </w:div>
    <w:div w:id="369653479">
      <w:bodyDiv w:val="1"/>
      <w:marLeft w:val="0"/>
      <w:marRight w:val="0"/>
      <w:marTop w:val="0"/>
      <w:marBottom w:val="0"/>
      <w:divBdr>
        <w:top w:val="none" w:sz="0" w:space="0" w:color="auto"/>
        <w:left w:val="none" w:sz="0" w:space="0" w:color="auto"/>
        <w:bottom w:val="none" w:sz="0" w:space="0" w:color="auto"/>
        <w:right w:val="none" w:sz="0" w:space="0" w:color="auto"/>
      </w:divBdr>
    </w:div>
    <w:div w:id="504369981">
      <w:bodyDiv w:val="1"/>
      <w:marLeft w:val="0"/>
      <w:marRight w:val="0"/>
      <w:marTop w:val="0"/>
      <w:marBottom w:val="0"/>
      <w:divBdr>
        <w:top w:val="none" w:sz="0" w:space="0" w:color="auto"/>
        <w:left w:val="none" w:sz="0" w:space="0" w:color="auto"/>
        <w:bottom w:val="none" w:sz="0" w:space="0" w:color="auto"/>
        <w:right w:val="none" w:sz="0" w:space="0" w:color="auto"/>
      </w:divBdr>
    </w:div>
    <w:div w:id="525293176">
      <w:bodyDiv w:val="1"/>
      <w:marLeft w:val="0"/>
      <w:marRight w:val="0"/>
      <w:marTop w:val="0"/>
      <w:marBottom w:val="0"/>
      <w:divBdr>
        <w:top w:val="none" w:sz="0" w:space="0" w:color="auto"/>
        <w:left w:val="none" w:sz="0" w:space="0" w:color="auto"/>
        <w:bottom w:val="none" w:sz="0" w:space="0" w:color="auto"/>
        <w:right w:val="none" w:sz="0" w:space="0" w:color="auto"/>
      </w:divBdr>
    </w:div>
    <w:div w:id="584151025">
      <w:bodyDiv w:val="1"/>
      <w:marLeft w:val="0"/>
      <w:marRight w:val="0"/>
      <w:marTop w:val="0"/>
      <w:marBottom w:val="0"/>
      <w:divBdr>
        <w:top w:val="none" w:sz="0" w:space="0" w:color="auto"/>
        <w:left w:val="none" w:sz="0" w:space="0" w:color="auto"/>
        <w:bottom w:val="none" w:sz="0" w:space="0" w:color="auto"/>
        <w:right w:val="none" w:sz="0" w:space="0" w:color="auto"/>
      </w:divBdr>
    </w:div>
    <w:div w:id="599030313">
      <w:bodyDiv w:val="1"/>
      <w:marLeft w:val="0"/>
      <w:marRight w:val="0"/>
      <w:marTop w:val="0"/>
      <w:marBottom w:val="0"/>
      <w:divBdr>
        <w:top w:val="none" w:sz="0" w:space="0" w:color="auto"/>
        <w:left w:val="none" w:sz="0" w:space="0" w:color="auto"/>
        <w:bottom w:val="none" w:sz="0" w:space="0" w:color="auto"/>
        <w:right w:val="none" w:sz="0" w:space="0" w:color="auto"/>
      </w:divBdr>
    </w:div>
    <w:div w:id="641083764">
      <w:bodyDiv w:val="1"/>
      <w:marLeft w:val="0"/>
      <w:marRight w:val="0"/>
      <w:marTop w:val="0"/>
      <w:marBottom w:val="0"/>
      <w:divBdr>
        <w:top w:val="none" w:sz="0" w:space="0" w:color="auto"/>
        <w:left w:val="none" w:sz="0" w:space="0" w:color="auto"/>
        <w:bottom w:val="none" w:sz="0" w:space="0" w:color="auto"/>
        <w:right w:val="none" w:sz="0" w:space="0" w:color="auto"/>
      </w:divBdr>
    </w:div>
    <w:div w:id="710612433">
      <w:bodyDiv w:val="1"/>
      <w:marLeft w:val="0"/>
      <w:marRight w:val="0"/>
      <w:marTop w:val="0"/>
      <w:marBottom w:val="0"/>
      <w:divBdr>
        <w:top w:val="none" w:sz="0" w:space="0" w:color="auto"/>
        <w:left w:val="none" w:sz="0" w:space="0" w:color="auto"/>
        <w:bottom w:val="none" w:sz="0" w:space="0" w:color="auto"/>
        <w:right w:val="none" w:sz="0" w:space="0" w:color="auto"/>
      </w:divBdr>
    </w:div>
    <w:div w:id="788819559">
      <w:bodyDiv w:val="1"/>
      <w:marLeft w:val="0"/>
      <w:marRight w:val="0"/>
      <w:marTop w:val="0"/>
      <w:marBottom w:val="0"/>
      <w:divBdr>
        <w:top w:val="none" w:sz="0" w:space="0" w:color="auto"/>
        <w:left w:val="none" w:sz="0" w:space="0" w:color="auto"/>
        <w:bottom w:val="none" w:sz="0" w:space="0" w:color="auto"/>
        <w:right w:val="none" w:sz="0" w:space="0" w:color="auto"/>
      </w:divBdr>
    </w:div>
    <w:div w:id="953050926">
      <w:bodyDiv w:val="1"/>
      <w:marLeft w:val="0"/>
      <w:marRight w:val="0"/>
      <w:marTop w:val="0"/>
      <w:marBottom w:val="0"/>
      <w:divBdr>
        <w:top w:val="none" w:sz="0" w:space="0" w:color="auto"/>
        <w:left w:val="none" w:sz="0" w:space="0" w:color="auto"/>
        <w:bottom w:val="none" w:sz="0" w:space="0" w:color="auto"/>
        <w:right w:val="none" w:sz="0" w:space="0" w:color="auto"/>
      </w:divBdr>
    </w:div>
    <w:div w:id="975181610">
      <w:bodyDiv w:val="1"/>
      <w:marLeft w:val="0"/>
      <w:marRight w:val="0"/>
      <w:marTop w:val="0"/>
      <w:marBottom w:val="0"/>
      <w:divBdr>
        <w:top w:val="none" w:sz="0" w:space="0" w:color="auto"/>
        <w:left w:val="none" w:sz="0" w:space="0" w:color="auto"/>
        <w:bottom w:val="none" w:sz="0" w:space="0" w:color="auto"/>
        <w:right w:val="none" w:sz="0" w:space="0" w:color="auto"/>
      </w:divBdr>
    </w:div>
    <w:div w:id="1031537227">
      <w:bodyDiv w:val="1"/>
      <w:marLeft w:val="0"/>
      <w:marRight w:val="0"/>
      <w:marTop w:val="0"/>
      <w:marBottom w:val="0"/>
      <w:divBdr>
        <w:top w:val="none" w:sz="0" w:space="0" w:color="auto"/>
        <w:left w:val="none" w:sz="0" w:space="0" w:color="auto"/>
        <w:bottom w:val="none" w:sz="0" w:space="0" w:color="auto"/>
        <w:right w:val="none" w:sz="0" w:space="0" w:color="auto"/>
      </w:divBdr>
    </w:div>
    <w:div w:id="1091048385">
      <w:bodyDiv w:val="1"/>
      <w:marLeft w:val="0"/>
      <w:marRight w:val="0"/>
      <w:marTop w:val="0"/>
      <w:marBottom w:val="0"/>
      <w:divBdr>
        <w:top w:val="none" w:sz="0" w:space="0" w:color="auto"/>
        <w:left w:val="none" w:sz="0" w:space="0" w:color="auto"/>
        <w:bottom w:val="none" w:sz="0" w:space="0" w:color="auto"/>
        <w:right w:val="none" w:sz="0" w:space="0" w:color="auto"/>
      </w:divBdr>
    </w:div>
    <w:div w:id="1103111248">
      <w:bodyDiv w:val="1"/>
      <w:marLeft w:val="0"/>
      <w:marRight w:val="0"/>
      <w:marTop w:val="0"/>
      <w:marBottom w:val="0"/>
      <w:divBdr>
        <w:top w:val="none" w:sz="0" w:space="0" w:color="auto"/>
        <w:left w:val="none" w:sz="0" w:space="0" w:color="auto"/>
        <w:bottom w:val="none" w:sz="0" w:space="0" w:color="auto"/>
        <w:right w:val="none" w:sz="0" w:space="0" w:color="auto"/>
      </w:divBdr>
    </w:div>
    <w:div w:id="1129133007">
      <w:bodyDiv w:val="1"/>
      <w:marLeft w:val="0"/>
      <w:marRight w:val="0"/>
      <w:marTop w:val="0"/>
      <w:marBottom w:val="0"/>
      <w:divBdr>
        <w:top w:val="none" w:sz="0" w:space="0" w:color="auto"/>
        <w:left w:val="none" w:sz="0" w:space="0" w:color="auto"/>
        <w:bottom w:val="none" w:sz="0" w:space="0" w:color="auto"/>
        <w:right w:val="none" w:sz="0" w:space="0" w:color="auto"/>
      </w:divBdr>
    </w:div>
    <w:div w:id="1146967445">
      <w:bodyDiv w:val="1"/>
      <w:marLeft w:val="0"/>
      <w:marRight w:val="0"/>
      <w:marTop w:val="0"/>
      <w:marBottom w:val="0"/>
      <w:divBdr>
        <w:top w:val="none" w:sz="0" w:space="0" w:color="auto"/>
        <w:left w:val="none" w:sz="0" w:space="0" w:color="auto"/>
        <w:bottom w:val="none" w:sz="0" w:space="0" w:color="auto"/>
        <w:right w:val="none" w:sz="0" w:space="0" w:color="auto"/>
      </w:divBdr>
    </w:div>
    <w:div w:id="1148133410">
      <w:bodyDiv w:val="1"/>
      <w:marLeft w:val="0"/>
      <w:marRight w:val="0"/>
      <w:marTop w:val="0"/>
      <w:marBottom w:val="0"/>
      <w:divBdr>
        <w:top w:val="none" w:sz="0" w:space="0" w:color="auto"/>
        <w:left w:val="none" w:sz="0" w:space="0" w:color="auto"/>
        <w:bottom w:val="none" w:sz="0" w:space="0" w:color="auto"/>
        <w:right w:val="none" w:sz="0" w:space="0" w:color="auto"/>
      </w:divBdr>
    </w:div>
    <w:div w:id="1155101363">
      <w:bodyDiv w:val="1"/>
      <w:marLeft w:val="0"/>
      <w:marRight w:val="0"/>
      <w:marTop w:val="0"/>
      <w:marBottom w:val="0"/>
      <w:divBdr>
        <w:top w:val="none" w:sz="0" w:space="0" w:color="auto"/>
        <w:left w:val="none" w:sz="0" w:space="0" w:color="auto"/>
        <w:bottom w:val="none" w:sz="0" w:space="0" w:color="auto"/>
        <w:right w:val="none" w:sz="0" w:space="0" w:color="auto"/>
      </w:divBdr>
    </w:div>
    <w:div w:id="1254702717">
      <w:bodyDiv w:val="1"/>
      <w:marLeft w:val="0"/>
      <w:marRight w:val="0"/>
      <w:marTop w:val="0"/>
      <w:marBottom w:val="0"/>
      <w:divBdr>
        <w:top w:val="none" w:sz="0" w:space="0" w:color="auto"/>
        <w:left w:val="none" w:sz="0" w:space="0" w:color="auto"/>
        <w:bottom w:val="none" w:sz="0" w:space="0" w:color="auto"/>
        <w:right w:val="none" w:sz="0" w:space="0" w:color="auto"/>
      </w:divBdr>
    </w:div>
    <w:div w:id="1329018139">
      <w:bodyDiv w:val="1"/>
      <w:marLeft w:val="0"/>
      <w:marRight w:val="0"/>
      <w:marTop w:val="0"/>
      <w:marBottom w:val="0"/>
      <w:divBdr>
        <w:top w:val="none" w:sz="0" w:space="0" w:color="auto"/>
        <w:left w:val="none" w:sz="0" w:space="0" w:color="auto"/>
        <w:bottom w:val="none" w:sz="0" w:space="0" w:color="auto"/>
        <w:right w:val="none" w:sz="0" w:space="0" w:color="auto"/>
      </w:divBdr>
    </w:div>
    <w:div w:id="1345284948">
      <w:bodyDiv w:val="1"/>
      <w:marLeft w:val="0"/>
      <w:marRight w:val="0"/>
      <w:marTop w:val="0"/>
      <w:marBottom w:val="0"/>
      <w:divBdr>
        <w:top w:val="none" w:sz="0" w:space="0" w:color="auto"/>
        <w:left w:val="none" w:sz="0" w:space="0" w:color="auto"/>
        <w:bottom w:val="none" w:sz="0" w:space="0" w:color="auto"/>
        <w:right w:val="none" w:sz="0" w:space="0" w:color="auto"/>
      </w:divBdr>
    </w:div>
    <w:div w:id="1356151100">
      <w:bodyDiv w:val="1"/>
      <w:marLeft w:val="0"/>
      <w:marRight w:val="0"/>
      <w:marTop w:val="0"/>
      <w:marBottom w:val="0"/>
      <w:divBdr>
        <w:top w:val="none" w:sz="0" w:space="0" w:color="auto"/>
        <w:left w:val="none" w:sz="0" w:space="0" w:color="auto"/>
        <w:bottom w:val="none" w:sz="0" w:space="0" w:color="auto"/>
        <w:right w:val="none" w:sz="0" w:space="0" w:color="auto"/>
      </w:divBdr>
    </w:div>
    <w:div w:id="1492597497">
      <w:bodyDiv w:val="1"/>
      <w:marLeft w:val="0"/>
      <w:marRight w:val="0"/>
      <w:marTop w:val="0"/>
      <w:marBottom w:val="0"/>
      <w:divBdr>
        <w:top w:val="none" w:sz="0" w:space="0" w:color="auto"/>
        <w:left w:val="none" w:sz="0" w:space="0" w:color="auto"/>
        <w:bottom w:val="none" w:sz="0" w:space="0" w:color="auto"/>
        <w:right w:val="none" w:sz="0" w:space="0" w:color="auto"/>
      </w:divBdr>
    </w:div>
    <w:div w:id="1493184706">
      <w:bodyDiv w:val="1"/>
      <w:marLeft w:val="0"/>
      <w:marRight w:val="0"/>
      <w:marTop w:val="0"/>
      <w:marBottom w:val="0"/>
      <w:divBdr>
        <w:top w:val="none" w:sz="0" w:space="0" w:color="auto"/>
        <w:left w:val="none" w:sz="0" w:space="0" w:color="auto"/>
        <w:bottom w:val="none" w:sz="0" w:space="0" w:color="auto"/>
        <w:right w:val="none" w:sz="0" w:space="0" w:color="auto"/>
      </w:divBdr>
    </w:div>
    <w:div w:id="1515798967">
      <w:bodyDiv w:val="1"/>
      <w:marLeft w:val="0"/>
      <w:marRight w:val="0"/>
      <w:marTop w:val="0"/>
      <w:marBottom w:val="0"/>
      <w:divBdr>
        <w:top w:val="none" w:sz="0" w:space="0" w:color="auto"/>
        <w:left w:val="none" w:sz="0" w:space="0" w:color="auto"/>
        <w:bottom w:val="none" w:sz="0" w:space="0" w:color="auto"/>
        <w:right w:val="none" w:sz="0" w:space="0" w:color="auto"/>
      </w:divBdr>
    </w:div>
    <w:div w:id="1557006599">
      <w:bodyDiv w:val="1"/>
      <w:marLeft w:val="0"/>
      <w:marRight w:val="0"/>
      <w:marTop w:val="0"/>
      <w:marBottom w:val="0"/>
      <w:divBdr>
        <w:top w:val="none" w:sz="0" w:space="0" w:color="auto"/>
        <w:left w:val="none" w:sz="0" w:space="0" w:color="auto"/>
        <w:bottom w:val="none" w:sz="0" w:space="0" w:color="auto"/>
        <w:right w:val="none" w:sz="0" w:space="0" w:color="auto"/>
      </w:divBdr>
    </w:div>
    <w:div w:id="1591306396">
      <w:bodyDiv w:val="1"/>
      <w:marLeft w:val="0"/>
      <w:marRight w:val="0"/>
      <w:marTop w:val="0"/>
      <w:marBottom w:val="0"/>
      <w:divBdr>
        <w:top w:val="none" w:sz="0" w:space="0" w:color="auto"/>
        <w:left w:val="none" w:sz="0" w:space="0" w:color="auto"/>
        <w:bottom w:val="none" w:sz="0" w:space="0" w:color="auto"/>
        <w:right w:val="none" w:sz="0" w:space="0" w:color="auto"/>
      </w:divBdr>
    </w:div>
    <w:div w:id="1722247482">
      <w:bodyDiv w:val="1"/>
      <w:marLeft w:val="0"/>
      <w:marRight w:val="0"/>
      <w:marTop w:val="0"/>
      <w:marBottom w:val="0"/>
      <w:divBdr>
        <w:top w:val="none" w:sz="0" w:space="0" w:color="auto"/>
        <w:left w:val="none" w:sz="0" w:space="0" w:color="auto"/>
        <w:bottom w:val="none" w:sz="0" w:space="0" w:color="auto"/>
        <w:right w:val="none" w:sz="0" w:space="0" w:color="auto"/>
      </w:divBdr>
    </w:div>
    <w:div w:id="1736968893">
      <w:bodyDiv w:val="1"/>
      <w:marLeft w:val="0"/>
      <w:marRight w:val="0"/>
      <w:marTop w:val="0"/>
      <w:marBottom w:val="0"/>
      <w:divBdr>
        <w:top w:val="none" w:sz="0" w:space="0" w:color="auto"/>
        <w:left w:val="none" w:sz="0" w:space="0" w:color="auto"/>
        <w:bottom w:val="none" w:sz="0" w:space="0" w:color="auto"/>
        <w:right w:val="none" w:sz="0" w:space="0" w:color="auto"/>
      </w:divBdr>
    </w:div>
    <w:div w:id="1741054028">
      <w:bodyDiv w:val="1"/>
      <w:marLeft w:val="0"/>
      <w:marRight w:val="0"/>
      <w:marTop w:val="0"/>
      <w:marBottom w:val="0"/>
      <w:divBdr>
        <w:top w:val="none" w:sz="0" w:space="0" w:color="auto"/>
        <w:left w:val="none" w:sz="0" w:space="0" w:color="auto"/>
        <w:bottom w:val="none" w:sz="0" w:space="0" w:color="auto"/>
        <w:right w:val="none" w:sz="0" w:space="0" w:color="auto"/>
      </w:divBdr>
      <w:divsChild>
        <w:div w:id="86273430">
          <w:marLeft w:val="0"/>
          <w:marRight w:val="0"/>
          <w:marTop w:val="0"/>
          <w:marBottom w:val="0"/>
          <w:divBdr>
            <w:top w:val="none" w:sz="0" w:space="0" w:color="auto"/>
            <w:left w:val="none" w:sz="0" w:space="0" w:color="auto"/>
            <w:bottom w:val="none" w:sz="0" w:space="0" w:color="auto"/>
            <w:right w:val="none" w:sz="0" w:space="0" w:color="auto"/>
          </w:divBdr>
        </w:div>
        <w:div w:id="117113688">
          <w:marLeft w:val="0"/>
          <w:marRight w:val="0"/>
          <w:marTop w:val="0"/>
          <w:marBottom w:val="0"/>
          <w:divBdr>
            <w:top w:val="none" w:sz="0" w:space="0" w:color="auto"/>
            <w:left w:val="none" w:sz="0" w:space="0" w:color="auto"/>
            <w:bottom w:val="none" w:sz="0" w:space="0" w:color="auto"/>
            <w:right w:val="none" w:sz="0" w:space="0" w:color="auto"/>
          </w:divBdr>
        </w:div>
        <w:div w:id="198011143">
          <w:marLeft w:val="0"/>
          <w:marRight w:val="0"/>
          <w:marTop w:val="0"/>
          <w:marBottom w:val="0"/>
          <w:divBdr>
            <w:top w:val="none" w:sz="0" w:space="0" w:color="auto"/>
            <w:left w:val="none" w:sz="0" w:space="0" w:color="auto"/>
            <w:bottom w:val="none" w:sz="0" w:space="0" w:color="auto"/>
            <w:right w:val="none" w:sz="0" w:space="0" w:color="auto"/>
          </w:divBdr>
        </w:div>
        <w:div w:id="361514290">
          <w:marLeft w:val="0"/>
          <w:marRight w:val="0"/>
          <w:marTop w:val="0"/>
          <w:marBottom w:val="0"/>
          <w:divBdr>
            <w:top w:val="none" w:sz="0" w:space="0" w:color="auto"/>
            <w:left w:val="none" w:sz="0" w:space="0" w:color="auto"/>
            <w:bottom w:val="none" w:sz="0" w:space="0" w:color="auto"/>
            <w:right w:val="none" w:sz="0" w:space="0" w:color="auto"/>
          </w:divBdr>
        </w:div>
        <w:div w:id="856892116">
          <w:marLeft w:val="0"/>
          <w:marRight w:val="0"/>
          <w:marTop w:val="0"/>
          <w:marBottom w:val="0"/>
          <w:divBdr>
            <w:top w:val="none" w:sz="0" w:space="0" w:color="auto"/>
            <w:left w:val="none" w:sz="0" w:space="0" w:color="auto"/>
            <w:bottom w:val="none" w:sz="0" w:space="0" w:color="auto"/>
            <w:right w:val="none" w:sz="0" w:space="0" w:color="auto"/>
          </w:divBdr>
        </w:div>
        <w:div w:id="996616317">
          <w:marLeft w:val="0"/>
          <w:marRight w:val="0"/>
          <w:marTop w:val="0"/>
          <w:marBottom w:val="0"/>
          <w:divBdr>
            <w:top w:val="none" w:sz="0" w:space="0" w:color="auto"/>
            <w:left w:val="none" w:sz="0" w:space="0" w:color="auto"/>
            <w:bottom w:val="none" w:sz="0" w:space="0" w:color="auto"/>
            <w:right w:val="none" w:sz="0" w:space="0" w:color="auto"/>
          </w:divBdr>
        </w:div>
        <w:div w:id="1054620739">
          <w:marLeft w:val="0"/>
          <w:marRight w:val="0"/>
          <w:marTop w:val="0"/>
          <w:marBottom w:val="0"/>
          <w:divBdr>
            <w:top w:val="none" w:sz="0" w:space="0" w:color="auto"/>
            <w:left w:val="none" w:sz="0" w:space="0" w:color="auto"/>
            <w:bottom w:val="none" w:sz="0" w:space="0" w:color="auto"/>
            <w:right w:val="none" w:sz="0" w:space="0" w:color="auto"/>
          </w:divBdr>
        </w:div>
        <w:div w:id="1091702508">
          <w:marLeft w:val="0"/>
          <w:marRight w:val="0"/>
          <w:marTop w:val="0"/>
          <w:marBottom w:val="0"/>
          <w:divBdr>
            <w:top w:val="none" w:sz="0" w:space="0" w:color="auto"/>
            <w:left w:val="none" w:sz="0" w:space="0" w:color="auto"/>
            <w:bottom w:val="none" w:sz="0" w:space="0" w:color="auto"/>
            <w:right w:val="none" w:sz="0" w:space="0" w:color="auto"/>
          </w:divBdr>
        </w:div>
        <w:div w:id="1214464690">
          <w:marLeft w:val="0"/>
          <w:marRight w:val="0"/>
          <w:marTop w:val="0"/>
          <w:marBottom w:val="0"/>
          <w:divBdr>
            <w:top w:val="none" w:sz="0" w:space="0" w:color="auto"/>
            <w:left w:val="none" w:sz="0" w:space="0" w:color="auto"/>
            <w:bottom w:val="none" w:sz="0" w:space="0" w:color="auto"/>
            <w:right w:val="none" w:sz="0" w:space="0" w:color="auto"/>
          </w:divBdr>
        </w:div>
        <w:div w:id="1301419036">
          <w:marLeft w:val="0"/>
          <w:marRight w:val="0"/>
          <w:marTop w:val="0"/>
          <w:marBottom w:val="0"/>
          <w:divBdr>
            <w:top w:val="none" w:sz="0" w:space="0" w:color="auto"/>
            <w:left w:val="none" w:sz="0" w:space="0" w:color="auto"/>
            <w:bottom w:val="none" w:sz="0" w:space="0" w:color="auto"/>
            <w:right w:val="none" w:sz="0" w:space="0" w:color="auto"/>
          </w:divBdr>
        </w:div>
        <w:div w:id="1432699065">
          <w:marLeft w:val="0"/>
          <w:marRight w:val="0"/>
          <w:marTop w:val="0"/>
          <w:marBottom w:val="0"/>
          <w:divBdr>
            <w:top w:val="none" w:sz="0" w:space="0" w:color="auto"/>
            <w:left w:val="none" w:sz="0" w:space="0" w:color="auto"/>
            <w:bottom w:val="none" w:sz="0" w:space="0" w:color="auto"/>
            <w:right w:val="none" w:sz="0" w:space="0" w:color="auto"/>
          </w:divBdr>
        </w:div>
        <w:div w:id="1444418640">
          <w:marLeft w:val="0"/>
          <w:marRight w:val="0"/>
          <w:marTop w:val="0"/>
          <w:marBottom w:val="0"/>
          <w:divBdr>
            <w:top w:val="none" w:sz="0" w:space="0" w:color="auto"/>
            <w:left w:val="none" w:sz="0" w:space="0" w:color="auto"/>
            <w:bottom w:val="none" w:sz="0" w:space="0" w:color="auto"/>
            <w:right w:val="none" w:sz="0" w:space="0" w:color="auto"/>
          </w:divBdr>
        </w:div>
        <w:div w:id="1785268668">
          <w:marLeft w:val="0"/>
          <w:marRight w:val="0"/>
          <w:marTop w:val="0"/>
          <w:marBottom w:val="0"/>
          <w:divBdr>
            <w:top w:val="none" w:sz="0" w:space="0" w:color="auto"/>
            <w:left w:val="none" w:sz="0" w:space="0" w:color="auto"/>
            <w:bottom w:val="none" w:sz="0" w:space="0" w:color="auto"/>
            <w:right w:val="none" w:sz="0" w:space="0" w:color="auto"/>
          </w:divBdr>
        </w:div>
        <w:div w:id="1796295297">
          <w:marLeft w:val="0"/>
          <w:marRight w:val="0"/>
          <w:marTop w:val="0"/>
          <w:marBottom w:val="0"/>
          <w:divBdr>
            <w:top w:val="none" w:sz="0" w:space="0" w:color="auto"/>
            <w:left w:val="none" w:sz="0" w:space="0" w:color="auto"/>
            <w:bottom w:val="none" w:sz="0" w:space="0" w:color="auto"/>
            <w:right w:val="none" w:sz="0" w:space="0" w:color="auto"/>
          </w:divBdr>
        </w:div>
        <w:div w:id="2013020989">
          <w:marLeft w:val="0"/>
          <w:marRight w:val="0"/>
          <w:marTop w:val="0"/>
          <w:marBottom w:val="0"/>
          <w:divBdr>
            <w:top w:val="none" w:sz="0" w:space="0" w:color="auto"/>
            <w:left w:val="none" w:sz="0" w:space="0" w:color="auto"/>
            <w:bottom w:val="none" w:sz="0" w:space="0" w:color="auto"/>
            <w:right w:val="none" w:sz="0" w:space="0" w:color="auto"/>
          </w:divBdr>
        </w:div>
      </w:divsChild>
    </w:div>
    <w:div w:id="1813403231">
      <w:bodyDiv w:val="1"/>
      <w:marLeft w:val="0"/>
      <w:marRight w:val="0"/>
      <w:marTop w:val="0"/>
      <w:marBottom w:val="0"/>
      <w:divBdr>
        <w:top w:val="none" w:sz="0" w:space="0" w:color="auto"/>
        <w:left w:val="none" w:sz="0" w:space="0" w:color="auto"/>
        <w:bottom w:val="none" w:sz="0" w:space="0" w:color="auto"/>
        <w:right w:val="none" w:sz="0" w:space="0" w:color="auto"/>
      </w:divBdr>
    </w:div>
    <w:div w:id="1859654349">
      <w:bodyDiv w:val="1"/>
      <w:marLeft w:val="0"/>
      <w:marRight w:val="0"/>
      <w:marTop w:val="0"/>
      <w:marBottom w:val="0"/>
      <w:divBdr>
        <w:top w:val="none" w:sz="0" w:space="0" w:color="auto"/>
        <w:left w:val="none" w:sz="0" w:space="0" w:color="auto"/>
        <w:bottom w:val="none" w:sz="0" w:space="0" w:color="auto"/>
        <w:right w:val="none" w:sz="0" w:space="0" w:color="auto"/>
      </w:divBdr>
    </w:div>
    <w:div w:id="1873876935">
      <w:bodyDiv w:val="1"/>
      <w:marLeft w:val="0"/>
      <w:marRight w:val="0"/>
      <w:marTop w:val="0"/>
      <w:marBottom w:val="0"/>
      <w:divBdr>
        <w:top w:val="none" w:sz="0" w:space="0" w:color="auto"/>
        <w:left w:val="none" w:sz="0" w:space="0" w:color="auto"/>
        <w:bottom w:val="none" w:sz="0" w:space="0" w:color="auto"/>
        <w:right w:val="none" w:sz="0" w:space="0" w:color="auto"/>
      </w:divBdr>
    </w:div>
    <w:div w:id="2052068996">
      <w:bodyDiv w:val="1"/>
      <w:marLeft w:val="0"/>
      <w:marRight w:val="0"/>
      <w:marTop w:val="0"/>
      <w:marBottom w:val="0"/>
      <w:divBdr>
        <w:top w:val="none" w:sz="0" w:space="0" w:color="auto"/>
        <w:left w:val="none" w:sz="0" w:space="0" w:color="auto"/>
        <w:bottom w:val="none" w:sz="0" w:space="0" w:color="auto"/>
        <w:right w:val="none" w:sz="0" w:space="0" w:color="auto"/>
      </w:divBdr>
    </w:div>
    <w:div w:id="2075466468">
      <w:bodyDiv w:val="1"/>
      <w:marLeft w:val="0"/>
      <w:marRight w:val="0"/>
      <w:marTop w:val="0"/>
      <w:marBottom w:val="0"/>
      <w:divBdr>
        <w:top w:val="none" w:sz="0" w:space="0" w:color="auto"/>
        <w:left w:val="none" w:sz="0" w:space="0" w:color="auto"/>
        <w:bottom w:val="none" w:sz="0" w:space="0" w:color="auto"/>
        <w:right w:val="none" w:sz="0" w:space="0" w:color="auto"/>
      </w:divBdr>
    </w:div>
    <w:div w:id="2132161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27b56cba464e4a1d84349bb70b4207b5.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8A854-D6B3-4884-B76C-C15822C4A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27b56cba464e4a1d84349bb70b4207b5</Template>
  <TotalTime>1</TotalTime>
  <Pages>14</Pages>
  <Words>21625</Words>
  <Characters>12327</Characters>
  <Application>Microsoft Office Word</Application>
  <DocSecurity>0</DocSecurity>
  <Lines>102</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Lietuvos kaimo plėtros 2014-2020 metų programos priemonės „Agrarinė aplinkosauga ir klimatas“ veiklos „Nykstančių Lietuvos senųjų veislių gyvulių ir naminių paukščių išsaugojimas“ įgyvendinimo taisyklių patvirtinimo</vt:lpstr>
      <vt:lpstr>Dėl Lietuvos kaimo plėtros 2014-2020 metų programos priemonės „Agrarinė aplinkosauga ir klimatas“ veiklos „Nykstančių Lietuvos senųjų veislių gyvulių ir naminių paukščių išsaugojimas“ įgyvendinimo taisyklių patvirtinimo</vt:lpstr>
    </vt:vector>
  </TitlesOfParts>
  <Manager/>
  <Company/>
  <LinksUpToDate>false</LinksUpToDate>
  <CharactersWithSpaces>33885</CharactersWithSpaces>
  <SharedDoc>false</SharedDoc>
  <HLinks>
    <vt:vector size="18" baseType="variant">
      <vt:variant>
        <vt:i4>2752570</vt:i4>
      </vt:variant>
      <vt:variant>
        <vt:i4>6</vt:i4>
      </vt:variant>
      <vt:variant>
        <vt:i4>0</vt:i4>
      </vt:variant>
      <vt:variant>
        <vt:i4>5</vt:i4>
      </vt:variant>
      <vt:variant>
        <vt:lpwstr>https://portal.nma.lt/</vt:lpwstr>
      </vt:variant>
      <vt:variant>
        <vt:lpwstr/>
      </vt:variant>
      <vt:variant>
        <vt:i4>8323199</vt:i4>
      </vt:variant>
      <vt:variant>
        <vt:i4>3</vt:i4>
      </vt:variant>
      <vt:variant>
        <vt:i4>0</vt:i4>
      </vt:variant>
      <vt:variant>
        <vt:i4>5</vt:i4>
      </vt:variant>
      <vt:variant>
        <vt:lpwstr>http://www.zum.lt/</vt:lpwstr>
      </vt:variant>
      <vt:variant>
        <vt:lpwstr/>
      </vt:variant>
      <vt:variant>
        <vt:i4>6750311</vt:i4>
      </vt:variant>
      <vt:variant>
        <vt:i4>0</vt:i4>
      </vt:variant>
      <vt:variant>
        <vt:i4>0</vt:i4>
      </vt:variant>
      <vt:variant>
        <vt:i4>5</vt:i4>
      </vt:variant>
      <vt:variant>
        <vt:lpwstr>http://www.nma.lt/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Lietuvos kaimo plėtros 2014-2020 metų programos priemonės „Agrarinė aplinkosauga ir klimatas“ veiklos „Nykstančių Lietuvos senųjų veislių gyvulių ir naminių paukščių išsaugojimas“ įgyvendinimo taisyklių patvirtinimo</dc:title>
  <dc:subject/>
  <dc:creator>Agnė Prakapienė</dc:creator>
  <cp:keywords/>
  <dc:description/>
  <cp:lastModifiedBy>Agnė Prakapienė</cp:lastModifiedBy>
  <cp:revision>2</cp:revision>
  <dcterms:created xsi:type="dcterms:W3CDTF">2023-02-22T11:05:00Z</dcterms:created>
  <dcterms:modified xsi:type="dcterms:W3CDTF">2023-02-22T11:05:00Z</dcterms:modified>
</cp:coreProperties>
</file>