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C7" w:rsidRPr="00D40623" w:rsidRDefault="00E57AB1" w:rsidP="001201B3">
      <w:pPr>
        <w:pStyle w:val="Patvirtinta"/>
        <w:spacing w:line="240" w:lineRule="auto"/>
        <w:ind w:left="5954" w:firstLine="0"/>
        <w:rPr>
          <w:rFonts w:ascii="Times New Roman" w:hAnsi="Times New Roman" w:cs="Times New Roman"/>
          <w:sz w:val="24"/>
          <w:szCs w:val="24"/>
        </w:rPr>
      </w:pPr>
      <w:r w:rsidRPr="00D40623">
        <w:rPr>
          <w:rFonts w:ascii="Times New Roman" w:hAnsi="Times New Roman" w:cs="Times New Roman"/>
          <w:caps/>
          <w:sz w:val="24"/>
          <w:szCs w:val="24"/>
        </w:rPr>
        <w:t>Patvirtinta</w:t>
      </w:r>
    </w:p>
    <w:p w:rsidR="007105C7" w:rsidRPr="00D40623" w:rsidRDefault="00E57AB1" w:rsidP="001201B3">
      <w:pPr>
        <w:pStyle w:val="Patvirtinta"/>
        <w:spacing w:line="240" w:lineRule="auto"/>
        <w:ind w:left="5954" w:firstLine="0"/>
        <w:rPr>
          <w:rFonts w:ascii="Times New Roman" w:hAnsi="Times New Roman" w:cs="Times New Roman"/>
          <w:sz w:val="24"/>
          <w:szCs w:val="24"/>
        </w:rPr>
      </w:pPr>
      <w:r w:rsidRPr="00D40623">
        <w:rPr>
          <w:rFonts w:ascii="Times New Roman" w:hAnsi="Times New Roman" w:cs="Times New Roman"/>
          <w:sz w:val="24"/>
          <w:szCs w:val="24"/>
        </w:rPr>
        <w:t>Lietuvos Respublikos žemės ūkio ministro</w:t>
      </w:r>
    </w:p>
    <w:p w:rsidR="007105C7" w:rsidRPr="00D40623" w:rsidRDefault="00E57AB1" w:rsidP="001201B3">
      <w:pPr>
        <w:pStyle w:val="Patvirtinta"/>
        <w:spacing w:line="240" w:lineRule="auto"/>
        <w:ind w:left="5954" w:firstLine="0"/>
        <w:rPr>
          <w:rFonts w:ascii="Times New Roman" w:hAnsi="Times New Roman" w:cs="Times New Roman"/>
          <w:sz w:val="24"/>
          <w:szCs w:val="24"/>
        </w:rPr>
      </w:pPr>
      <w:r w:rsidRPr="00D40623">
        <w:rPr>
          <w:rFonts w:ascii="Times New Roman" w:hAnsi="Times New Roman" w:cs="Times New Roman"/>
          <w:sz w:val="24"/>
          <w:szCs w:val="24"/>
        </w:rPr>
        <w:t xml:space="preserve">2016 m. </w:t>
      </w:r>
      <w:r w:rsidR="00E5187C">
        <w:rPr>
          <w:rFonts w:ascii="Times New Roman" w:hAnsi="Times New Roman" w:cs="Times New Roman"/>
          <w:sz w:val="24"/>
          <w:szCs w:val="24"/>
        </w:rPr>
        <w:t xml:space="preserve">lapkričio 23 </w:t>
      </w:r>
      <w:r w:rsidRPr="00D40623">
        <w:rPr>
          <w:rFonts w:ascii="Times New Roman" w:hAnsi="Times New Roman" w:cs="Times New Roman"/>
          <w:sz w:val="24"/>
          <w:szCs w:val="24"/>
        </w:rPr>
        <w:t>d. įsakymu Nr. 3D-</w:t>
      </w:r>
      <w:r w:rsidR="00E5187C">
        <w:rPr>
          <w:rFonts w:ascii="Times New Roman" w:hAnsi="Times New Roman" w:cs="Times New Roman"/>
          <w:sz w:val="24"/>
          <w:szCs w:val="24"/>
        </w:rPr>
        <w:t>696</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D40623" w:rsidRPr="00D40623" w:rsidRDefault="00D40623" w:rsidP="00E841E2">
      <w:pPr>
        <w:pStyle w:val="CentrBold"/>
        <w:spacing w:line="240" w:lineRule="auto"/>
        <w:rPr>
          <w:rFonts w:ascii="Times New Roman" w:hAnsi="Times New Roman" w:cs="Times New Roman"/>
          <w:b w:val="0"/>
          <w:sz w:val="24"/>
          <w:szCs w:val="24"/>
        </w:rPr>
      </w:pPr>
    </w:p>
    <w:p w:rsidR="007105C7" w:rsidRPr="00D40623" w:rsidRDefault="00E57AB1" w:rsidP="00E841E2">
      <w:pPr>
        <w:pStyle w:val="CentrBold"/>
        <w:spacing w:line="240" w:lineRule="auto"/>
        <w:rPr>
          <w:rFonts w:ascii="Times New Roman" w:hAnsi="Times New Roman" w:cs="Times New Roman"/>
          <w:sz w:val="24"/>
          <w:szCs w:val="24"/>
        </w:rPr>
      </w:pPr>
      <w:r w:rsidRPr="00D40623">
        <w:rPr>
          <w:rFonts w:ascii="Times New Roman" w:hAnsi="Times New Roman" w:cs="Times New Roman"/>
          <w:sz w:val="24"/>
          <w:szCs w:val="24"/>
        </w:rPr>
        <w:t>LIETUVOS KAIMO TINKLO 201</w:t>
      </w:r>
      <w:r w:rsidR="003F4215" w:rsidRPr="00D40623">
        <w:rPr>
          <w:rFonts w:ascii="Times New Roman" w:hAnsi="Times New Roman" w:cs="Times New Roman"/>
          <w:sz w:val="24"/>
          <w:szCs w:val="24"/>
        </w:rPr>
        <w:t>6</w:t>
      </w:r>
      <w:r w:rsidR="002C41E2" w:rsidRPr="00D40623">
        <w:rPr>
          <w:rFonts w:ascii="Times New Roman" w:hAnsi="Times New Roman" w:cs="Times New Roman"/>
          <w:sz w:val="24"/>
          <w:szCs w:val="24"/>
        </w:rPr>
        <w:t>–2020 mETŲ</w:t>
      </w:r>
      <w:r w:rsidRPr="00D40623">
        <w:rPr>
          <w:rFonts w:ascii="Times New Roman" w:hAnsi="Times New Roman" w:cs="Times New Roman"/>
          <w:sz w:val="24"/>
          <w:szCs w:val="24"/>
        </w:rPr>
        <w:t xml:space="preserve"> VEIKSMŲ PROGRAMA</w:t>
      </w:r>
    </w:p>
    <w:p w:rsidR="007105C7" w:rsidRPr="00D40623" w:rsidRDefault="007105C7" w:rsidP="00E841E2">
      <w:pPr>
        <w:pStyle w:val="CentrBold"/>
        <w:spacing w:line="240" w:lineRule="auto"/>
        <w:rPr>
          <w:rFonts w:ascii="Times New Roman" w:hAnsi="Times New Roman" w:cs="Times New Roman"/>
          <w:sz w:val="24"/>
          <w:szCs w:val="24"/>
        </w:rPr>
      </w:pPr>
    </w:p>
    <w:p w:rsidR="001269E0" w:rsidRPr="00D40623" w:rsidRDefault="00041D6D" w:rsidP="001269E0">
      <w:pPr>
        <w:pStyle w:val="CentrBold"/>
        <w:tabs>
          <w:tab w:val="left" w:pos="284"/>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I SKYRIUS</w:t>
      </w:r>
      <w:bookmarkStart w:id="0" w:name="_GoBack"/>
      <w:bookmarkEnd w:id="0"/>
    </w:p>
    <w:p w:rsidR="007105C7" w:rsidRPr="00D40623" w:rsidRDefault="00E57AB1" w:rsidP="001269E0">
      <w:pPr>
        <w:pStyle w:val="CentrBold"/>
        <w:tabs>
          <w:tab w:val="left" w:pos="284"/>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BENDROSIOS NUOSTATOS</w:t>
      </w:r>
    </w:p>
    <w:p w:rsidR="007105C7" w:rsidRPr="00D40623" w:rsidRDefault="007105C7" w:rsidP="00E841E2">
      <w:pPr>
        <w:pStyle w:val="CentrBold"/>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Lietuvos kaim</w:t>
      </w:r>
      <w:r w:rsidR="003F4215" w:rsidRPr="00D40623">
        <w:rPr>
          <w:rFonts w:ascii="Times New Roman" w:hAnsi="Times New Roman" w:cs="Times New Roman"/>
          <w:sz w:val="24"/>
          <w:szCs w:val="24"/>
          <w:lang w:val="lt-LT"/>
        </w:rPr>
        <w:t>o tinklo</w:t>
      </w:r>
      <w:r w:rsidR="009956B5" w:rsidRPr="00D40623">
        <w:rPr>
          <w:rFonts w:ascii="Times New Roman" w:hAnsi="Times New Roman" w:cs="Times New Roman"/>
          <w:sz w:val="24"/>
          <w:szCs w:val="24"/>
          <w:lang w:val="lt-LT"/>
        </w:rPr>
        <w:t xml:space="preserve"> </w:t>
      </w:r>
      <w:r w:rsidR="003F4215" w:rsidRPr="00D40623">
        <w:rPr>
          <w:rFonts w:ascii="Times New Roman" w:hAnsi="Times New Roman" w:cs="Times New Roman"/>
          <w:sz w:val="24"/>
          <w:szCs w:val="24"/>
          <w:lang w:val="lt-LT"/>
        </w:rPr>
        <w:t>2016</w:t>
      </w:r>
      <w:r w:rsidRPr="00D40623">
        <w:rPr>
          <w:rFonts w:ascii="Times New Roman" w:hAnsi="Times New Roman" w:cs="Times New Roman"/>
          <w:sz w:val="24"/>
          <w:szCs w:val="24"/>
          <w:lang w:val="lt-LT"/>
        </w:rPr>
        <w:t xml:space="preserve">–2020 metų veiksmų programa (toliau – Veiksmų programa) reglamentuoja 2014–2020 metų </w:t>
      </w:r>
      <w:r w:rsidR="001269E0" w:rsidRPr="00D40623">
        <w:rPr>
          <w:rFonts w:ascii="Times New Roman" w:hAnsi="Times New Roman" w:cs="Times New Roman"/>
          <w:sz w:val="24"/>
          <w:szCs w:val="24"/>
          <w:lang w:val="lt-LT"/>
        </w:rPr>
        <w:t xml:space="preserve">Lietuvos kaimo tinklo </w:t>
      </w:r>
      <w:r w:rsidRPr="00D40623">
        <w:rPr>
          <w:rFonts w:ascii="Times New Roman" w:hAnsi="Times New Roman" w:cs="Times New Roman"/>
          <w:sz w:val="24"/>
          <w:szCs w:val="24"/>
          <w:lang w:val="lt-LT"/>
        </w:rPr>
        <w:t xml:space="preserve">tikslus, struktūrą, narystę </w:t>
      </w:r>
      <w:r w:rsidR="001269E0" w:rsidRPr="00D40623">
        <w:rPr>
          <w:rFonts w:ascii="Times New Roman" w:hAnsi="Times New Roman" w:cs="Times New Roman"/>
          <w:sz w:val="24"/>
          <w:szCs w:val="24"/>
          <w:lang w:val="lt-LT"/>
        </w:rPr>
        <w:t>jame</w:t>
      </w:r>
      <w:r w:rsidRPr="00D40623">
        <w:rPr>
          <w:rFonts w:ascii="Times New Roman" w:hAnsi="Times New Roman" w:cs="Times New Roman"/>
          <w:sz w:val="24"/>
          <w:szCs w:val="24"/>
          <w:lang w:val="lt-LT"/>
        </w:rPr>
        <w:t>, veiklas, Veiksmų programos ir šią programą įgyvendinanči</w:t>
      </w:r>
      <w:r w:rsidR="003F4215" w:rsidRPr="00D40623">
        <w:rPr>
          <w:rFonts w:ascii="Times New Roman" w:hAnsi="Times New Roman" w:cs="Times New Roman"/>
          <w:sz w:val="24"/>
          <w:szCs w:val="24"/>
          <w:lang w:val="lt-LT"/>
        </w:rPr>
        <w:t>ų periodinių veiksmų planų, 2016</w:t>
      </w:r>
      <w:r w:rsidRPr="00D40623">
        <w:rPr>
          <w:rFonts w:ascii="Times New Roman" w:hAnsi="Times New Roman" w:cs="Times New Roman"/>
          <w:sz w:val="24"/>
          <w:szCs w:val="24"/>
          <w:lang w:val="lt-LT"/>
        </w:rPr>
        <w:t xml:space="preserve">–2020 metų </w:t>
      </w:r>
      <w:r w:rsidR="001269E0" w:rsidRPr="00D40623">
        <w:rPr>
          <w:rFonts w:ascii="Times New Roman" w:hAnsi="Times New Roman" w:cs="Times New Roman"/>
          <w:sz w:val="24"/>
          <w:szCs w:val="24"/>
          <w:lang w:val="lt-LT"/>
        </w:rPr>
        <w:t xml:space="preserve">Lietuvos kaimo tinklo </w:t>
      </w:r>
      <w:r w:rsidRPr="00D40623">
        <w:rPr>
          <w:rFonts w:ascii="Times New Roman" w:hAnsi="Times New Roman" w:cs="Times New Roman"/>
          <w:sz w:val="24"/>
          <w:szCs w:val="24"/>
          <w:lang w:val="lt-LT"/>
        </w:rPr>
        <w:t xml:space="preserve">komunikacijos plano </w:t>
      </w:r>
      <w:r w:rsidR="00D24CF7" w:rsidRPr="00D40623">
        <w:rPr>
          <w:rFonts w:ascii="Times New Roman" w:hAnsi="Times New Roman" w:cs="Times New Roman"/>
          <w:sz w:val="24"/>
          <w:szCs w:val="24"/>
          <w:lang w:val="lt-LT"/>
        </w:rPr>
        <w:t xml:space="preserve">(toliau – Komunikacijos planas) </w:t>
      </w:r>
      <w:r w:rsidRPr="00D40623">
        <w:rPr>
          <w:rFonts w:ascii="Times New Roman" w:hAnsi="Times New Roman" w:cs="Times New Roman"/>
          <w:sz w:val="24"/>
          <w:szCs w:val="24"/>
          <w:lang w:val="lt-LT"/>
        </w:rPr>
        <w:t xml:space="preserve">rengimą ir šį planą įgyvendinančių periodinių komunikacijos planų įgyvendinimą ir finansavimą, </w:t>
      </w:r>
      <w:r w:rsidR="006076BE" w:rsidRPr="00D40623">
        <w:rPr>
          <w:rFonts w:ascii="Times New Roman" w:hAnsi="Times New Roman" w:cs="Times New Roman"/>
          <w:sz w:val="24"/>
          <w:szCs w:val="24"/>
          <w:lang w:val="lt-LT"/>
        </w:rPr>
        <w:t xml:space="preserve">jo </w:t>
      </w:r>
      <w:r w:rsidRPr="00D40623">
        <w:rPr>
          <w:rFonts w:ascii="Times New Roman" w:hAnsi="Times New Roman" w:cs="Times New Roman"/>
          <w:sz w:val="24"/>
          <w:szCs w:val="24"/>
          <w:lang w:val="lt-LT"/>
        </w:rPr>
        <w:t xml:space="preserve">veiklos įgyvendinimo </w:t>
      </w:r>
      <w:proofErr w:type="spellStart"/>
      <w:r w:rsidRPr="00D40623">
        <w:rPr>
          <w:rFonts w:ascii="Times New Roman" w:hAnsi="Times New Roman" w:cs="Times New Roman"/>
          <w:sz w:val="24"/>
          <w:szCs w:val="24"/>
          <w:lang w:val="lt-LT"/>
        </w:rPr>
        <w:t>stebėseną</w:t>
      </w:r>
      <w:proofErr w:type="spellEnd"/>
      <w:r w:rsidRPr="00D40623">
        <w:rPr>
          <w:rFonts w:ascii="Times New Roman" w:hAnsi="Times New Roman" w:cs="Times New Roman"/>
          <w:sz w:val="24"/>
          <w:szCs w:val="24"/>
          <w:lang w:val="lt-LT"/>
        </w:rPr>
        <w:t xml:space="preserve"> ir vertinimą.</w:t>
      </w:r>
    </w:p>
    <w:p w:rsidR="007105C7" w:rsidRPr="00D40623" w:rsidRDefault="009956B5" w:rsidP="002C41E2">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L</w:t>
      </w:r>
      <w:r w:rsidR="00AE2253" w:rsidRPr="00D40623">
        <w:rPr>
          <w:rFonts w:ascii="Times New Roman" w:hAnsi="Times New Roman" w:cs="Times New Roman"/>
          <w:sz w:val="24"/>
          <w:szCs w:val="24"/>
          <w:lang w:val="lt-LT"/>
        </w:rPr>
        <w:t>ietuvos kaimo tinklas</w:t>
      </w:r>
      <w:r w:rsidR="00E57AB1" w:rsidRPr="00D40623">
        <w:rPr>
          <w:rFonts w:ascii="Times New Roman" w:hAnsi="Times New Roman" w:cs="Times New Roman"/>
          <w:sz w:val="24"/>
          <w:szCs w:val="24"/>
          <w:lang w:val="lt-LT"/>
        </w:rPr>
        <w:t xml:space="preserve"> įkurtas 2008 m. vadovaujantis 2005 m. rugsėjo 20 d. Tarybos reglamento (EB) Nr. 1698/2005 dėl Europos žemės ūkio fondo kaimo plėtrai (EŽŪFKP) paramos kaimo plėtrai (OL 2005 L 277, p.1) su paskutiniais pakeitimais, padarytais 2011 m. gruodžio 19 d. Europos Parlamento ir Tarybos reglamentu (ES) Nr. 1312/20011 (OL 2011 L 339, p. 1), 68 straipsniu, įgyvendinant Lietuvos kaimo plėtros 2007–2013 m. programą. 2014–2020 m., įgyvendinant </w:t>
      </w:r>
      <w:r w:rsidR="002C41E2" w:rsidRPr="00D40623">
        <w:rPr>
          <w:rFonts w:ascii="Times New Roman" w:hAnsi="Times New Roman" w:cs="Times New Roman"/>
          <w:sz w:val="24"/>
          <w:szCs w:val="24"/>
          <w:lang w:val="lt-LT"/>
        </w:rPr>
        <w:t>2013 m. gruodžio 17 d. Europos Parlamento ir Tarybos reglamento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Nr. 2016/142 (OL 2016 L 28, p. 8), 54 straipsnį</w:t>
      </w:r>
      <w:r w:rsidR="00E57AB1" w:rsidRPr="00D40623">
        <w:rPr>
          <w:rFonts w:ascii="Times New Roman" w:hAnsi="Times New Roman" w:cs="Times New Roman"/>
          <w:sz w:val="24"/>
          <w:szCs w:val="24"/>
          <w:lang w:val="lt-LT"/>
        </w:rPr>
        <w:t xml:space="preserve">, naudojama 2007–2013 m. programavimo laikotarpiu sukurta </w:t>
      </w:r>
      <w:r w:rsidR="001269E0" w:rsidRPr="00D40623">
        <w:rPr>
          <w:rFonts w:ascii="Times New Roman" w:hAnsi="Times New Roman" w:cs="Times New Roman"/>
          <w:sz w:val="24"/>
          <w:szCs w:val="24"/>
          <w:lang w:val="lt-LT"/>
        </w:rPr>
        <w:t xml:space="preserve">Lietuvos kaimo tinklo </w:t>
      </w:r>
      <w:r w:rsidR="00E57AB1" w:rsidRPr="00D40623">
        <w:rPr>
          <w:rFonts w:ascii="Times New Roman" w:hAnsi="Times New Roman" w:cs="Times New Roman"/>
          <w:sz w:val="24"/>
          <w:szCs w:val="24"/>
          <w:lang w:val="lt-LT"/>
        </w:rPr>
        <w:t xml:space="preserve">organizacinė struktūra, tęsiama </w:t>
      </w:r>
      <w:r w:rsidR="001269E0" w:rsidRPr="00D40623">
        <w:rPr>
          <w:rFonts w:ascii="Times New Roman" w:hAnsi="Times New Roman" w:cs="Times New Roman"/>
          <w:sz w:val="24"/>
          <w:szCs w:val="24"/>
          <w:lang w:val="lt-LT"/>
        </w:rPr>
        <w:t xml:space="preserve">jo </w:t>
      </w:r>
      <w:r w:rsidR="00E57AB1" w:rsidRPr="00D40623">
        <w:rPr>
          <w:rFonts w:ascii="Times New Roman" w:hAnsi="Times New Roman" w:cs="Times New Roman"/>
          <w:sz w:val="24"/>
          <w:szCs w:val="24"/>
          <w:lang w:val="lt-LT"/>
        </w:rPr>
        <w:t>veikla, kaimo plėtros dalyvių ir kitų viešųjų juridinių asmenų narystė jame.</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Veiksmų programa parengta vadovaujantis:</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2013 m. gruodžio 17 d. Europos Parlamento ir Tarybos reglamentu (ES) </w:t>
      </w:r>
      <w:r w:rsidR="002C41E2"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 (toliau – Reglamentas (ES) Nr. 1305/2013);</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balandžio 28 d. Komisijos įgyvendinimo reglamentu (ES) 2016/669 (OL 2016 L 115, p. 33);</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2013 m. gruodžio 17 d. Europos Parlamento ir Tarybos reglamentu (ES) Nr. 1303/2013, kuriuo nustatomos Europos regioninės plėtros fondui, Europos socialiniam fondui, </w:t>
      </w:r>
      <w:r w:rsidRPr="00D40623">
        <w:rPr>
          <w:rFonts w:ascii="Times New Roman" w:hAnsi="Times New Roman" w:cs="Times New Roman"/>
          <w:sz w:val="24"/>
          <w:szCs w:val="24"/>
          <w:lang w:val="lt-LT"/>
        </w:rPr>
        <w:lastRenderedPageBreak/>
        <w:t>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2015 m. spalio 14 d. Europos Parlamento ir Tarybos reglamentu (ES) 2015/1839 (OL 2015 L 270, p. 1);</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Lietuvos Respublikos žemės ūkio, maisto ūkio ir kaimo plėtros įstatymu;</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Lietuvos kaimo plėtros 2014–2020 metų programa, patvirtinta 2015 m. vasario 13 d. Europos Komisijos sprendimu Nr. C</w:t>
      </w:r>
      <w:r w:rsidR="00290E86"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(2015)</w:t>
      </w:r>
      <w:r w:rsidR="00290E86"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842 (KPP);</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Lietuvos Respublikos Vyriausybės 2014 m. liepos 22 d. nutarimu Nr. 722 „Dėl valstybės institucijų ir įstaigų, savivaldybių ir kitų juridinių asmenų, atsakingų už Lietuvos kaimo plėtros 2014–2020 metų programos įgyvendinimą, paskyrimo“;</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eastAsia="Times New Roman" w:hAnsi="Times New Roman" w:cs="Times New Roman"/>
          <w:sz w:val="24"/>
          <w:szCs w:val="24"/>
          <w:lang w:val="lt-LT"/>
        </w:rPr>
        <w:t>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r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Lietuvos kaimo plėtros 2014–2020 metų programos priemonės „Techninė pagalba“ įgyvendinimo taisyklėmis, patvirtintomis </w:t>
      </w:r>
      <w:r w:rsidR="002C41E2" w:rsidRPr="00D40623">
        <w:rPr>
          <w:rFonts w:ascii="Times New Roman" w:hAnsi="Times New Roman" w:cs="Times New Roman"/>
          <w:sz w:val="24"/>
          <w:szCs w:val="24"/>
          <w:lang w:val="lt-LT"/>
        </w:rPr>
        <w:t xml:space="preserve">Lietuvos Respublikos </w:t>
      </w:r>
      <w:r w:rsidRPr="00D40623">
        <w:rPr>
          <w:rFonts w:ascii="Times New Roman" w:hAnsi="Times New Roman" w:cs="Times New Roman"/>
          <w:sz w:val="24"/>
          <w:szCs w:val="24"/>
          <w:lang w:val="lt-LT"/>
        </w:rPr>
        <w:t xml:space="preserve">žemės ūkio ministro </w:t>
      </w:r>
      <w:r w:rsidR="00AE2253" w:rsidRPr="00D40623">
        <w:rPr>
          <w:rFonts w:ascii="Times New Roman" w:hAnsi="Times New Roman" w:cs="Times New Roman"/>
          <w:sz w:val="24"/>
          <w:szCs w:val="24"/>
          <w:lang w:val="lt-LT"/>
        </w:rPr>
        <w:t xml:space="preserve">2014 m. rugsėjo 8 d. </w:t>
      </w:r>
      <w:r w:rsidRPr="00D40623">
        <w:rPr>
          <w:rFonts w:ascii="Times New Roman" w:hAnsi="Times New Roman" w:cs="Times New Roman"/>
          <w:sz w:val="24"/>
          <w:szCs w:val="24"/>
          <w:lang w:val="lt-LT"/>
        </w:rPr>
        <w:t>įsakymu Nr. 3D-551 „Dėl Lietuvos kaimo plėtros 2014–2020 metų programos priemonės „Techninė pagalba“ įgyvendinimo taisyklių“ (toliau – Techninės pagalbos įgyvendinimo taisyklės);</w:t>
      </w:r>
    </w:p>
    <w:p w:rsidR="007105C7" w:rsidRPr="00D40623" w:rsidRDefault="00E57AB1" w:rsidP="002001B9">
      <w:pPr>
        <w:pStyle w:val="Pagrindinistekstas1"/>
        <w:numPr>
          <w:ilvl w:val="1"/>
          <w:numId w:val="4"/>
        </w:numPr>
        <w:tabs>
          <w:tab w:val="left" w:pos="851"/>
        </w:tabs>
        <w:spacing w:line="300" w:lineRule="auto"/>
        <w:ind w:left="0" w:firstLine="709"/>
        <w:rPr>
          <w:rFonts w:ascii="Times New Roman" w:hAnsi="Times New Roman" w:cs="Times New Roman"/>
          <w:bCs/>
          <w:caps/>
          <w:sz w:val="24"/>
          <w:szCs w:val="24"/>
          <w:lang w:eastAsia="en-US"/>
        </w:rPr>
      </w:pPr>
      <w:r w:rsidRPr="00D40623">
        <w:rPr>
          <w:rFonts w:ascii="Times New Roman" w:hAnsi="Times New Roman" w:cs="Times New Roman"/>
          <w:sz w:val="24"/>
          <w:szCs w:val="24"/>
          <w:lang w:val="lt-LT"/>
        </w:rPr>
        <w:t xml:space="preserve">Informavimo apie Lietuvos kaimo plėtros 2014–2020 metų programą ir jos viešinimo strategija, patvirtinta </w:t>
      </w:r>
      <w:r w:rsidR="002C41E2" w:rsidRPr="00D40623">
        <w:rPr>
          <w:rFonts w:ascii="Times New Roman" w:hAnsi="Times New Roman" w:cs="Times New Roman"/>
          <w:sz w:val="24"/>
          <w:szCs w:val="24"/>
          <w:lang w:val="lt-LT"/>
        </w:rPr>
        <w:t xml:space="preserve">Lietuvos Respublikos </w:t>
      </w:r>
      <w:r w:rsidR="00E16199" w:rsidRPr="00D40623">
        <w:rPr>
          <w:rFonts w:ascii="Times New Roman" w:hAnsi="Times New Roman" w:cs="Times New Roman"/>
          <w:sz w:val="24"/>
          <w:szCs w:val="24"/>
          <w:lang w:val="lt-LT"/>
        </w:rPr>
        <w:t>ž</w:t>
      </w:r>
      <w:r w:rsidRPr="00D40623">
        <w:rPr>
          <w:rFonts w:ascii="Times New Roman" w:hAnsi="Times New Roman" w:cs="Times New Roman"/>
          <w:sz w:val="24"/>
          <w:szCs w:val="24"/>
          <w:lang w:val="lt-LT"/>
        </w:rPr>
        <w:t xml:space="preserve">emės ūkio ministro </w:t>
      </w:r>
      <w:r w:rsidR="00AE2253" w:rsidRPr="00D40623">
        <w:rPr>
          <w:rFonts w:ascii="Times New Roman" w:hAnsi="Times New Roman" w:cs="Times New Roman"/>
          <w:sz w:val="24"/>
          <w:szCs w:val="24"/>
          <w:lang w:val="lt-LT"/>
        </w:rPr>
        <w:t xml:space="preserve">2015 m. lapkričio 24 d. </w:t>
      </w:r>
      <w:r w:rsidRPr="00D40623">
        <w:rPr>
          <w:rFonts w:ascii="Times New Roman" w:hAnsi="Times New Roman" w:cs="Times New Roman"/>
          <w:sz w:val="24"/>
          <w:szCs w:val="24"/>
          <w:lang w:val="lt-LT"/>
        </w:rPr>
        <w:t xml:space="preserve">įsakymu Nr. 3D-861 „Dėl informavimo apie Lietuvos kaimo plėtros 2014–2020 metų programą ir jos viešinimo strategijos patvirtinimo“ (toliau – KPP viešinimo strategija). </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E16199" w:rsidRPr="00D40623" w:rsidRDefault="00E16199" w:rsidP="001269E0">
      <w:pPr>
        <w:pStyle w:val="CentrBold"/>
        <w:tabs>
          <w:tab w:val="left" w:pos="284"/>
          <w:tab w:val="left" w:pos="2268"/>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II SKYRIUS</w:t>
      </w:r>
    </w:p>
    <w:p w:rsidR="007105C7" w:rsidRPr="00D40623" w:rsidRDefault="00E57AB1" w:rsidP="001269E0">
      <w:pPr>
        <w:pStyle w:val="CentrBold"/>
        <w:tabs>
          <w:tab w:val="left" w:pos="284"/>
          <w:tab w:val="left" w:pos="2268"/>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Sutrumpinimai IR sąvokos</w:t>
      </w:r>
    </w:p>
    <w:p w:rsidR="007105C7" w:rsidRPr="00D40623" w:rsidRDefault="007105C7" w:rsidP="00E841E2">
      <w:pPr>
        <w:pStyle w:val="CentrBold"/>
        <w:spacing w:line="240" w:lineRule="auto"/>
        <w:rPr>
          <w:rFonts w:ascii="Times New Roman" w:hAnsi="Times New Roman" w:cs="Times New Roman"/>
          <w:b w:val="0"/>
          <w:sz w:val="24"/>
          <w:szCs w:val="24"/>
        </w:rPr>
      </w:pPr>
    </w:p>
    <w:p w:rsidR="007105C7" w:rsidRPr="00D40623" w:rsidRDefault="001201B3" w:rsidP="002001B9">
      <w:pPr>
        <w:pStyle w:val="Pagrindinistekstas1"/>
        <w:numPr>
          <w:ilvl w:val="0"/>
          <w:numId w:val="2"/>
        </w:numPr>
        <w:tabs>
          <w:tab w:val="left" w:pos="851"/>
          <w:tab w:val="left" w:pos="1134"/>
        </w:tabs>
        <w:spacing w:line="300" w:lineRule="auto"/>
        <w:ind w:left="0" w:firstLine="709"/>
        <w:rPr>
          <w:rFonts w:ascii="Times New Roman" w:hAnsi="Times New Roman" w:cs="Times New Roman"/>
          <w:caps/>
          <w:sz w:val="24"/>
          <w:szCs w:val="24"/>
        </w:rPr>
      </w:pPr>
      <w:r w:rsidRPr="00D40623">
        <w:rPr>
          <w:rFonts w:ascii="Times New Roman" w:hAnsi="Times New Roman" w:cs="Times New Roman"/>
          <w:sz w:val="24"/>
          <w:szCs w:val="24"/>
          <w:lang w:val="lt-LT"/>
        </w:rPr>
        <w:t>Veiksmų programoje vartojami sutrumpinimai:</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rPr>
      </w:pPr>
      <w:r w:rsidRPr="00D40623">
        <w:rPr>
          <w:rFonts w:ascii="Times New Roman" w:hAnsi="Times New Roman" w:cs="Times New Roman"/>
          <w:b/>
          <w:sz w:val="24"/>
          <w:szCs w:val="24"/>
          <w:lang w:val="lt-LT"/>
        </w:rPr>
        <w:t>Agentūra</w:t>
      </w:r>
      <w:r w:rsidRPr="00D40623">
        <w:rPr>
          <w:rFonts w:ascii="Times New Roman" w:hAnsi="Times New Roman" w:cs="Times New Roman"/>
          <w:sz w:val="24"/>
          <w:szCs w:val="24"/>
          <w:lang w:val="lt-LT"/>
        </w:rPr>
        <w:t xml:space="preserve"> – Nacionalinė mokėjimo agentūra prie Žemės ūkio ministerijos</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EIP</w:t>
      </w:r>
      <w:r w:rsidRPr="00D40623">
        <w:rPr>
          <w:rFonts w:ascii="Times New Roman" w:hAnsi="Times New Roman" w:cs="Times New Roman"/>
          <w:sz w:val="24"/>
          <w:szCs w:val="24"/>
          <w:lang w:val="lt-LT"/>
        </w:rPr>
        <w:t xml:space="preserve"> – Europos inovacijų partnerystė</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EKPT</w:t>
      </w:r>
      <w:r w:rsidRPr="00D40623">
        <w:rPr>
          <w:rFonts w:ascii="Times New Roman" w:hAnsi="Times New Roman" w:cs="Times New Roman"/>
          <w:sz w:val="24"/>
          <w:szCs w:val="24"/>
          <w:lang w:val="lt-LT"/>
        </w:rPr>
        <w:t xml:space="preserve"> – Europos kaimo plėtros tinklas</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ES BJRS</w:t>
      </w:r>
      <w:r w:rsidRPr="00D40623">
        <w:rPr>
          <w:rFonts w:ascii="Times New Roman" w:hAnsi="Times New Roman" w:cs="Times New Roman"/>
          <w:sz w:val="24"/>
          <w:szCs w:val="24"/>
          <w:lang w:val="lt-LT"/>
        </w:rPr>
        <w:t xml:space="preserve"> – Europos Sąjungos Baltijos jūros regiono strategija</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EŽŪFKP</w:t>
      </w:r>
      <w:r w:rsidRPr="00D40623">
        <w:rPr>
          <w:rFonts w:ascii="Times New Roman" w:hAnsi="Times New Roman" w:cs="Times New Roman"/>
          <w:sz w:val="24"/>
          <w:szCs w:val="24"/>
          <w:lang w:val="lt-LT"/>
        </w:rPr>
        <w:t xml:space="preserve"> – Europos žemės ūkio fondas kaimo plėtrai</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KPP</w:t>
      </w:r>
      <w:r w:rsidRPr="00D40623">
        <w:rPr>
          <w:rFonts w:ascii="Times New Roman" w:hAnsi="Times New Roman" w:cs="Times New Roman"/>
          <w:sz w:val="24"/>
          <w:szCs w:val="24"/>
          <w:lang w:val="lt-LT"/>
        </w:rPr>
        <w:t xml:space="preserve"> – Lietuvos kaimo plėtros 2014–2020 m. programa</w:t>
      </w:r>
      <w:r w:rsidR="00AE2253" w:rsidRPr="00D40623">
        <w:rPr>
          <w:rFonts w:ascii="Times New Roman" w:hAnsi="Times New Roman" w:cs="Times New Roman"/>
          <w:sz w:val="24"/>
          <w:szCs w:val="24"/>
          <w:lang w:val="lt-LT"/>
        </w:rPr>
        <w:t>.</w:t>
      </w:r>
    </w:p>
    <w:p w:rsidR="00290E86" w:rsidRPr="00D40623" w:rsidRDefault="00290E86"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Koordinavimo grupė</w:t>
      </w:r>
      <w:r w:rsidRPr="00D40623">
        <w:rPr>
          <w:rFonts w:ascii="Times New Roman" w:hAnsi="Times New Roman" w:cs="Times New Roman"/>
          <w:sz w:val="24"/>
          <w:szCs w:val="24"/>
          <w:lang w:val="lt-LT"/>
        </w:rPr>
        <w:t xml:space="preserve"> – </w:t>
      </w:r>
      <w:r w:rsidR="00A126F9" w:rsidRPr="00D40623">
        <w:rPr>
          <w:rFonts w:ascii="Times New Roman" w:hAnsi="Times New Roman" w:cs="Times New Roman"/>
          <w:sz w:val="24"/>
          <w:szCs w:val="24"/>
          <w:lang w:val="lt-LT"/>
        </w:rPr>
        <w:t>Lietuvos kaimo t</w:t>
      </w:r>
      <w:r w:rsidRPr="00D40623">
        <w:rPr>
          <w:rFonts w:ascii="Times New Roman" w:hAnsi="Times New Roman" w:cs="Times New Roman"/>
          <w:sz w:val="24"/>
          <w:szCs w:val="24"/>
          <w:lang w:val="lt-LT"/>
        </w:rPr>
        <w:t>inklo veiklos koordinavimo grupė.</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Ministerija</w:t>
      </w:r>
      <w:r w:rsidRPr="00D40623">
        <w:rPr>
          <w:rFonts w:ascii="Times New Roman" w:hAnsi="Times New Roman" w:cs="Times New Roman"/>
          <w:sz w:val="24"/>
          <w:szCs w:val="24"/>
          <w:lang w:val="lt-LT"/>
        </w:rPr>
        <w:t xml:space="preserve"> – Lietuvos Respublikos žemės ūkio ministerija</w:t>
      </w:r>
      <w:r w:rsidR="00AE2253"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Ti</w:t>
      </w:r>
      <w:r w:rsidR="00855DE5" w:rsidRPr="00D40623">
        <w:rPr>
          <w:rFonts w:ascii="Times New Roman" w:hAnsi="Times New Roman" w:cs="Times New Roman"/>
          <w:b/>
          <w:sz w:val="24"/>
          <w:szCs w:val="24"/>
          <w:lang w:val="lt-LT"/>
        </w:rPr>
        <w:t>nklo svetainė</w:t>
      </w:r>
      <w:r w:rsidR="00855DE5" w:rsidRPr="00D40623">
        <w:rPr>
          <w:rFonts w:ascii="Times New Roman" w:hAnsi="Times New Roman" w:cs="Times New Roman"/>
          <w:sz w:val="24"/>
          <w:szCs w:val="24"/>
          <w:lang w:val="lt-LT"/>
        </w:rPr>
        <w:t xml:space="preserve"> –</w:t>
      </w:r>
      <w:r w:rsidR="00041D6D" w:rsidRPr="00D40623">
        <w:rPr>
          <w:rFonts w:ascii="Times New Roman" w:hAnsi="Times New Roman" w:cs="Times New Roman"/>
          <w:sz w:val="24"/>
          <w:szCs w:val="24"/>
          <w:lang w:val="lt-LT"/>
        </w:rPr>
        <w:t xml:space="preserve"> Lietuvos kaimo</w:t>
      </w:r>
      <w:r w:rsidR="00855DE5" w:rsidRPr="00D40623">
        <w:rPr>
          <w:rFonts w:ascii="Times New Roman" w:hAnsi="Times New Roman" w:cs="Times New Roman"/>
          <w:sz w:val="24"/>
          <w:szCs w:val="24"/>
          <w:lang w:val="lt-LT"/>
        </w:rPr>
        <w:t xml:space="preserve"> tinklo interneto svetainė </w:t>
      </w:r>
      <w:proofErr w:type="spellStart"/>
      <w:r w:rsidR="002C41E2" w:rsidRPr="00192386">
        <w:rPr>
          <w:rFonts w:ascii="Times New Roman" w:hAnsi="Times New Roman" w:cs="Times New Roman"/>
          <w:sz w:val="24"/>
          <w:szCs w:val="24"/>
          <w:lang w:val="lt-LT"/>
        </w:rPr>
        <w:t>www.kaimotinklas.lt</w:t>
      </w:r>
      <w:proofErr w:type="spellEnd"/>
      <w:r w:rsidR="00AE2253" w:rsidRPr="00D40623">
        <w:rPr>
          <w:rFonts w:ascii="Times New Roman" w:hAnsi="Times New Roman" w:cs="Times New Roman"/>
          <w:sz w:val="24"/>
          <w:szCs w:val="24"/>
          <w:lang w:val="lt-LT"/>
        </w:rPr>
        <w:t>.</w:t>
      </w:r>
    </w:p>
    <w:p w:rsidR="002C41E2" w:rsidRPr="00D40623" w:rsidRDefault="002C41E2" w:rsidP="002001B9">
      <w:pPr>
        <w:pStyle w:val="Pagrindinistekstas1"/>
        <w:numPr>
          <w:ilvl w:val="1"/>
          <w:numId w:val="5"/>
        </w:numPr>
        <w:tabs>
          <w:tab w:val="left" w:pos="1276"/>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VVG</w:t>
      </w:r>
      <w:r w:rsidRPr="00D40623">
        <w:rPr>
          <w:rFonts w:ascii="Times New Roman" w:hAnsi="Times New Roman" w:cs="Times New Roman"/>
          <w:sz w:val="24"/>
          <w:szCs w:val="24"/>
          <w:lang w:val="lt-LT"/>
        </w:rPr>
        <w:t xml:space="preserve"> – vietos veiklos grupė.</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Veiksmų programoje vartojamos sąvokos:</w:t>
      </w:r>
    </w:p>
    <w:p w:rsidR="007105C7" w:rsidRPr="00D40623" w:rsidRDefault="00E57AB1" w:rsidP="002001B9">
      <w:pPr>
        <w:pStyle w:val="Pagrindinistekstas1"/>
        <w:numPr>
          <w:ilvl w:val="1"/>
          <w:numId w:val="6"/>
        </w:numPr>
        <w:tabs>
          <w:tab w:val="left" w:pos="851"/>
        </w:tabs>
        <w:spacing w:line="300" w:lineRule="auto"/>
        <w:ind w:left="0" w:firstLine="709"/>
        <w:rPr>
          <w:rFonts w:ascii="Times New Roman" w:eastAsia="Calibri" w:hAnsi="Times New Roman" w:cs="Times New Roman"/>
          <w:sz w:val="24"/>
          <w:szCs w:val="24"/>
          <w:lang w:eastAsia="en-US"/>
        </w:rPr>
      </w:pPr>
      <w:r w:rsidRPr="00D40623">
        <w:rPr>
          <w:rFonts w:ascii="Times New Roman" w:eastAsia="Palemonas" w:hAnsi="Times New Roman" w:cs="Times New Roman"/>
          <w:b/>
          <w:sz w:val="24"/>
          <w:szCs w:val="24"/>
          <w:lang w:val="lt-LT"/>
        </w:rPr>
        <w:lastRenderedPageBreak/>
        <w:t xml:space="preserve">Informavimas apie </w:t>
      </w:r>
      <w:r w:rsidR="00041D6D" w:rsidRPr="00D40623">
        <w:rPr>
          <w:rFonts w:ascii="Times New Roman" w:hAnsi="Times New Roman" w:cs="Times New Roman"/>
          <w:b/>
          <w:sz w:val="24"/>
          <w:szCs w:val="24"/>
          <w:lang w:val="lt-LT"/>
        </w:rPr>
        <w:t xml:space="preserve">Lietuvos kaimo plėtros </w:t>
      </w:r>
      <w:r w:rsidRPr="00D40623">
        <w:rPr>
          <w:rFonts w:ascii="Times New Roman" w:eastAsia="Palemonas" w:hAnsi="Times New Roman" w:cs="Times New Roman"/>
          <w:b/>
          <w:sz w:val="24"/>
          <w:szCs w:val="24"/>
          <w:lang w:val="lt-LT"/>
        </w:rPr>
        <w:t xml:space="preserve">2014–2020 m. </w:t>
      </w:r>
      <w:r w:rsidR="00041D6D" w:rsidRPr="00D40623">
        <w:rPr>
          <w:rFonts w:ascii="Times New Roman" w:eastAsia="Palemonas" w:hAnsi="Times New Roman" w:cs="Times New Roman"/>
          <w:b/>
          <w:sz w:val="24"/>
          <w:szCs w:val="24"/>
          <w:lang w:val="lt-LT"/>
        </w:rPr>
        <w:t xml:space="preserve">programą </w:t>
      </w:r>
      <w:r w:rsidRPr="00D40623">
        <w:rPr>
          <w:rFonts w:ascii="Times New Roman" w:eastAsia="Palemonas" w:hAnsi="Times New Roman" w:cs="Times New Roman"/>
          <w:b/>
          <w:sz w:val="24"/>
          <w:szCs w:val="24"/>
          <w:lang w:val="lt-LT"/>
        </w:rPr>
        <w:t xml:space="preserve">ir jos </w:t>
      </w:r>
      <w:r w:rsidRPr="00D40623">
        <w:rPr>
          <w:rFonts w:ascii="Times New Roman" w:eastAsia="Calibri" w:hAnsi="Times New Roman" w:cs="Times New Roman"/>
          <w:b/>
          <w:sz w:val="24"/>
          <w:szCs w:val="24"/>
          <w:lang w:val="lt-LT" w:eastAsia="en-US"/>
        </w:rPr>
        <w:t>viešinimas</w:t>
      </w:r>
      <w:r w:rsidRPr="00D40623">
        <w:rPr>
          <w:rFonts w:ascii="Times New Roman" w:eastAsia="Calibri" w:hAnsi="Times New Roman" w:cs="Times New Roman"/>
          <w:sz w:val="24"/>
          <w:szCs w:val="24"/>
          <w:lang w:val="lt-LT" w:eastAsia="en-US"/>
        </w:rPr>
        <w:t xml:space="preserve"> </w:t>
      </w:r>
      <w:r w:rsidRPr="00D40623">
        <w:rPr>
          <w:rFonts w:ascii="Times New Roman" w:eastAsia="Palemonas" w:hAnsi="Times New Roman" w:cs="Times New Roman"/>
          <w:sz w:val="24"/>
          <w:szCs w:val="24"/>
          <w:lang w:val="lt-LT"/>
        </w:rPr>
        <w:t xml:space="preserve">(toliau </w:t>
      </w:r>
      <w:r w:rsidRPr="00D40623">
        <w:rPr>
          <w:rFonts w:ascii="Times New Roman" w:eastAsia="Calibri" w:hAnsi="Times New Roman" w:cs="Times New Roman"/>
          <w:sz w:val="24"/>
          <w:szCs w:val="24"/>
          <w:lang w:val="lt-LT" w:eastAsia="en-US"/>
        </w:rPr>
        <w:t xml:space="preserve">– informavimas ir viešinimas) – informacijos apie kaimo plėtros  procesus, paramos galimybes žemės ūkiui, miškų ūkiui ir kaimo plėtrai, </w:t>
      </w:r>
      <w:r w:rsidR="00041D6D" w:rsidRPr="00D40623">
        <w:rPr>
          <w:rFonts w:ascii="Times New Roman" w:hAnsi="Times New Roman" w:cs="Times New Roman"/>
          <w:sz w:val="24"/>
          <w:szCs w:val="24"/>
          <w:lang w:val="lt-LT"/>
        </w:rPr>
        <w:t xml:space="preserve">Lietuvos kaimo plėtros </w:t>
      </w:r>
      <w:r w:rsidRPr="00D40623">
        <w:rPr>
          <w:rFonts w:ascii="Times New Roman" w:eastAsia="Calibri" w:hAnsi="Times New Roman" w:cs="Times New Roman"/>
          <w:sz w:val="24"/>
          <w:szCs w:val="24"/>
          <w:lang w:val="lt-LT" w:eastAsia="en-US"/>
        </w:rPr>
        <w:t xml:space="preserve">2014–2020 m. </w:t>
      </w:r>
      <w:r w:rsidR="00041D6D" w:rsidRPr="00D40623">
        <w:rPr>
          <w:rFonts w:ascii="Times New Roman" w:eastAsia="Calibri" w:hAnsi="Times New Roman" w:cs="Times New Roman"/>
          <w:sz w:val="24"/>
          <w:szCs w:val="24"/>
          <w:lang w:val="lt-LT" w:eastAsia="en-US"/>
        </w:rPr>
        <w:t>programos projektų rengimą,</w:t>
      </w:r>
      <w:r w:rsidRPr="00D40623">
        <w:rPr>
          <w:rFonts w:ascii="Times New Roman" w:eastAsia="Calibri" w:hAnsi="Times New Roman" w:cs="Times New Roman"/>
          <w:sz w:val="24"/>
          <w:szCs w:val="24"/>
          <w:lang w:val="lt-LT" w:eastAsia="en-US"/>
        </w:rPr>
        <w:t xml:space="preserve"> įgyvendinimą ir rezultatus</w:t>
      </w:r>
      <w:r w:rsidR="00AE2253" w:rsidRPr="00D40623">
        <w:rPr>
          <w:rFonts w:ascii="Times New Roman" w:eastAsia="Calibri" w:hAnsi="Times New Roman" w:cs="Times New Roman"/>
          <w:sz w:val="24"/>
          <w:szCs w:val="24"/>
          <w:lang w:val="lt-LT" w:eastAsia="en-US"/>
        </w:rPr>
        <w:t>,</w:t>
      </w:r>
      <w:r w:rsidRPr="00D40623">
        <w:rPr>
          <w:rFonts w:ascii="Times New Roman" w:eastAsia="Calibri" w:hAnsi="Times New Roman" w:cs="Times New Roman"/>
          <w:sz w:val="24"/>
          <w:szCs w:val="24"/>
          <w:lang w:val="lt-LT" w:eastAsia="en-US"/>
        </w:rPr>
        <w:t xml:space="preserve"> sklaid</w:t>
      </w:r>
      <w:r w:rsidR="00AE2253" w:rsidRPr="00D40623">
        <w:rPr>
          <w:rFonts w:ascii="Times New Roman" w:eastAsia="Calibri" w:hAnsi="Times New Roman" w:cs="Times New Roman"/>
          <w:sz w:val="24"/>
          <w:szCs w:val="24"/>
          <w:lang w:val="lt-LT" w:eastAsia="en-US"/>
        </w:rPr>
        <w:t>ą</w:t>
      </w:r>
      <w:r w:rsidRPr="00D40623">
        <w:rPr>
          <w:rFonts w:ascii="Times New Roman" w:eastAsia="Calibri" w:hAnsi="Times New Roman" w:cs="Times New Roman"/>
          <w:sz w:val="24"/>
          <w:szCs w:val="24"/>
          <w:lang w:val="lt-LT" w:eastAsia="en-US"/>
        </w:rPr>
        <w:t xml:space="preserve"> visuomenei, pareiškėjams ir paramos gavėjams, socialiniams ir ekonominiams partneriams, žiniasklaidos atstovams, valstybės valdymo institucijoms, politikams</w:t>
      </w:r>
      <w:r w:rsidR="00A126F9" w:rsidRPr="00D40623">
        <w:rPr>
          <w:rFonts w:ascii="Times New Roman" w:eastAsia="Calibri" w:hAnsi="Times New Roman" w:cs="Times New Roman"/>
          <w:sz w:val="24"/>
          <w:szCs w:val="24"/>
          <w:lang w:val="lt-LT" w:eastAsia="en-US"/>
        </w:rPr>
        <w:t>.</w:t>
      </w:r>
    </w:p>
    <w:p w:rsidR="007105C7" w:rsidRPr="00D40623" w:rsidRDefault="00E57AB1" w:rsidP="002001B9">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Kaimo plėtros dalyvis</w:t>
      </w:r>
      <w:r w:rsidRPr="00D40623">
        <w:rPr>
          <w:rFonts w:ascii="Times New Roman" w:hAnsi="Times New Roman" w:cs="Times New Roman"/>
          <w:sz w:val="24"/>
          <w:szCs w:val="24"/>
          <w:lang w:val="lt-LT"/>
        </w:rPr>
        <w:t xml:space="preserve"> – nevyriausybinė organizacija, kitas vieš</w:t>
      </w:r>
      <w:r w:rsidR="00EA5403" w:rsidRPr="00D40623">
        <w:rPr>
          <w:rFonts w:ascii="Times New Roman" w:hAnsi="Times New Roman" w:cs="Times New Roman"/>
          <w:sz w:val="24"/>
          <w:szCs w:val="24"/>
          <w:lang w:val="lt-LT"/>
        </w:rPr>
        <w:t>as juridinis asmuo, dalyvaujanty</w:t>
      </w:r>
      <w:r w:rsidRPr="00D40623">
        <w:rPr>
          <w:rFonts w:ascii="Times New Roman" w:hAnsi="Times New Roman" w:cs="Times New Roman"/>
          <w:sz w:val="24"/>
          <w:szCs w:val="24"/>
          <w:lang w:val="lt-LT"/>
        </w:rPr>
        <w:t>s įgyvendin</w:t>
      </w:r>
      <w:r w:rsidR="000374F5" w:rsidRPr="00D40623">
        <w:rPr>
          <w:rFonts w:ascii="Times New Roman" w:hAnsi="Times New Roman" w:cs="Times New Roman"/>
          <w:sz w:val="24"/>
          <w:szCs w:val="24"/>
          <w:lang w:val="lt-LT"/>
        </w:rPr>
        <w:t>ant</w:t>
      </w:r>
      <w:r w:rsidRPr="00D40623">
        <w:rPr>
          <w:rFonts w:ascii="Times New Roman" w:hAnsi="Times New Roman" w:cs="Times New Roman"/>
          <w:sz w:val="24"/>
          <w:szCs w:val="24"/>
          <w:lang w:val="lt-LT"/>
        </w:rPr>
        <w:t xml:space="preserve"> </w:t>
      </w:r>
      <w:r w:rsidR="000374F5" w:rsidRPr="00D40623">
        <w:rPr>
          <w:rFonts w:ascii="Times New Roman" w:hAnsi="Times New Roman" w:cs="Times New Roman"/>
          <w:sz w:val="24"/>
          <w:szCs w:val="24"/>
          <w:lang w:val="lt-LT"/>
        </w:rPr>
        <w:t xml:space="preserve">Lietuvos kaimo plėtros </w:t>
      </w:r>
      <w:r w:rsidR="000374F5" w:rsidRPr="00D40623">
        <w:rPr>
          <w:rFonts w:ascii="Times New Roman" w:eastAsia="Calibri" w:hAnsi="Times New Roman" w:cs="Times New Roman"/>
          <w:sz w:val="24"/>
          <w:szCs w:val="24"/>
          <w:lang w:val="lt-LT" w:eastAsia="en-US"/>
        </w:rPr>
        <w:t xml:space="preserve">2014–2020 m. programą </w:t>
      </w:r>
      <w:r w:rsidRPr="00D40623">
        <w:rPr>
          <w:rFonts w:ascii="Times New Roman" w:hAnsi="Times New Roman" w:cs="Times New Roman"/>
          <w:sz w:val="24"/>
          <w:szCs w:val="24"/>
          <w:lang w:val="lt-LT"/>
        </w:rPr>
        <w:t xml:space="preserve">ir su </w:t>
      </w:r>
      <w:r w:rsidR="000374F5" w:rsidRPr="00D40623">
        <w:rPr>
          <w:rFonts w:ascii="Times New Roman" w:hAnsi="Times New Roman" w:cs="Times New Roman"/>
          <w:sz w:val="24"/>
          <w:szCs w:val="24"/>
          <w:lang w:val="lt-LT"/>
        </w:rPr>
        <w:t>šios programos</w:t>
      </w:r>
      <w:r w:rsidRPr="00D40623">
        <w:rPr>
          <w:rFonts w:ascii="Times New Roman" w:hAnsi="Times New Roman" w:cs="Times New Roman"/>
          <w:sz w:val="24"/>
          <w:szCs w:val="24"/>
          <w:lang w:val="lt-LT"/>
        </w:rPr>
        <w:t xml:space="preserve"> politikos įgyvendinimu susijusioje veikloje. </w:t>
      </w:r>
    </w:p>
    <w:p w:rsidR="003A34F3" w:rsidRPr="003A34F3" w:rsidRDefault="00EA5403" w:rsidP="002001B9">
      <w:pPr>
        <w:pStyle w:val="Sraopastraipa"/>
        <w:numPr>
          <w:ilvl w:val="1"/>
          <w:numId w:val="6"/>
        </w:numPr>
        <w:tabs>
          <w:tab w:val="left" w:pos="851"/>
        </w:tabs>
        <w:spacing w:line="300" w:lineRule="auto"/>
        <w:ind w:left="0" w:firstLine="709"/>
        <w:jc w:val="both"/>
        <w:rPr>
          <w:rFonts w:ascii="Times New Roman" w:hAnsi="Times New Roman" w:cs="Times New Roman"/>
          <w:sz w:val="24"/>
          <w:szCs w:val="24"/>
        </w:rPr>
      </w:pPr>
      <w:r w:rsidRPr="003A34F3">
        <w:rPr>
          <w:rFonts w:ascii="Times New Roman" w:hAnsi="Times New Roman" w:cs="Times New Roman"/>
          <w:b/>
          <w:color w:val="000000"/>
          <w:sz w:val="24"/>
          <w:szCs w:val="24"/>
        </w:rPr>
        <w:t xml:space="preserve">Kaimo </w:t>
      </w:r>
      <w:proofErr w:type="spellStart"/>
      <w:r w:rsidRPr="003A34F3">
        <w:rPr>
          <w:rFonts w:ascii="Times New Roman" w:hAnsi="Times New Roman" w:cs="Times New Roman"/>
          <w:b/>
          <w:color w:val="000000"/>
          <w:sz w:val="24"/>
          <w:szCs w:val="24"/>
        </w:rPr>
        <w:t>tinklaveika</w:t>
      </w:r>
      <w:proofErr w:type="spellEnd"/>
      <w:r w:rsidRPr="003A34F3">
        <w:rPr>
          <w:rFonts w:ascii="Times New Roman" w:hAnsi="Times New Roman" w:cs="Times New Roman"/>
          <w:color w:val="000000"/>
          <w:sz w:val="24"/>
          <w:szCs w:val="24"/>
        </w:rPr>
        <w:t xml:space="preserve"> – </w:t>
      </w:r>
      <w:r w:rsidR="00A55C97" w:rsidRPr="003A34F3">
        <w:rPr>
          <w:rFonts w:ascii="Times New Roman" w:hAnsi="Times New Roman" w:cs="Times New Roman"/>
          <w:color w:val="000000"/>
          <w:sz w:val="24"/>
          <w:szCs w:val="24"/>
        </w:rPr>
        <w:t xml:space="preserve">(toliau – </w:t>
      </w:r>
      <w:proofErr w:type="spellStart"/>
      <w:r w:rsidR="00A55C97" w:rsidRPr="003A34F3">
        <w:rPr>
          <w:rFonts w:ascii="Times New Roman" w:hAnsi="Times New Roman" w:cs="Times New Roman"/>
          <w:color w:val="000000"/>
          <w:sz w:val="24"/>
          <w:szCs w:val="24"/>
        </w:rPr>
        <w:t>tinklaveika</w:t>
      </w:r>
      <w:proofErr w:type="spellEnd"/>
      <w:r w:rsidR="00A55C97" w:rsidRPr="003A34F3">
        <w:rPr>
          <w:rFonts w:ascii="Times New Roman" w:hAnsi="Times New Roman" w:cs="Times New Roman"/>
          <w:color w:val="000000"/>
          <w:sz w:val="24"/>
          <w:szCs w:val="24"/>
        </w:rPr>
        <w:t xml:space="preserve">) </w:t>
      </w:r>
      <w:r w:rsidRPr="003A34F3">
        <w:rPr>
          <w:rFonts w:ascii="Times New Roman" w:hAnsi="Times New Roman" w:cs="Times New Roman"/>
          <w:color w:val="000000"/>
          <w:sz w:val="24"/>
          <w:szCs w:val="24"/>
        </w:rPr>
        <w:t xml:space="preserve">idėjų, informacijos, žinių, praktikos ir patirties, išteklių dalijimosi procesas, vykstantis tarp kaimo plėtros dalyvių, siekiančių bendro intereso sukurti kaimo plėtros pridėtinę vertę. </w:t>
      </w:r>
    </w:p>
    <w:p w:rsidR="003A34F3" w:rsidRPr="00D40623" w:rsidRDefault="003A34F3" w:rsidP="003A34F3">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Lietuvos kaimo plėtros 2014–2020 m. programos komunikacija</w:t>
      </w:r>
      <w:r w:rsidRPr="00D40623">
        <w:rPr>
          <w:rFonts w:ascii="Times New Roman" w:hAnsi="Times New Roman" w:cs="Times New Roman"/>
          <w:sz w:val="24"/>
          <w:szCs w:val="24"/>
          <w:lang w:val="lt-LT"/>
        </w:rPr>
        <w:t xml:space="preserve"> (toliau – komunikacija) – galimų pareiškėjų, paramos gavėjų ir kitų visuomenės grupių informavimas apie vykdomų Lietuvos kaimo plėtros 2014–2020 m. programos projektų eigą, rezultatus ir jų teikiamą naudą regionui, bendruomenei, gyventojams, taip pat abipusio bendradarbiavimo santykių  su kaimo plėtroje dalyvaujančiomis organizacijomis ir institucijomis, įskaitant partnerius, nurodytus Reglamento (ES) Nr. 1305/2013 54 straipsnio 1 dalyje, kūrimas, domėjimosi Europos žemės ūkio fondo kaimo plėtrai parama ugdymas ir dalyvavimo bei efektyvaus grįžtamojo ryšio visuose Lietuvos kaimo plėtros 2014–2020 m. programos įgyvendinimo etapuose užtikrinimas.</w:t>
      </w:r>
    </w:p>
    <w:p w:rsidR="007105C7" w:rsidRPr="003A34F3" w:rsidRDefault="000374F5" w:rsidP="002001B9">
      <w:pPr>
        <w:pStyle w:val="Sraopastraipa"/>
        <w:numPr>
          <w:ilvl w:val="1"/>
          <w:numId w:val="6"/>
        </w:numPr>
        <w:tabs>
          <w:tab w:val="left" w:pos="851"/>
        </w:tabs>
        <w:spacing w:line="300" w:lineRule="auto"/>
        <w:ind w:left="0" w:firstLine="709"/>
        <w:jc w:val="both"/>
        <w:rPr>
          <w:rFonts w:ascii="Times New Roman" w:hAnsi="Times New Roman" w:cs="Times New Roman"/>
          <w:sz w:val="24"/>
          <w:szCs w:val="24"/>
        </w:rPr>
      </w:pPr>
      <w:r w:rsidRPr="003A34F3">
        <w:rPr>
          <w:rFonts w:ascii="Times New Roman" w:hAnsi="Times New Roman" w:cs="Times New Roman"/>
          <w:b/>
          <w:sz w:val="24"/>
          <w:szCs w:val="24"/>
        </w:rPr>
        <w:t xml:space="preserve">Lietuvos kaimo plėtros </w:t>
      </w:r>
      <w:r w:rsidRPr="003A34F3">
        <w:rPr>
          <w:rFonts w:ascii="Times New Roman" w:eastAsia="Calibri" w:hAnsi="Times New Roman" w:cs="Times New Roman"/>
          <w:b/>
          <w:sz w:val="24"/>
          <w:szCs w:val="24"/>
          <w:lang w:eastAsia="en-US"/>
        </w:rPr>
        <w:t>2014–2020 m. programos k</w:t>
      </w:r>
      <w:r w:rsidR="00E57AB1" w:rsidRPr="003A34F3">
        <w:rPr>
          <w:rFonts w:ascii="Times New Roman" w:hAnsi="Times New Roman" w:cs="Times New Roman"/>
          <w:b/>
          <w:sz w:val="24"/>
          <w:szCs w:val="24"/>
        </w:rPr>
        <w:t>omunikacijos priemonė</w:t>
      </w:r>
      <w:r w:rsidR="00E57AB1" w:rsidRPr="003A34F3">
        <w:rPr>
          <w:rFonts w:ascii="Times New Roman" w:hAnsi="Times New Roman" w:cs="Times New Roman"/>
          <w:sz w:val="24"/>
          <w:szCs w:val="24"/>
        </w:rPr>
        <w:t xml:space="preserve"> </w:t>
      </w:r>
      <w:r w:rsidR="00A126F9" w:rsidRPr="003A34F3">
        <w:rPr>
          <w:rFonts w:ascii="Times New Roman" w:hAnsi="Times New Roman" w:cs="Times New Roman"/>
          <w:sz w:val="24"/>
          <w:szCs w:val="24"/>
        </w:rPr>
        <w:t xml:space="preserve">(toliau – komunikacijos priemonė) </w:t>
      </w:r>
      <w:r w:rsidR="00E57AB1" w:rsidRPr="003A34F3">
        <w:rPr>
          <w:rFonts w:ascii="Times New Roman" w:hAnsi="Times New Roman" w:cs="Times New Roman"/>
          <w:sz w:val="24"/>
          <w:szCs w:val="24"/>
        </w:rPr>
        <w:t xml:space="preserve">– iš anksto suplanuota </w:t>
      </w:r>
      <w:r w:rsidRPr="003A34F3">
        <w:rPr>
          <w:rFonts w:ascii="Times New Roman" w:hAnsi="Times New Roman" w:cs="Times New Roman"/>
          <w:sz w:val="24"/>
          <w:szCs w:val="24"/>
        </w:rPr>
        <w:t xml:space="preserve">nustatytos trukmės </w:t>
      </w:r>
      <w:r w:rsidR="00E57AB1" w:rsidRPr="003A34F3">
        <w:rPr>
          <w:rFonts w:ascii="Times New Roman" w:hAnsi="Times New Roman" w:cs="Times New Roman"/>
          <w:sz w:val="24"/>
          <w:szCs w:val="24"/>
        </w:rPr>
        <w:t>ir biudžet</w:t>
      </w:r>
      <w:r w:rsidRPr="003A34F3">
        <w:rPr>
          <w:rFonts w:ascii="Times New Roman" w:hAnsi="Times New Roman" w:cs="Times New Roman"/>
          <w:sz w:val="24"/>
          <w:szCs w:val="24"/>
        </w:rPr>
        <w:t>o</w:t>
      </w:r>
      <w:r w:rsidR="00E57AB1" w:rsidRPr="003A34F3">
        <w:rPr>
          <w:rFonts w:ascii="Times New Roman" w:hAnsi="Times New Roman" w:cs="Times New Roman"/>
          <w:sz w:val="24"/>
          <w:szCs w:val="24"/>
        </w:rPr>
        <w:t xml:space="preserve"> informavimo</w:t>
      </w:r>
      <w:r w:rsidRPr="003A34F3">
        <w:rPr>
          <w:rFonts w:ascii="Times New Roman" w:hAnsi="Times New Roman" w:cs="Times New Roman"/>
          <w:sz w:val="24"/>
          <w:szCs w:val="24"/>
        </w:rPr>
        <w:t xml:space="preserve"> apie Lietuvos kaimo plėtros </w:t>
      </w:r>
      <w:r w:rsidRPr="003A34F3">
        <w:rPr>
          <w:rFonts w:ascii="Times New Roman" w:eastAsia="Calibri" w:hAnsi="Times New Roman" w:cs="Times New Roman"/>
          <w:sz w:val="24"/>
          <w:szCs w:val="24"/>
          <w:lang w:eastAsia="en-US"/>
        </w:rPr>
        <w:t>2014–2020 m. programą ir jos</w:t>
      </w:r>
      <w:r w:rsidR="00E57AB1" w:rsidRPr="003A34F3">
        <w:rPr>
          <w:rFonts w:ascii="Times New Roman" w:hAnsi="Times New Roman" w:cs="Times New Roman"/>
          <w:sz w:val="24"/>
          <w:szCs w:val="24"/>
        </w:rPr>
        <w:t xml:space="preserve"> viešinimo ar komu</w:t>
      </w:r>
      <w:r w:rsidR="00EA5403" w:rsidRPr="003A34F3">
        <w:rPr>
          <w:rFonts w:ascii="Times New Roman" w:hAnsi="Times New Roman" w:cs="Times New Roman"/>
          <w:sz w:val="24"/>
          <w:szCs w:val="24"/>
        </w:rPr>
        <w:t>nikacijos veikla (pvz., renginio organizavimas</w:t>
      </w:r>
      <w:r w:rsidR="00E57AB1" w:rsidRPr="003A34F3">
        <w:rPr>
          <w:rFonts w:ascii="Times New Roman" w:hAnsi="Times New Roman" w:cs="Times New Roman"/>
          <w:sz w:val="24"/>
          <w:szCs w:val="24"/>
        </w:rPr>
        <w:t>, leidin</w:t>
      </w:r>
      <w:r w:rsidR="00EA5403" w:rsidRPr="003A34F3">
        <w:rPr>
          <w:rFonts w:ascii="Times New Roman" w:hAnsi="Times New Roman" w:cs="Times New Roman"/>
          <w:sz w:val="24"/>
          <w:szCs w:val="24"/>
        </w:rPr>
        <w:t xml:space="preserve">io rengimas ir leidyba ar </w:t>
      </w:r>
      <w:r w:rsidR="00E57AB1" w:rsidRPr="003A34F3">
        <w:rPr>
          <w:rFonts w:ascii="Times New Roman" w:hAnsi="Times New Roman" w:cs="Times New Roman"/>
          <w:sz w:val="24"/>
          <w:szCs w:val="24"/>
        </w:rPr>
        <w:t xml:space="preserve">pan.), skirta </w:t>
      </w:r>
      <w:r w:rsidR="00EA5403" w:rsidRPr="003A34F3">
        <w:rPr>
          <w:rFonts w:ascii="Times New Roman" w:hAnsi="Times New Roman" w:cs="Times New Roman"/>
          <w:sz w:val="24"/>
          <w:szCs w:val="24"/>
        </w:rPr>
        <w:t>Europos žemės ūkio fondo kaimo plėtrai</w:t>
      </w:r>
      <w:r w:rsidR="00E57AB1" w:rsidRPr="003A34F3">
        <w:rPr>
          <w:rFonts w:ascii="Times New Roman" w:hAnsi="Times New Roman" w:cs="Times New Roman"/>
          <w:sz w:val="24"/>
          <w:szCs w:val="24"/>
        </w:rPr>
        <w:t xml:space="preserve"> paramos teikiam</w:t>
      </w:r>
      <w:r w:rsidRPr="003A34F3">
        <w:rPr>
          <w:rFonts w:ascii="Times New Roman" w:hAnsi="Times New Roman" w:cs="Times New Roman"/>
          <w:sz w:val="24"/>
          <w:szCs w:val="24"/>
        </w:rPr>
        <w:t>ai</w:t>
      </w:r>
      <w:r w:rsidR="00E57AB1" w:rsidRPr="003A34F3">
        <w:rPr>
          <w:rFonts w:ascii="Times New Roman" w:hAnsi="Times New Roman" w:cs="Times New Roman"/>
          <w:sz w:val="24"/>
          <w:szCs w:val="24"/>
        </w:rPr>
        <w:t xml:space="preserve"> naud</w:t>
      </w:r>
      <w:r w:rsidRPr="003A34F3">
        <w:rPr>
          <w:rFonts w:ascii="Times New Roman" w:hAnsi="Times New Roman" w:cs="Times New Roman"/>
          <w:sz w:val="24"/>
          <w:szCs w:val="24"/>
        </w:rPr>
        <w:t>ai</w:t>
      </w:r>
      <w:r w:rsidR="00E57AB1" w:rsidRPr="003A34F3">
        <w:rPr>
          <w:rFonts w:ascii="Times New Roman" w:hAnsi="Times New Roman" w:cs="Times New Roman"/>
          <w:sz w:val="24"/>
          <w:szCs w:val="24"/>
        </w:rPr>
        <w:t>, rezultat</w:t>
      </w:r>
      <w:r w:rsidRPr="003A34F3">
        <w:rPr>
          <w:rFonts w:ascii="Times New Roman" w:hAnsi="Times New Roman" w:cs="Times New Roman"/>
          <w:sz w:val="24"/>
          <w:szCs w:val="24"/>
        </w:rPr>
        <w:t>ams viešinti</w:t>
      </w:r>
      <w:r w:rsidR="00E57AB1" w:rsidRPr="003A34F3">
        <w:rPr>
          <w:rFonts w:ascii="Times New Roman" w:hAnsi="Times New Roman" w:cs="Times New Roman"/>
          <w:sz w:val="24"/>
          <w:szCs w:val="24"/>
        </w:rPr>
        <w:t xml:space="preserve">, informuoti apie </w:t>
      </w:r>
      <w:r w:rsidRPr="003A34F3">
        <w:rPr>
          <w:rFonts w:ascii="Times New Roman" w:hAnsi="Times New Roman" w:cs="Times New Roman"/>
          <w:sz w:val="24"/>
          <w:szCs w:val="24"/>
        </w:rPr>
        <w:t xml:space="preserve">šios programos </w:t>
      </w:r>
      <w:r w:rsidR="00E57AB1" w:rsidRPr="003A34F3">
        <w:rPr>
          <w:rFonts w:ascii="Times New Roman" w:hAnsi="Times New Roman" w:cs="Times New Roman"/>
          <w:sz w:val="24"/>
          <w:szCs w:val="24"/>
        </w:rPr>
        <w:t xml:space="preserve">teikiamas galimybes, </w:t>
      </w:r>
      <w:r w:rsidR="00EA5403" w:rsidRPr="003A34F3">
        <w:rPr>
          <w:rFonts w:ascii="Times New Roman" w:hAnsi="Times New Roman" w:cs="Times New Roman"/>
          <w:sz w:val="24"/>
          <w:szCs w:val="24"/>
        </w:rPr>
        <w:t xml:space="preserve">jos komunikacijai </w:t>
      </w:r>
      <w:r w:rsidR="00E57AB1" w:rsidRPr="003A34F3">
        <w:rPr>
          <w:rFonts w:ascii="Times New Roman" w:hAnsi="Times New Roman" w:cs="Times New Roman"/>
          <w:sz w:val="24"/>
          <w:szCs w:val="24"/>
        </w:rPr>
        <w:t xml:space="preserve">vykdyti. </w:t>
      </w:r>
    </w:p>
    <w:p w:rsidR="003A34F3" w:rsidRPr="00D40623" w:rsidRDefault="003A34F3" w:rsidP="003A34F3">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Lietuvos kaimo plėtros 2014–2020 m. programos komunikacijos projektas</w:t>
      </w:r>
      <w:r w:rsidRPr="00D40623">
        <w:rPr>
          <w:rFonts w:ascii="Times New Roman" w:hAnsi="Times New Roman" w:cs="Times New Roman"/>
          <w:sz w:val="24"/>
          <w:szCs w:val="24"/>
          <w:lang w:val="lt-LT"/>
        </w:rPr>
        <w:t xml:space="preserve"> – (toliau – komunikacijos projektas) nacionalinei skėtinei ir (arba) regioninei organizacijai atstovaujančio Lietuvos kaimo tinklo nario parengtas ir bendradarbiaujant su šio tinklo sekretoriatu vykdomas projektas, kuriuo siekiama vykdyti Lietuvos kaimo tinklo periodiniame veiksmų plane nustatytas prioritetinių sričių veiklas bei Lietuvos kaimo plėtros 2014–2020 m. programos komunikacijos plane nustatytas įgyvendinimo priemones, kurių rezultatai kuria pridėtinę vertę. Komunikacijos projekto rezultatas, jei nepažeidžia intelektinės nuosavybės teisių, yra viešas. </w:t>
      </w:r>
    </w:p>
    <w:p w:rsidR="003A34F3" w:rsidRPr="00D40623" w:rsidRDefault="003A34F3" w:rsidP="003A34F3">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Lietuvos kaimo plėtros 2014–2020 m. programos socialiniai ir ekonominiai partneriai</w:t>
      </w:r>
      <w:r w:rsidRPr="00D40623">
        <w:rPr>
          <w:rFonts w:ascii="Times New Roman" w:hAnsi="Times New Roman" w:cs="Times New Roman"/>
          <w:sz w:val="24"/>
          <w:szCs w:val="24"/>
          <w:lang w:val="lt-LT"/>
        </w:rPr>
        <w:t xml:space="preserve"> (toliau – socialiniai ir ekonominiai partneriai) – institucijos, įmonės, asociacijos, profesinės sąjungos, mokslo įstaigos ir kitos organizacijos, suinteresuotos Lietuvos kaimo plėtros 2014–2020 m. programos įgyvendinimu.</w:t>
      </w:r>
    </w:p>
    <w:p w:rsidR="00235CB6" w:rsidRPr="00D40623" w:rsidRDefault="00917042" w:rsidP="002001B9">
      <w:pPr>
        <w:pStyle w:val="Pagrindinistekstas1"/>
        <w:numPr>
          <w:ilvl w:val="1"/>
          <w:numId w:val="6"/>
        </w:numPr>
        <w:tabs>
          <w:tab w:val="left" w:pos="851"/>
        </w:tabs>
        <w:spacing w:line="300" w:lineRule="auto"/>
        <w:ind w:left="0" w:firstLine="709"/>
        <w:rPr>
          <w:rFonts w:ascii="Times New Roman" w:hAnsi="Times New Roman" w:cs="Times New Roman"/>
          <w:color w:val="auto"/>
          <w:sz w:val="24"/>
          <w:szCs w:val="24"/>
          <w:lang w:val="lt-LT"/>
        </w:rPr>
      </w:pPr>
      <w:r w:rsidRPr="00D40623">
        <w:rPr>
          <w:rFonts w:ascii="Times New Roman" w:hAnsi="Times New Roman" w:cs="Times New Roman"/>
          <w:b/>
          <w:color w:val="auto"/>
          <w:sz w:val="24"/>
          <w:szCs w:val="24"/>
          <w:lang w:val="lt-LT"/>
        </w:rPr>
        <w:t>Lietuvos kaimo tinklas</w:t>
      </w:r>
      <w:r w:rsidRPr="00D40623">
        <w:rPr>
          <w:rFonts w:ascii="Times New Roman" w:hAnsi="Times New Roman" w:cs="Times New Roman"/>
          <w:color w:val="auto"/>
          <w:sz w:val="24"/>
          <w:szCs w:val="24"/>
          <w:lang w:val="lt-LT"/>
        </w:rPr>
        <w:t xml:space="preserve"> (toliau – Tinklas) – </w:t>
      </w:r>
      <w:r w:rsidR="00235CB6" w:rsidRPr="00D40623">
        <w:rPr>
          <w:rFonts w:ascii="Times New Roman" w:hAnsi="Times New Roman" w:cs="Times New Roman"/>
          <w:color w:val="auto"/>
          <w:sz w:val="24"/>
          <w:szCs w:val="24"/>
          <w:lang w:val="lt-LT"/>
        </w:rPr>
        <w:t>organizacinė struktūra, vienijanti kaimo plėtros procesuose dalyvaujančius su žemės, maisto, miškų ūkiais ir kaimo plėtra susijusias valstybės ir vietos savivaldos institucijas, įstaigas ir viešuosius juridinius asmenis.</w:t>
      </w:r>
    </w:p>
    <w:p w:rsidR="00917042" w:rsidRDefault="00A126F9" w:rsidP="002001B9">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lastRenderedPageBreak/>
        <w:t>Lietuvos kaimo t</w:t>
      </w:r>
      <w:r w:rsidR="00917042" w:rsidRPr="00D40623">
        <w:rPr>
          <w:rFonts w:ascii="Times New Roman" w:hAnsi="Times New Roman" w:cs="Times New Roman"/>
          <w:b/>
          <w:sz w:val="24"/>
          <w:szCs w:val="24"/>
          <w:lang w:val="lt-LT"/>
        </w:rPr>
        <w:t>inklo sekretoriatas</w:t>
      </w:r>
      <w:r w:rsidR="00917042" w:rsidRPr="00D40623">
        <w:rPr>
          <w:rFonts w:ascii="Times New Roman" w:hAnsi="Times New Roman" w:cs="Times New Roman"/>
          <w:sz w:val="24"/>
          <w:szCs w:val="24"/>
          <w:lang w:val="lt-LT"/>
        </w:rPr>
        <w:t xml:space="preserve"> (toliau – Sekretoriatas) – </w:t>
      </w:r>
      <w:r w:rsidRPr="00D40623">
        <w:rPr>
          <w:rFonts w:ascii="Times New Roman" w:hAnsi="Times New Roman" w:cs="Times New Roman"/>
          <w:sz w:val="24"/>
          <w:szCs w:val="24"/>
          <w:lang w:val="lt-LT"/>
        </w:rPr>
        <w:t>Lietuvos kaimo t</w:t>
      </w:r>
      <w:r w:rsidR="00917042" w:rsidRPr="00D40623">
        <w:rPr>
          <w:rFonts w:ascii="Times New Roman" w:hAnsi="Times New Roman" w:cs="Times New Roman"/>
          <w:sz w:val="24"/>
          <w:szCs w:val="24"/>
          <w:lang w:val="lt-LT"/>
        </w:rPr>
        <w:t>inklo veiklą administruojantis organas, kurio funkcijas vykdo Lietuvos Respublikos žemės ūkio ministerijos Kaimo plėtros departamento darbuotojai.</w:t>
      </w:r>
    </w:p>
    <w:p w:rsidR="003A34F3" w:rsidRDefault="003A34F3" w:rsidP="003A34F3">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b/>
          <w:sz w:val="24"/>
          <w:szCs w:val="24"/>
          <w:lang w:val="lt-LT"/>
        </w:rPr>
        <w:t xml:space="preserve">Projektinis pasiūlymas dėl Lietuvos kaimo plėtros </w:t>
      </w:r>
      <w:r w:rsidRPr="00D40623">
        <w:rPr>
          <w:rFonts w:ascii="Times New Roman" w:eastAsia="Calibri" w:hAnsi="Times New Roman" w:cs="Times New Roman"/>
          <w:b/>
          <w:sz w:val="24"/>
          <w:szCs w:val="24"/>
          <w:lang w:val="lt-LT" w:eastAsia="en-US"/>
        </w:rPr>
        <w:t xml:space="preserve">2014–2020 m. programos </w:t>
      </w:r>
      <w:r w:rsidRPr="00D40623">
        <w:rPr>
          <w:rFonts w:ascii="Times New Roman" w:hAnsi="Times New Roman" w:cs="Times New Roman"/>
          <w:b/>
          <w:sz w:val="24"/>
          <w:szCs w:val="24"/>
          <w:lang w:val="lt-LT"/>
        </w:rPr>
        <w:t>komunikacijos priemonės įgyvendinimo</w:t>
      </w:r>
      <w:r w:rsidRPr="00D40623">
        <w:rPr>
          <w:rFonts w:ascii="Times New Roman" w:hAnsi="Times New Roman" w:cs="Times New Roman"/>
          <w:sz w:val="24"/>
          <w:szCs w:val="24"/>
          <w:lang w:val="lt-LT"/>
        </w:rPr>
        <w:t xml:space="preserve"> (toliau – projektinis pasiūlymas) – atsižvelgiant į Lietuvos kaimo tinklo tikslus ir metines prioritetines sritis parengtas Projektinių pasiūlymų teikimo ir atrankos tvarkos aprašo 1 priede nustatytos formos dokumentas, kuriame pagrindžiamas Lietuvos kaimo plėtros </w:t>
      </w:r>
      <w:r w:rsidRPr="00D40623">
        <w:rPr>
          <w:rFonts w:ascii="Times New Roman" w:eastAsia="Calibri" w:hAnsi="Times New Roman" w:cs="Times New Roman"/>
          <w:sz w:val="24"/>
          <w:szCs w:val="24"/>
          <w:lang w:val="lt-LT" w:eastAsia="en-US"/>
        </w:rPr>
        <w:t xml:space="preserve">2014–2020 m. programos </w:t>
      </w:r>
      <w:r w:rsidRPr="00D40623">
        <w:rPr>
          <w:rFonts w:ascii="Times New Roman" w:hAnsi="Times New Roman" w:cs="Times New Roman"/>
          <w:sz w:val="24"/>
          <w:szCs w:val="24"/>
          <w:lang w:val="lt-LT"/>
        </w:rPr>
        <w:t xml:space="preserve">komunikacijos projektas, pateikiama pagrindinė informacija (tikslas, komunikacijos projekto tikslinė grupė, veiklos, preliminarus biudžetas (išlaidų poreikis turi būti pagrįstas), siektini rezultatai ir pan.) apie planuojamą komunikacijos projektą. </w:t>
      </w:r>
    </w:p>
    <w:p w:rsidR="007105C7" w:rsidRPr="00D40623" w:rsidRDefault="00E57AB1" w:rsidP="002001B9">
      <w:pPr>
        <w:pStyle w:val="Pagrindinistekstas1"/>
        <w:numPr>
          <w:ilvl w:val="1"/>
          <w:numId w:val="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Kitos Veiksmų programoje vartojamos sąvokos ir sutrumpinimai apibrėžti KPP, Administravimo taisyklėse ir kituose teisės aktuose.</w:t>
      </w:r>
    </w:p>
    <w:p w:rsidR="001201B3" w:rsidRPr="00D40623" w:rsidRDefault="001201B3" w:rsidP="001201B3">
      <w:pPr>
        <w:pStyle w:val="CentrBold"/>
        <w:spacing w:line="240" w:lineRule="auto"/>
        <w:ind w:firstLine="0"/>
        <w:jc w:val="left"/>
        <w:rPr>
          <w:rFonts w:ascii="Times New Roman" w:hAnsi="Times New Roman" w:cs="Times New Roman"/>
          <w:b w:val="0"/>
          <w:bCs w:val="0"/>
          <w:caps w:val="0"/>
          <w:color w:val="auto"/>
          <w:sz w:val="24"/>
          <w:szCs w:val="24"/>
          <w:lang w:eastAsia="lt-LT"/>
        </w:rPr>
      </w:pPr>
    </w:p>
    <w:p w:rsidR="00E16199" w:rsidRPr="00D40623" w:rsidRDefault="00E16199"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III SKYRIUS</w:t>
      </w:r>
    </w:p>
    <w:p w:rsidR="007105C7" w:rsidRPr="00D40623" w:rsidRDefault="00E57AB1"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Tinklo TIKSLAi</w:t>
      </w:r>
    </w:p>
    <w:p w:rsidR="007105C7" w:rsidRPr="00D40623" w:rsidRDefault="007105C7" w:rsidP="00E841E2">
      <w:pPr>
        <w:pStyle w:val="CentrBold"/>
        <w:tabs>
          <w:tab w:val="center" w:pos="4819"/>
        </w:tabs>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tikslai:</w:t>
      </w:r>
    </w:p>
    <w:p w:rsidR="007105C7" w:rsidRPr="00D40623" w:rsidRDefault="00E57AB1" w:rsidP="002001B9">
      <w:pPr>
        <w:pStyle w:val="Pagrindinistekstas1"/>
        <w:numPr>
          <w:ilvl w:val="1"/>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Pagrindinis tikslas – pagerinti KPP įgyvendinimo kokybę, užtikrinti keitimąsi patirtimi ir gerąja praktika, gerinti KPP vertinimą.</w:t>
      </w:r>
    </w:p>
    <w:p w:rsidR="007105C7" w:rsidRPr="00D40623" w:rsidRDefault="00E57AB1" w:rsidP="002001B9">
      <w:pPr>
        <w:pStyle w:val="Pagrindinistekstas1"/>
        <w:numPr>
          <w:ilvl w:val="1"/>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Specialieji tikslai:</w:t>
      </w:r>
    </w:p>
    <w:p w:rsidR="007105C7" w:rsidRPr="00D40623" w:rsidRDefault="00171190" w:rsidP="002001B9">
      <w:pPr>
        <w:pStyle w:val="Pagrindinistekstas1"/>
        <w:numPr>
          <w:ilvl w:val="2"/>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w:t>
      </w:r>
      <w:r w:rsidR="00E57AB1" w:rsidRPr="00D40623">
        <w:rPr>
          <w:rFonts w:ascii="Times New Roman" w:hAnsi="Times New Roman" w:cs="Times New Roman"/>
          <w:sz w:val="24"/>
          <w:szCs w:val="24"/>
          <w:lang w:val="lt-LT"/>
        </w:rPr>
        <w:t>idinti KPP žinomumą – informuoti plačiąją visuomenę ir galimus paramos gavėjus apie KPP įgyvendinimą, žemės ūkio, miškų ūkio ir kaimo plėtros politiką;</w:t>
      </w:r>
    </w:p>
    <w:p w:rsidR="007105C7" w:rsidRPr="00D40623" w:rsidRDefault="00171190" w:rsidP="002001B9">
      <w:pPr>
        <w:pStyle w:val="Pagrindinistekstas1"/>
        <w:numPr>
          <w:ilvl w:val="2"/>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w:t>
      </w:r>
      <w:r w:rsidR="00E57AB1" w:rsidRPr="00D40623">
        <w:rPr>
          <w:rFonts w:ascii="Times New Roman" w:hAnsi="Times New Roman" w:cs="Times New Roman"/>
          <w:sz w:val="24"/>
          <w:szCs w:val="24"/>
          <w:lang w:val="lt-LT"/>
        </w:rPr>
        <w:t xml:space="preserve">katinti aktyvesnį dalyvavimą kaimo plėtros procesuose – įtraukti naujus kaimo plėtros dalyvius į žemės ūkio, miškų ūkio ir kaimo plėtros procesus ir KPP įgyvendinimą, </w:t>
      </w:r>
      <w:r w:rsidRPr="00D40623">
        <w:rPr>
          <w:rFonts w:ascii="Times New Roman" w:hAnsi="Times New Roman" w:cs="Times New Roman"/>
          <w:sz w:val="24"/>
          <w:szCs w:val="24"/>
          <w:lang w:val="lt-LT"/>
        </w:rPr>
        <w:t xml:space="preserve">sutelkti </w:t>
      </w:r>
      <w:r w:rsidR="00E57AB1" w:rsidRPr="00D40623">
        <w:rPr>
          <w:rFonts w:ascii="Times New Roman" w:hAnsi="Times New Roman" w:cs="Times New Roman"/>
          <w:sz w:val="24"/>
          <w:szCs w:val="24"/>
          <w:lang w:val="lt-LT"/>
        </w:rPr>
        <w:t xml:space="preserve"> kaimo plėtros dalyvių bendradarbiavimą</w:t>
      </w:r>
      <w:r w:rsidRPr="00D40623">
        <w:rPr>
          <w:rFonts w:ascii="Times New Roman" w:hAnsi="Times New Roman" w:cs="Times New Roman"/>
          <w:sz w:val="24"/>
          <w:szCs w:val="24"/>
          <w:lang w:val="lt-LT"/>
        </w:rPr>
        <w:t xml:space="preserve"> bei paskatinti </w:t>
      </w:r>
      <w:r w:rsidR="00E57AB1" w:rsidRPr="00D40623">
        <w:rPr>
          <w:rFonts w:ascii="Times New Roman" w:hAnsi="Times New Roman" w:cs="Times New Roman"/>
          <w:sz w:val="24"/>
          <w:szCs w:val="24"/>
          <w:lang w:val="lt-LT"/>
        </w:rPr>
        <w:t xml:space="preserve"> visas suinteresuotąsias šalis </w:t>
      </w:r>
      <w:r w:rsidR="009935EB" w:rsidRPr="00D40623">
        <w:rPr>
          <w:rFonts w:ascii="Times New Roman" w:hAnsi="Times New Roman" w:cs="Times New Roman"/>
          <w:sz w:val="24"/>
          <w:szCs w:val="24"/>
          <w:lang w:val="lt-LT"/>
        </w:rPr>
        <w:t xml:space="preserve">įsitraukti </w:t>
      </w:r>
      <w:r w:rsidR="00E57AB1" w:rsidRPr="00D40623">
        <w:rPr>
          <w:rFonts w:ascii="Times New Roman" w:hAnsi="Times New Roman" w:cs="Times New Roman"/>
          <w:sz w:val="24"/>
          <w:szCs w:val="24"/>
          <w:lang w:val="lt-LT"/>
        </w:rPr>
        <w:t>į informacijos ir žinių sklaidos procesus;</w:t>
      </w:r>
    </w:p>
    <w:p w:rsidR="007105C7" w:rsidRPr="00D40623" w:rsidRDefault="00171190" w:rsidP="002001B9">
      <w:pPr>
        <w:pStyle w:val="Pagrindinistekstas1"/>
        <w:numPr>
          <w:ilvl w:val="2"/>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w:t>
      </w:r>
      <w:r w:rsidR="00E57AB1" w:rsidRPr="00D40623">
        <w:rPr>
          <w:rFonts w:ascii="Times New Roman" w:hAnsi="Times New Roman" w:cs="Times New Roman"/>
          <w:sz w:val="24"/>
          <w:szCs w:val="24"/>
          <w:lang w:val="lt-LT"/>
        </w:rPr>
        <w:t>eikti paramą EIP veiklos grupėms, viešinti jų veiklą, skatinti inovacijas žemės ūkyje, maisto gamyboje, miškininkystėje, kaimo vietovėse;</w:t>
      </w:r>
    </w:p>
    <w:p w:rsidR="007105C7" w:rsidRPr="00D40623" w:rsidRDefault="00171190" w:rsidP="002001B9">
      <w:pPr>
        <w:pStyle w:val="Pagrindinistekstas1"/>
        <w:numPr>
          <w:ilvl w:val="2"/>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w:t>
      </w:r>
      <w:r w:rsidR="00E57AB1" w:rsidRPr="00D40623">
        <w:rPr>
          <w:rFonts w:ascii="Times New Roman" w:hAnsi="Times New Roman" w:cs="Times New Roman"/>
          <w:sz w:val="24"/>
          <w:szCs w:val="24"/>
          <w:lang w:val="lt-LT"/>
        </w:rPr>
        <w:t>risidėti prie ES BJRS politinės srities „</w:t>
      </w:r>
      <w:proofErr w:type="spellStart"/>
      <w:r w:rsidR="00E57AB1" w:rsidRPr="00D40623">
        <w:rPr>
          <w:rFonts w:ascii="Times New Roman" w:hAnsi="Times New Roman" w:cs="Times New Roman"/>
          <w:sz w:val="24"/>
          <w:szCs w:val="24"/>
          <w:lang w:val="lt-LT"/>
        </w:rPr>
        <w:t>Bioekonomika</w:t>
      </w:r>
      <w:proofErr w:type="spellEnd"/>
      <w:r w:rsidR="00E57AB1" w:rsidRPr="00D40623">
        <w:rPr>
          <w:rFonts w:ascii="Times New Roman" w:hAnsi="Times New Roman" w:cs="Times New Roman"/>
          <w:sz w:val="24"/>
          <w:szCs w:val="24"/>
          <w:lang w:val="lt-LT"/>
        </w:rPr>
        <w:t>“ įgyvendinimo – bendradarbiauti su Baltijos jūros regiono šalių valdymo institucijomis / Tinklu dėl efektyvesnio ES BJRS įgyvendinimo  per nacionalines kaimo plėtros programas ir siekti veiklų suderinamumo;</w:t>
      </w:r>
    </w:p>
    <w:p w:rsidR="007105C7" w:rsidRPr="00D40623" w:rsidRDefault="00171190" w:rsidP="002001B9">
      <w:pPr>
        <w:pStyle w:val="Pagrindinistekstas1"/>
        <w:numPr>
          <w:ilvl w:val="2"/>
          <w:numId w:val="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w:t>
      </w:r>
      <w:r w:rsidR="00E57AB1" w:rsidRPr="00D40623">
        <w:rPr>
          <w:rFonts w:ascii="Times New Roman" w:hAnsi="Times New Roman" w:cs="Times New Roman"/>
          <w:sz w:val="24"/>
          <w:szCs w:val="24"/>
          <w:lang w:val="lt-LT"/>
        </w:rPr>
        <w:t xml:space="preserve">eikti techninę pagalbą teritoriniam ir tarptautiniam VVG bendradarbiavimui ir VVG mokymams ir užtikrinti bendradarbiavimo tinkle organizavimą.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tikslai įgyvendinami pasitelkiant Veiksmų programos </w:t>
      </w:r>
      <w:r w:rsidR="00726DD4" w:rsidRPr="00D40623">
        <w:rPr>
          <w:rFonts w:ascii="Times New Roman" w:hAnsi="Times New Roman" w:cs="Times New Roman"/>
          <w:sz w:val="24"/>
          <w:szCs w:val="24"/>
          <w:lang w:val="lt-LT"/>
        </w:rPr>
        <w:t>43</w:t>
      </w:r>
      <w:r w:rsidRPr="00D40623">
        <w:rPr>
          <w:rFonts w:ascii="Times New Roman" w:hAnsi="Times New Roman" w:cs="Times New Roman"/>
          <w:sz w:val="24"/>
          <w:szCs w:val="24"/>
          <w:lang w:val="lt-LT"/>
        </w:rPr>
        <w:t xml:space="preserve"> punkte nurodytas Tinklo veiklas ir priemones, jų įgyvendinimą detalizuojant periodiniuose veiksmų planuose.</w:t>
      </w:r>
    </w:p>
    <w:p w:rsidR="007105C7" w:rsidRPr="00D40623" w:rsidRDefault="007105C7" w:rsidP="00E841E2">
      <w:pPr>
        <w:pStyle w:val="CentrBold"/>
        <w:spacing w:line="240" w:lineRule="auto"/>
        <w:rPr>
          <w:rFonts w:ascii="Times New Roman" w:hAnsi="Times New Roman" w:cs="Times New Roman"/>
          <w:b w:val="0"/>
          <w:sz w:val="24"/>
          <w:szCs w:val="24"/>
        </w:rPr>
      </w:pPr>
    </w:p>
    <w:p w:rsidR="001269E0" w:rsidRPr="00D40623" w:rsidRDefault="001269E0"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IV SKYRIUS</w:t>
      </w:r>
    </w:p>
    <w:p w:rsidR="007105C7" w:rsidRPr="00D40623" w:rsidRDefault="00E57AB1"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Tinklo ORGANIZACINĖ STRUKTŪRA</w:t>
      </w:r>
    </w:p>
    <w:p w:rsidR="007105C7" w:rsidRPr="00D40623" w:rsidRDefault="007105C7" w:rsidP="00E841E2">
      <w:pPr>
        <w:pStyle w:val="CentrBold"/>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organizacine struktūra siekiama sudaryti galimybes Tinklo nariams aktyviai dalyvauti Tinklo veikloje ir įgyvendinant KPP, keistis žiniomis, patirtimi, bendradarbiauti, užtikrinti grįžtamąjį ryšį tarp Ministerijos ir kaimo plėtros dalyvių, vykdyti kitas Tinklo funkcijas.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Tinklo struktūrą sudaro: Tinklo nariai, Tinklo darbo grupės, Tinklo veiklos koordinavimo grupė, Sekretoriatas.</w:t>
      </w:r>
    </w:p>
    <w:p w:rsidR="001201B3" w:rsidRPr="00D40623" w:rsidRDefault="001201B3" w:rsidP="001201B3">
      <w:pPr>
        <w:pStyle w:val="CentrBold"/>
        <w:spacing w:line="240" w:lineRule="auto"/>
        <w:ind w:firstLine="0"/>
        <w:jc w:val="left"/>
        <w:rPr>
          <w:rFonts w:ascii="Times New Roman" w:hAnsi="Times New Roman" w:cs="Times New Roman"/>
          <w:b w:val="0"/>
          <w:caps w:val="0"/>
          <w:sz w:val="24"/>
          <w:szCs w:val="24"/>
        </w:rPr>
      </w:pPr>
    </w:p>
    <w:p w:rsidR="00A7498D" w:rsidRDefault="00A7498D" w:rsidP="001269E0">
      <w:pPr>
        <w:pStyle w:val="CentrBold"/>
        <w:tabs>
          <w:tab w:val="left" w:pos="284"/>
        </w:tabs>
        <w:spacing w:line="240" w:lineRule="auto"/>
        <w:ind w:firstLine="0"/>
        <w:rPr>
          <w:rFonts w:ascii="Times New Roman" w:hAnsi="Times New Roman" w:cs="Times New Roman"/>
          <w:sz w:val="24"/>
          <w:szCs w:val="24"/>
        </w:rPr>
      </w:pPr>
    </w:p>
    <w:p w:rsidR="001269E0" w:rsidRPr="00D40623" w:rsidRDefault="001269E0" w:rsidP="001269E0">
      <w:pPr>
        <w:pStyle w:val="CentrBold"/>
        <w:tabs>
          <w:tab w:val="left" w:pos="284"/>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v SKYRIUS</w:t>
      </w:r>
    </w:p>
    <w:p w:rsidR="007105C7" w:rsidRPr="00D40623" w:rsidRDefault="00E57AB1" w:rsidP="001269E0">
      <w:pPr>
        <w:pStyle w:val="CentrBold"/>
        <w:tabs>
          <w:tab w:val="left" w:pos="284"/>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NARYSTĖ TINKLE</w:t>
      </w:r>
    </w:p>
    <w:p w:rsidR="007105C7" w:rsidRPr="00D40623" w:rsidRDefault="007105C7" w:rsidP="00E841E2">
      <w:pPr>
        <w:pStyle w:val="CentrBoldm"/>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Narystė Tinkle yra atvira, neformali, grindžiama bendradarbiavimu, savanoriškumu, reprezentatyviu atstovavimu ir socialine atsakomybe.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nariais gali būti kaimo plėtros dalyviai, nurodyti Veiksmų programos 5.3 papunktyje</w:t>
      </w:r>
      <w:r w:rsidR="003D1266"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bei organizacijos, atsakingos už aplinkosaugą, moterų ir vyrų </w:t>
      </w:r>
      <w:r w:rsidR="00F25AEE" w:rsidRPr="00D40623">
        <w:rPr>
          <w:rFonts w:ascii="Times New Roman" w:hAnsi="Times New Roman" w:cs="Times New Roman"/>
          <w:sz w:val="24"/>
          <w:szCs w:val="24"/>
          <w:lang w:val="lt-LT"/>
        </w:rPr>
        <w:t>lygių galimybių</w:t>
      </w:r>
      <w:r w:rsidR="003D1266" w:rsidRPr="00D40623">
        <w:rPr>
          <w:rFonts w:ascii="Times New Roman" w:hAnsi="Times New Roman" w:cs="Times New Roman"/>
          <w:sz w:val="24"/>
          <w:szCs w:val="24"/>
          <w:lang w:val="lt-LT"/>
        </w:rPr>
        <w:t xml:space="preserve"> bei</w:t>
      </w:r>
      <w:r w:rsidRPr="00D40623">
        <w:rPr>
          <w:rFonts w:ascii="Times New Roman" w:hAnsi="Times New Roman" w:cs="Times New Roman"/>
          <w:sz w:val="24"/>
          <w:szCs w:val="24"/>
          <w:lang w:val="lt-LT"/>
        </w:rPr>
        <w:t xml:space="preserve"> nediskriminavimo skatinimą ir pilietinę visuomenę. Fiziniai ir privatūs juridiniai asmenys negali būti Tinklo nariais. </w:t>
      </w:r>
    </w:p>
    <w:p w:rsidR="007105C7" w:rsidRPr="00D40623" w:rsidRDefault="00F25AEE"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Kaimo plėtros dalyvis ar organizacija</w:t>
      </w:r>
      <w:r w:rsidR="00E57AB1" w:rsidRPr="00D40623">
        <w:rPr>
          <w:rFonts w:ascii="Times New Roman" w:hAnsi="Times New Roman" w:cs="Times New Roman"/>
          <w:sz w:val="24"/>
          <w:szCs w:val="24"/>
          <w:lang w:val="lt-LT"/>
        </w:rPr>
        <w:t>, nurodyt</w:t>
      </w:r>
      <w:r w:rsidRPr="00D40623">
        <w:rPr>
          <w:rFonts w:ascii="Times New Roman" w:hAnsi="Times New Roman" w:cs="Times New Roman"/>
          <w:sz w:val="24"/>
          <w:szCs w:val="24"/>
          <w:lang w:val="lt-LT"/>
        </w:rPr>
        <w:t>a</w:t>
      </w:r>
      <w:r w:rsidR="00E57AB1" w:rsidRPr="00D40623">
        <w:rPr>
          <w:rFonts w:ascii="Times New Roman" w:hAnsi="Times New Roman" w:cs="Times New Roman"/>
          <w:sz w:val="24"/>
          <w:szCs w:val="24"/>
          <w:lang w:val="lt-LT"/>
        </w:rPr>
        <w:t xml:space="preserve"> Veiks</w:t>
      </w:r>
      <w:r w:rsidRPr="00D40623">
        <w:rPr>
          <w:rFonts w:ascii="Times New Roman" w:hAnsi="Times New Roman" w:cs="Times New Roman"/>
          <w:sz w:val="24"/>
          <w:szCs w:val="24"/>
          <w:lang w:val="lt-LT"/>
        </w:rPr>
        <w:t>mų programos 11 punkte, norinti</w:t>
      </w:r>
      <w:r w:rsidR="00E57AB1" w:rsidRPr="00D40623">
        <w:rPr>
          <w:rFonts w:ascii="Times New Roman" w:hAnsi="Times New Roman" w:cs="Times New Roman"/>
          <w:sz w:val="24"/>
          <w:szCs w:val="24"/>
          <w:lang w:val="lt-LT"/>
        </w:rPr>
        <w:t xml:space="preserve"> tapti Tinklo nariu, </w:t>
      </w:r>
      <w:r w:rsidR="009D0EFE" w:rsidRPr="00D40623">
        <w:rPr>
          <w:rFonts w:ascii="Times New Roman" w:hAnsi="Times New Roman" w:cs="Times New Roman"/>
          <w:sz w:val="24"/>
          <w:szCs w:val="24"/>
          <w:lang w:val="lt-LT"/>
        </w:rPr>
        <w:t xml:space="preserve">turi užpildyti </w:t>
      </w:r>
      <w:r w:rsidR="007121CC" w:rsidRPr="00D40623">
        <w:rPr>
          <w:rFonts w:ascii="Times New Roman" w:hAnsi="Times New Roman" w:cs="Times New Roman"/>
          <w:sz w:val="24"/>
          <w:szCs w:val="24"/>
          <w:lang w:val="lt-LT"/>
        </w:rPr>
        <w:t xml:space="preserve">narystės Tinkle </w:t>
      </w:r>
      <w:r w:rsidR="009D0EFE" w:rsidRPr="00D40623">
        <w:rPr>
          <w:rFonts w:ascii="Times New Roman" w:hAnsi="Times New Roman" w:cs="Times New Roman"/>
          <w:sz w:val="24"/>
          <w:szCs w:val="24"/>
          <w:lang w:val="lt-LT"/>
        </w:rPr>
        <w:t>prašymo formą</w:t>
      </w:r>
      <w:r w:rsidR="001201B3" w:rsidRPr="00D40623">
        <w:rPr>
          <w:rFonts w:ascii="Times New Roman" w:hAnsi="Times New Roman" w:cs="Times New Roman"/>
          <w:sz w:val="24"/>
          <w:szCs w:val="24"/>
          <w:lang w:val="lt-LT"/>
        </w:rPr>
        <w:t xml:space="preserve"> (toliau – prašymas)</w:t>
      </w:r>
      <w:r w:rsidR="009D0EFE" w:rsidRPr="00D40623">
        <w:rPr>
          <w:rFonts w:ascii="Times New Roman" w:hAnsi="Times New Roman" w:cs="Times New Roman"/>
          <w:sz w:val="24"/>
          <w:szCs w:val="24"/>
          <w:lang w:val="lt-LT"/>
        </w:rPr>
        <w:t xml:space="preserve">, skelbiamą </w:t>
      </w:r>
      <w:r w:rsidR="00E57AB1" w:rsidRPr="00D40623">
        <w:rPr>
          <w:rFonts w:ascii="Times New Roman" w:hAnsi="Times New Roman" w:cs="Times New Roman"/>
          <w:sz w:val="24"/>
          <w:szCs w:val="24"/>
          <w:lang w:val="lt-LT"/>
        </w:rPr>
        <w:t>Tinklo svetainėje</w:t>
      </w:r>
      <w:r w:rsidR="003D1266"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w:t>
      </w:r>
      <w:r w:rsidR="009D0EFE" w:rsidRPr="00D40623">
        <w:rPr>
          <w:rFonts w:ascii="Times New Roman" w:hAnsi="Times New Roman" w:cs="Times New Roman"/>
          <w:sz w:val="24"/>
          <w:szCs w:val="24"/>
          <w:lang w:val="lt-LT"/>
        </w:rPr>
        <w:t xml:space="preserve">ir </w:t>
      </w:r>
      <w:r w:rsidR="008B4E65" w:rsidRPr="00D40623">
        <w:rPr>
          <w:rFonts w:ascii="Times New Roman" w:hAnsi="Times New Roman" w:cs="Times New Roman"/>
          <w:sz w:val="24"/>
          <w:szCs w:val="24"/>
          <w:lang w:val="lt-LT"/>
        </w:rPr>
        <w:t>u</w:t>
      </w:r>
      <w:r w:rsidR="009D0EFE" w:rsidRPr="00D40623">
        <w:rPr>
          <w:rFonts w:ascii="Times New Roman" w:hAnsi="Times New Roman" w:cs="Times New Roman"/>
          <w:sz w:val="24"/>
          <w:szCs w:val="24"/>
          <w:lang w:val="lt-LT"/>
        </w:rPr>
        <w:t>žpildytą bei pasirašytą prašymą</w:t>
      </w:r>
      <w:r w:rsidR="00733FF5" w:rsidRPr="00D40623">
        <w:rPr>
          <w:rFonts w:ascii="Times New Roman" w:hAnsi="Times New Roman" w:cs="Times New Roman"/>
          <w:sz w:val="24"/>
          <w:szCs w:val="24"/>
          <w:lang w:val="lt-LT"/>
        </w:rPr>
        <w:t xml:space="preserve"> su </w:t>
      </w:r>
      <w:r w:rsidRPr="00D40623">
        <w:rPr>
          <w:rFonts w:ascii="Times New Roman" w:hAnsi="Times New Roman" w:cs="Times New Roman"/>
          <w:sz w:val="24"/>
          <w:szCs w:val="24"/>
          <w:lang w:val="lt-LT"/>
        </w:rPr>
        <w:t xml:space="preserve">jame nurodytais </w:t>
      </w:r>
      <w:r w:rsidR="00733FF5" w:rsidRPr="00D40623">
        <w:rPr>
          <w:rFonts w:ascii="Times New Roman" w:hAnsi="Times New Roman" w:cs="Times New Roman"/>
          <w:sz w:val="24"/>
          <w:szCs w:val="24"/>
          <w:lang w:val="lt-LT"/>
        </w:rPr>
        <w:t>pridedamais dokumentai</w:t>
      </w:r>
      <w:r w:rsidRPr="00D40623">
        <w:rPr>
          <w:rFonts w:ascii="Times New Roman" w:hAnsi="Times New Roman" w:cs="Times New Roman"/>
          <w:sz w:val="24"/>
          <w:szCs w:val="24"/>
          <w:lang w:val="lt-LT"/>
        </w:rPr>
        <w:t>s</w:t>
      </w:r>
      <w:r w:rsidR="009D0EFE" w:rsidRPr="00D40623">
        <w:rPr>
          <w:rFonts w:ascii="Times New Roman" w:hAnsi="Times New Roman" w:cs="Times New Roman"/>
          <w:sz w:val="24"/>
          <w:szCs w:val="24"/>
          <w:lang w:val="lt-LT"/>
        </w:rPr>
        <w:t xml:space="preserve"> </w:t>
      </w:r>
      <w:r w:rsidR="00733FF5" w:rsidRPr="00D40623">
        <w:rPr>
          <w:rFonts w:ascii="Times New Roman" w:hAnsi="Times New Roman" w:cs="Times New Roman"/>
          <w:sz w:val="24"/>
          <w:szCs w:val="24"/>
          <w:lang w:val="lt-LT"/>
        </w:rPr>
        <w:t>pateik</w:t>
      </w:r>
      <w:r w:rsidR="003D1266" w:rsidRPr="00D40623">
        <w:rPr>
          <w:rFonts w:ascii="Times New Roman" w:hAnsi="Times New Roman" w:cs="Times New Roman"/>
          <w:sz w:val="24"/>
          <w:szCs w:val="24"/>
          <w:lang w:val="lt-LT"/>
        </w:rPr>
        <w:t>ti</w:t>
      </w:r>
      <w:r w:rsidR="009D0EFE" w:rsidRPr="00D40623">
        <w:rPr>
          <w:rFonts w:ascii="Times New Roman" w:hAnsi="Times New Roman" w:cs="Times New Roman"/>
          <w:sz w:val="24"/>
          <w:szCs w:val="24"/>
          <w:lang w:val="lt-LT"/>
        </w:rPr>
        <w:t xml:space="preserve"> Sekretoriatui </w:t>
      </w:r>
      <w:r w:rsidR="00733FF5" w:rsidRPr="00D40623">
        <w:rPr>
          <w:rFonts w:ascii="Times New Roman" w:hAnsi="Times New Roman" w:cs="Times New Roman"/>
          <w:sz w:val="24"/>
          <w:szCs w:val="24"/>
          <w:lang w:val="lt-LT"/>
        </w:rPr>
        <w:t>paštu</w:t>
      </w:r>
      <w:r w:rsidR="009D0EFE" w:rsidRPr="00D40623">
        <w:rPr>
          <w:rFonts w:ascii="Times New Roman" w:hAnsi="Times New Roman" w:cs="Times New Roman"/>
          <w:sz w:val="24"/>
          <w:szCs w:val="24"/>
          <w:lang w:val="lt-LT"/>
        </w:rPr>
        <w:t xml:space="preserve"> arba </w:t>
      </w:r>
      <w:r w:rsidR="00E57AB1" w:rsidRPr="00D40623">
        <w:rPr>
          <w:rFonts w:ascii="Times New Roman" w:hAnsi="Times New Roman" w:cs="Times New Roman"/>
          <w:sz w:val="24"/>
          <w:szCs w:val="24"/>
          <w:lang w:val="lt-LT"/>
        </w:rPr>
        <w:t xml:space="preserve"> elektroninio pašt</w:t>
      </w:r>
      <w:r w:rsidR="009D0EFE" w:rsidRPr="00D40623">
        <w:rPr>
          <w:rFonts w:ascii="Times New Roman" w:hAnsi="Times New Roman" w:cs="Times New Roman"/>
          <w:sz w:val="24"/>
          <w:szCs w:val="24"/>
          <w:lang w:val="lt-LT"/>
        </w:rPr>
        <w:t>u</w:t>
      </w:r>
      <w:r w:rsidR="00E57AB1" w:rsidRPr="00D40623">
        <w:rPr>
          <w:rFonts w:ascii="Times New Roman" w:hAnsi="Times New Roman" w:cs="Times New Roman"/>
          <w:sz w:val="24"/>
          <w:szCs w:val="24"/>
          <w:lang w:val="lt-LT"/>
        </w:rPr>
        <w:t xml:space="preserve"> </w:t>
      </w:r>
      <w:r w:rsidR="00E57AB1" w:rsidRPr="00D40623">
        <w:rPr>
          <w:rFonts w:ascii="Times New Roman" w:hAnsi="Times New Roman" w:cs="Times New Roman"/>
          <w:color w:val="auto"/>
          <w:sz w:val="24"/>
          <w:szCs w:val="24"/>
          <w:lang w:val="lt-LT"/>
        </w:rPr>
        <w:t xml:space="preserve">adresu </w:t>
      </w:r>
      <w:hyperlink r:id="rId9">
        <w:r w:rsidR="00E57AB1" w:rsidRPr="00D40623">
          <w:rPr>
            <w:rStyle w:val="InternetLink"/>
            <w:rFonts w:ascii="Times New Roman" w:hAnsi="Times New Roman" w:cs="Times New Roman"/>
            <w:color w:val="auto"/>
            <w:sz w:val="24"/>
            <w:szCs w:val="24"/>
            <w:u w:val="none"/>
            <w:lang w:val="lt-LT"/>
          </w:rPr>
          <w:t>tinklo.sekretoriatas@zum.lt</w:t>
        </w:r>
      </w:hyperlink>
      <w:r w:rsidR="00E57AB1" w:rsidRPr="00D40623">
        <w:rPr>
          <w:rFonts w:ascii="Times New Roman" w:hAnsi="Times New Roman" w:cs="Times New Roman"/>
          <w:sz w:val="24"/>
          <w:szCs w:val="24"/>
          <w:lang w:val="lt-LT"/>
        </w:rPr>
        <w:t xml:space="preserve"> </w:t>
      </w:r>
      <w:r w:rsidR="009D0EFE" w:rsidRPr="00D40623">
        <w:rPr>
          <w:rFonts w:ascii="Times New Roman" w:hAnsi="Times New Roman" w:cs="Times New Roman"/>
          <w:sz w:val="24"/>
          <w:szCs w:val="24"/>
          <w:lang w:val="lt-LT"/>
        </w:rPr>
        <w:t xml:space="preserve">(el. paštu teikiamas </w:t>
      </w:r>
      <w:r w:rsidR="00733FF5" w:rsidRPr="00D40623">
        <w:rPr>
          <w:rFonts w:ascii="Times New Roman" w:hAnsi="Times New Roman" w:cs="Times New Roman"/>
          <w:sz w:val="24"/>
          <w:szCs w:val="24"/>
          <w:lang w:val="lt-LT"/>
        </w:rPr>
        <w:t xml:space="preserve">pasirašytas </w:t>
      </w:r>
      <w:r w:rsidR="009D0EFE" w:rsidRPr="00D40623">
        <w:rPr>
          <w:rFonts w:ascii="Times New Roman" w:hAnsi="Times New Roman" w:cs="Times New Roman"/>
          <w:sz w:val="24"/>
          <w:szCs w:val="24"/>
          <w:lang w:val="lt-LT"/>
        </w:rPr>
        <w:t>sk</w:t>
      </w:r>
      <w:r w:rsidR="00733FF5" w:rsidRPr="00D40623">
        <w:rPr>
          <w:rFonts w:ascii="Times New Roman" w:hAnsi="Times New Roman" w:cs="Times New Roman"/>
          <w:sz w:val="24"/>
          <w:szCs w:val="24"/>
          <w:lang w:val="lt-LT"/>
        </w:rPr>
        <w:t>e</w:t>
      </w:r>
      <w:r w:rsidR="009D0EFE" w:rsidRPr="00D40623">
        <w:rPr>
          <w:rFonts w:ascii="Times New Roman" w:hAnsi="Times New Roman" w:cs="Times New Roman"/>
          <w:sz w:val="24"/>
          <w:szCs w:val="24"/>
          <w:lang w:val="lt-LT"/>
        </w:rPr>
        <w:t>nuotas prašymas</w:t>
      </w:r>
      <w:r w:rsidR="00733FF5" w:rsidRPr="00D40623">
        <w:rPr>
          <w:rFonts w:ascii="Times New Roman" w:hAnsi="Times New Roman" w:cs="Times New Roman"/>
          <w:sz w:val="24"/>
          <w:szCs w:val="24"/>
          <w:lang w:val="lt-LT"/>
        </w:rPr>
        <w:t xml:space="preserve"> ir pridedamų skenuotų dokumentų kopijos</w:t>
      </w:r>
      <w:r w:rsidR="009D0EFE"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Sekretoriatas, gavęs prašymą, ne vėliau kaip per 20 darbo dienų </w:t>
      </w:r>
      <w:r w:rsidRPr="00D40623">
        <w:rPr>
          <w:rFonts w:ascii="Times New Roman" w:hAnsi="Times New Roman" w:cs="Times New Roman"/>
          <w:sz w:val="24"/>
          <w:szCs w:val="24"/>
          <w:lang w:val="lt-LT"/>
        </w:rPr>
        <w:t xml:space="preserve">nuo </w:t>
      </w:r>
      <w:r w:rsidR="001201B3" w:rsidRPr="00D40623">
        <w:rPr>
          <w:rFonts w:ascii="Times New Roman" w:hAnsi="Times New Roman" w:cs="Times New Roman"/>
          <w:sz w:val="24"/>
          <w:szCs w:val="24"/>
          <w:lang w:val="lt-LT"/>
        </w:rPr>
        <w:t>prašymo</w:t>
      </w:r>
      <w:r w:rsidR="00E57AB1" w:rsidRPr="00D40623">
        <w:rPr>
          <w:rFonts w:ascii="Times New Roman" w:hAnsi="Times New Roman" w:cs="Times New Roman"/>
          <w:sz w:val="24"/>
          <w:szCs w:val="24"/>
          <w:lang w:val="lt-LT"/>
        </w:rPr>
        <w:t xml:space="preserve"> gavimo dienos turi įvertinti </w:t>
      </w:r>
      <w:r w:rsidR="001201B3" w:rsidRPr="00D40623">
        <w:rPr>
          <w:rFonts w:ascii="Times New Roman" w:hAnsi="Times New Roman" w:cs="Times New Roman"/>
          <w:sz w:val="24"/>
          <w:szCs w:val="24"/>
          <w:lang w:val="lt-LT"/>
        </w:rPr>
        <w:t>jo</w:t>
      </w:r>
      <w:r w:rsidR="00E57AB1" w:rsidRPr="00D40623">
        <w:rPr>
          <w:rFonts w:ascii="Times New Roman" w:hAnsi="Times New Roman" w:cs="Times New Roman"/>
          <w:sz w:val="24"/>
          <w:szCs w:val="24"/>
          <w:lang w:val="lt-LT"/>
        </w:rPr>
        <w:t xml:space="preserve"> pagrįstumą, esant </w:t>
      </w:r>
      <w:r w:rsidR="00733FF5" w:rsidRPr="00D40623">
        <w:rPr>
          <w:rFonts w:ascii="Times New Roman" w:hAnsi="Times New Roman" w:cs="Times New Roman"/>
          <w:sz w:val="24"/>
          <w:szCs w:val="24"/>
          <w:lang w:val="lt-LT"/>
        </w:rPr>
        <w:t xml:space="preserve">būtinybei </w:t>
      </w:r>
      <w:r w:rsidR="00E57AB1" w:rsidRPr="00D40623">
        <w:rPr>
          <w:rFonts w:ascii="Times New Roman" w:hAnsi="Times New Roman" w:cs="Times New Roman"/>
          <w:sz w:val="24"/>
          <w:szCs w:val="24"/>
          <w:lang w:val="lt-LT"/>
        </w:rPr>
        <w:t xml:space="preserve">konsultuodamasis su </w:t>
      </w:r>
      <w:r w:rsidR="008B4E65" w:rsidRPr="00D40623">
        <w:rPr>
          <w:rFonts w:ascii="Times New Roman" w:hAnsi="Times New Roman" w:cs="Times New Roman"/>
          <w:sz w:val="24"/>
          <w:szCs w:val="24"/>
          <w:lang w:val="lt-LT"/>
        </w:rPr>
        <w:t xml:space="preserve">Narystės </w:t>
      </w:r>
      <w:r w:rsidR="00F217E4" w:rsidRPr="00D40623">
        <w:rPr>
          <w:rFonts w:ascii="Times New Roman" w:hAnsi="Times New Roman" w:cs="Times New Roman"/>
          <w:sz w:val="24"/>
          <w:szCs w:val="24"/>
          <w:lang w:val="lt-LT"/>
        </w:rPr>
        <w:t>Lietuvos kaimo tinkl</w:t>
      </w:r>
      <w:r w:rsidR="008B4E65" w:rsidRPr="00D40623">
        <w:rPr>
          <w:rFonts w:ascii="Times New Roman" w:hAnsi="Times New Roman" w:cs="Times New Roman"/>
          <w:sz w:val="24"/>
          <w:szCs w:val="24"/>
          <w:lang w:val="lt-LT"/>
        </w:rPr>
        <w:t>e klausimų nagrinėjimo</w:t>
      </w:r>
      <w:r w:rsidR="00F217E4"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darbo grupe</w:t>
      </w:r>
      <w:r w:rsidR="00DC5D5C" w:rsidRPr="00D40623">
        <w:rPr>
          <w:rFonts w:ascii="Times New Roman" w:hAnsi="Times New Roman" w:cs="Times New Roman"/>
          <w:sz w:val="24"/>
          <w:szCs w:val="24"/>
          <w:lang w:val="lt-LT"/>
        </w:rPr>
        <w:t xml:space="preserve">, patvirtinta </w:t>
      </w:r>
      <w:r w:rsidRPr="00D40623">
        <w:rPr>
          <w:rFonts w:ascii="Times New Roman" w:hAnsi="Times New Roman" w:cs="Times New Roman"/>
          <w:sz w:val="24"/>
          <w:szCs w:val="24"/>
          <w:lang w:val="lt-LT"/>
        </w:rPr>
        <w:t xml:space="preserve">Lietuvos Respublikos </w:t>
      </w:r>
      <w:r w:rsidR="00DC5D5C" w:rsidRPr="00D40623">
        <w:rPr>
          <w:rFonts w:ascii="Times New Roman" w:hAnsi="Times New Roman" w:cs="Times New Roman"/>
          <w:sz w:val="24"/>
          <w:szCs w:val="24"/>
          <w:lang w:val="lt-LT"/>
        </w:rPr>
        <w:t>žemės ūkio ministro 20</w:t>
      </w:r>
      <w:r w:rsidR="008B4E65" w:rsidRPr="00D40623">
        <w:rPr>
          <w:rFonts w:ascii="Times New Roman" w:hAnsi="Times New Roman" w:cs="Times New Roman"/>
          <w:sz w:val="24"/>
          <w:szCs w:val="24"/>
          <w:lang w:val="lt-LT"/>
        </w:rPr>
        <w:t>09</w:t>
      </w:r>
      <w:r w:rsidR="00DC5D5C" w:rsidRPr="00D40623">
        <w:rPr>
          <w:rFonts w:ascii="Times New Roman" w:hAnsi="Times New Roman" w:cs="Times New Roman"/>
          <w:sz w:val="24"/>
          <w:szCs w:val="24"/>
          <w:lang w:val="lt-LT"/>
        </w:rPr>
        <w:t xml:space="preserve"> m. </w:t>
      </w:r>
      <w:r w:rsidR="008B4E65" w:rsidRPr="00D40623">
        <w:rPr>
          <w:rFonts w:ascii="Times New Roman" w:hAnsi="Times New Roman" w:cs="Times New Roman"/>
          <w:sz w:val="24"/>
          <w:szCs w:val="24"/>
          <w:lang w:val="lt-LT"/>
        </w:rPr>
        <w:t>spalio 26</w:t>
      </w:r>
      <w:r w:rsidR="00DC5D5C" w:rsidRPr="00D40623">
        <w:rPr>
          <w:rFonts w:ascii="Times New Roman" w:hAnsi="Times New Roman" w:cs="Times New Roman"/>
          <w:sz w:val="24"/>
          <w:szCs w:val="24"/>
          <w:lang w:val="lt-LT"/>
        </w:rPr>
        <w:t xml:space="preserve"> d. įsakymu Nr. 3D-</w:t>
      </w:r>
      <w:r w:rsidR="008B4E65" w:rsidRPr="00D40623">
        <w:rPr>
          <w:rFonts w:ascii="Times New Roman" w:hAnsi="Times New Roman" w:cs="Times New Roman"/>
          <w:sz w:val="24"/>
          <w:szCs w:val="24"/>
          <w:lang w:val="lt-LT"/>
        </w:rPr>
        <w:t>802</w:t>
      </w:r>
      <w:r w:rsidR="00DC5D5C" w:rsidRPr="00D40623">
        <w:rPr>
          <w:rFonts w:ascii="Times New Roman" w:hAnsi="Times New Roman" w:cs="Times New Roman"/>
          <w:sz w:val="24"/>
          <w:szCs w:val="24"/>
          <w:lang w:val="lt-LT"/>
        </w:rPr>
        <w:t xml:space="preserve"> „Dėl </w:t>
      </w:r>
      <w:r w:rsidR="008B4E65" w:rsidRPr="00D40623">
        <w:rPr>
          <w:rFonts w:ascii="Times New Roman" w:hAnsi="Times New Roman" w:cs="Times New Roman"/>
          <w:sz w:val="24"/>
          <w:szCs w:val="24"/>
          <w:lang w:val="lt-LT"/>
        </w:rPr>
        <w:t>narystės</w:t>
      </w:r>
      <w:r w:rsidR="00DC5D5C" w:rsidRPr="00D40623">
        <w:rPr>
          <w:rFonts w:ascii="Times New Roman" w:hAnsi="Times New Roman" w:cs="Times New Roman"/>
          <w:sz w:val="24"/>
          <w:szCs w:val="24"/>
          <w:lang w:val="lt-LT"/>
        </w:rPr>
        <w:t xml:space="preserve"> Lietuvos kaimo tinkl</w:t>
      </w:r>
      <w:r w:rsidR="008B4E65" w:rsidRPr="00D40623">
        <w:rPr>
          <w:rFonts w:ascii="Times New Roman" w:hAnsi="Times New Roman" w:cs="Times New Roman"/>
          <w:sz w:val="24"/>
          <w:szCs w:val="24"/>
          <w:lang w:val="lt-LT"/>
        </w:rPr>
        <w:t>e</w:t>
      </w:r>
      <w:r w:rsidRPr="00D40623">
        <w:rPr>
          <w:rFonts w:ascii="Times New Roman" w:hAnsi="Times New Roman" w:cs="Times New Roman"/>
          <w:sz w:val="24"/>
          <w:szCs w:val="24"/>
          <w:lang w:val="lt-LT"/>
        </w:rPr>
        <w:t xml:space="preserve"> klausimų</w:t>
      </w:r>
      <w:r w:rsidR="008B4E65" w:rsidRPr="00D40623">
        <w:rPr>
          <w:rFonts w:ascii="Times New Roman" w:hAnsi="Times New Roman" w:cs="Times New Roman"/>
          <w:sz w:val="24"/>
          <w:szCs w:val="24"/>
          <w:lang w:val="lt-LT"/>
        </w:rPr>
        <w:t xml:space="preserve"> nagrinėjimo</w:t>
      </w:r>
      <w:r w:rsidR="00DC5D5C" w:rsidRPr="00D40623">
        <w:rPr>
          <w:rFonts w:ascii="Times New Roman" w:hAnsi="Times New Roman" w:cs="Times New Roman"/>
          <w:sz w:val="24"/>
          <w:szCs w:val="24"/>
          <w:lang w:val="lt-LT"/>
        </w:rPr>
        <w:t xml:space="preserve"> darbo grupės sudarymo“ </w:t>
      </w:r>
      <w:r w:rsidR="00E57AB1" w:rsidRPr="00D40623">
        <w:rPr>
          <w:rFonts w:ascii="Times New Roman" w:hAnsi="Times New Roman" w:cs="Times New Roman"/>
          <w:sz w:val="24"/>
          <w:szCs w:val="24"/>
          <w:lang w:val="lt-LT"/>
        </w:rPr>
        <w:t>ir priimti vieną iš šių sprendimų:</w:t>
      </w:r>
    </w:p>
    <w:p w:rsidR="007105C7" w:rsidRPr="00D40623" w:rsidRDefault="00E57AB1" w:rsidP="002001B9">
      <w:pPr>
        <w:pStyle w:val="Pagrindinistekstas1"/>
        <w:numPr>
          <w:ilvl w:val="1"/>
          <w:numId w:val="9"/>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tenkinti prašymą. Sprendimas priimti viešąjį juridinį asmenį Tinklo nariu turi būti pagrįstas aiškia ir tiesiogine viešojo juridinio asmens veiklos sąsaja su kaimo plėtros, žemės ūkio ir maisto ūkio procesais, KPP įgyvendinimu. Viešasis juridinis asmuo Tinklo nariu tampa </w:t>
      </w:r>
      <w:r w:rsidR="00616435" w:rsidRPr="00D40623">
        <w:rPr>
          <w:rFonts w:ascii="Times New Roman" w:hAnsi="Times New Roman" w:cs="Times New Roman"/>
          <w:sz w:val="24"/>
          <w:szCs w:val="24"/>
          <w:lang w:val="lt-LT"/>
        </w:rPr>
        <w:t xml:space="preserve"> el. paštu gavęs Sekretoriato patvirtinimą apie narystės Tinkle tenkinimą. Po patvirtinimo, viešasis juridinis asmuo yra įtraukiamas </w:t>
      </w:r>
      <w:r w:rsidRPr="00D40623">
        <w:rPr>
          <w:rFonts w:ascii="Times New Roman" w:hAnsi="Times New Roman" w:cs="Times New Roman"/>
          <w:sz w:val="24"/>
          <w:szCs w:val="24"/>
          <w:lang w:val="lt-LT"/>
        </w:rPr>
        <w:t xml:space="preserve">į Tinklo narių sąrašą ir </w:t>
      </w:r>
      <w:r w:rsidR="00616435" w:rsidRPr="00D40623">
        <w:rPr>
          <w:rFonts w:ascii="Times New Roman" w:hAnsi="Times New Roman" w:cs="Times New Roman"/>
          <w:sz w:val="24"/>
          <w:szCs w:val="24"/>
          <w:lang w:val="lt-LT"/>
        </w:rPr>
        <w:t>atnaujintas sąrašas</w:t>
      </w:r>
      <w:r w:rsidR="00F217E4" w:rsidRPr="00D40623">
        <w:rPr>
          <w:rFonts w:ascii="Times New Roman" w:hAnsi="Times New Roman" w:cs="Times New Roman"/>
          <w:sz w:val="24"/>
          <w:szCs w:val="24"/>
          <w:lang w:val="lt-LT"/>
        </w:rPr>
        <w:t xml:space="preserve"> per 5 darbo dienas nuo patvirtinimo dienos</w:t>
      </w:r>
      <w:r w:rsidR="00616435"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paskelbi</w:t>
      </w:r>
      <w:r w:rsidR="00616435" w:rsidRPr="00D40623">
        <w:rPr>
          <w:rFonts w:ascii="Times New Roman" w:hAnsi="Times New Roman" w:cs="Times New Roman"/>
          <w:sz w:val="24"/>
          <w:szCs w:val="24"/>
          <w:lang w:val="lt-LT"/>
        </w:rPr>
        <w:t xml:space="preserve">amas </w:t>
      </w:r>
      <w:r w:rsidRPr="00D40623">
        <w:rPr>
          <w:rFonts w:ascii="Times New Roman" w:hAnsi="Times New Roman" w:cs="Times New Roman"/>
          <w:sz w:val="24"/>
          <w:szCs w:val="24"/>
          <w:lang w:val="lt-LT"/>
        </w:rPr>
        <w:t xml:space="preserve">Tinklo </w:t>
      </w:r>
      <w:r w:rsidR="00616435" w:rsidRPr="00D40623">
        <w:rPr>
          <w:rFonts w:ascii="Times New Roman" w:hAnsi="Times New Roman" w:cs="Times New Roman"/>
          <w:sz w:val="24"/>
          <w:szCs w:val="24"/>
          <w:lang w:val="lt-LT"/>
        </w:rPr>
        <w:t xml:space="preserve">interneto </w:t>
      </w:r>
      <w:r w:rsidRPr="00D40623">
        <w:rPr>
          <w:rFonts w:ascii="Times New Roman" w:hAnsi="Times New Roman" w:cs="Times New Roman"/>
          <w:sz w:val="24"/>
          <w:szCs w:val="24"/>
          <w:lang w:val="lt-LT"/>
        </w:rPr>
        <w:t>svetainėje</w:t>
      </w:r>
      <w:r w:rsidR="003D1266"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9"/>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netenkinti</w:t>
      </w:r>
      <w:r w:rsidR="00DC5D5C"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prašymo. Jeigu viešojo juridinio asmens, norinčio tapti Tinklo nariu, dalyvavimas kaimo plėtros, žemės ūkio, maisto ūkio</w:t>
      </w:r>
      <w:r w:rsidR="00F25AEE" w:rsidRPr="00D40623">
        <w:rPr>
          <w:rFonts w:ascii="Times New Roman" w:hAnsi="Times New Roman" w:cs="Times New Roman"/>
          <w:sz w:val="24"/>
          <w:szCs w:val="24"/>
          <w:lang w:val="lt-LT"/>
        </w:rPr>
        <w:t>, KKP įgyvendinimo</w:t>
      </w:r>
      <w:r w:rsidRPr="00D40623">
        <w:rPr>
          <w:rFonts w:ascii="Times New Roman" w:hAnsi="Times New Roman" w:cs="Times New Roman"/>
          <w:sz w:val="24"/>
          <w:szCs w:val="24"/>
          <w:lang w:val="lt-LT"/>
        </w:rPr>
        <w:t xml:space="preserve"> procesuose nėra aiškiai pagrįstas, </w:t>
      </w:r>
      <w:r w:rsidR="00F217E4" w:rsidRPr="00D40623">
        <w:rPr>
          <w:rFonts w:ascii="Times New Roman" w:hAnsi="Times New Roman" w:cs="Times New Roman"/>
          <w:sz w:val="24"/>
          <w:szCs w:val="24"/>
          <w:lang w:val="lt-LT"/>
        </w:rPr>
        <w:t>neįmanoma nustatyti tiesioginių viešojo juridinio asmens veiklos sąsajų su kaimo plėtros, žemės ūkio ir maisto ūkio procesais, KPP įgyvendinimu</w:t>
      </w:r>
      <w:r w:rsidRPr="00D40623">
        <w:rPr>
          <w:rFonts w:ascii="Times New Roman" w:hAnsi="Times New Roman" w:cs="Times New Roman"/>
          <w:sz w:val="24"/>
          <w:szCs w:val="24"/>
          <w:lang w:val="lt-LT"/>
        </w:rPr>
        <w:t>, viešasis juridinis asmuo negali tapti Tinklo nariu. Sekretoriatas el. paštu nurodo prašymo atmetimo priežastis ir neįtraukia viešojo juridinio asmens į Tinklo narių sąrašą.</w:t>
      </w:r>
    </w:p>
    <w:p w:rsidR="007105C7" w:rsidRPr="00D40623" w:rsidRDefault="00DC5D5C"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Vertindamas gautą </w:t>
      </w:r>
      <w:r w:rsidR="0026136A"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prašymą</w:t>
      </w:r>
      <w:r w:rsidR="003D1266" w:rsidRPr="00D40623">
        <w:rPr>
          <w:rFonts w:ascii="Times New Roman" w:hAnsi="Times New Roman" w:cs="Times New Roman"/>
          <w:sz w:val="24"/>
          <w:szCs w:val="24"/>
          <w:lang w:val="lt-LT"/>
        </w:rPr>
        <w:t>,</w:t>
      </w:r>
      <w:r w:rsidR="0026136A"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Sekretoriatas gali prašyti papildomos informacijos, jeigu ji reikalinga galutiniam sprendimui dėl narystės</w:t>
      </w:r>
      <w:r w:rsidR="0026136A" w:rsidRPr="00D40623">
        <w:rPr>
          <w:rFonts w:ascii="Times New Roman" w:hAnsi="Times New Roman" w:cs="Times New Roman"/>
          <w:sz w:val="24"/>
          <w:szCs w:val="24"/>
          <w:lang w:val="lt-LT"/>
        </w:rPr>
        <w:t xml:space="preserve"> Tinkle </w:t>
      </w:r>
      <w:r w:rsidR="00E57AB1" w:rsidRPr="00D40623">
        <w:rPr>
          <w:rFonts w:ascii="Times New Roman" w:hAnsi="Times New Roman" w:cs="Times New Roman"/>
          <w:sz w:val="24"/>
          <w:szCs w:val="24"/>
          <w:lang w:val="lt-LT"/>
        </w:rPr>
        <w:t xml:space="preserve">priimti. Papildomos informacijos </w:t>
      </w:r>
      <w:r w:rsidR="0026136A" w:rsidRPr="00D40623">
        <w:rPr>
          <w:rFonts w:ascii="Times New Roman" w:hAnsi="Times New Roman" w:cs="Times New Roman"/>
          <w:sz w:val="24"/>
          <w:szCs w:val="24"/>
          <w:lang w:val="lt-LT"/>
        </w:rPr>
        <w:t>paklausimo išsiuntimo ir atsakymo</w:t>
      </w:r>
      <w:r w:rsidR="00E57AB1" w:rsidRPr="00D40623">
        <w:rPr>
          <w:rFonts w:ascii="Times New Roman" w:hAnsi="Times New Roman" w:cs="Times New Roman"/>
          <w:sz w:val="24"/>
          <w:szCs w:val="24"/>
          <w:lang w:val="lt-LT"/>
        </w:rPr>
        <w:t xml:space="preserve"> pateikimo laikas neįskaičiuojamas į Veiksmų pr</w:t>
      </w:r>
      <w:r w:rsidR="00F25AEE" w:rsidRPr="00D40623">
        <w:rPr>
          <w:rFonts w:ascii="Times New Roman" w:hAnsi="Times New Roman" w:cs="Times New Roman"/>
          <w:sz w:val="24"/>
          <w:szCs w:val="24"/>
          <w:lang w:val="lt-LT"/>
        </w:rPr>
        <w:t>ogramos 12 punkte nustatytą 20</w:t>
      </w:r>
      <w:r w:rsidR="00E57AB1" w:rsidRPr="00D40623">
        <w:rPr>
          <w:rFonts w:ascii="Times New Roman" w:hAnsi="Times New Roman" w:cs="Times New Roman"/>
          <w:sz w:val="24"/>
          <w:szCs w:val="24"/>
          <w:lang w:val="lt-LT"/>
        </w:rPr>
        <w:t xml:space="preserve"> darbo dienų terminą. </w:t>
      </w:r>
      <w:r w:rsidR="0026136A" w:rsidRPr="00D40623">
        <w:rPr>
          <w:rFonts w:ascii="Times New Roman" w:hAnsi="Times New Roman" w:cs="Times New Roman"/>
          <w:sz w:val="24"/>
          <w:szCs w:val="24"/>
          <w:lang w:val="lt-LT"/>
        </w:rPr>
        <w:t xml:space="preserve">Pretendentui tapti Tinklo nariu suteikiamas ne ilgesnis kaip 5 (penkių) darbo dienų terminas papildomai informacijai pateikti.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narių sąrašas skelbiamas Tinklo svetainėje. Tinklas gali pasipildyti naujais nariais Veiksmų programos 12 punkte nustatyta tvarka. </w:t>
      </w:r>
      <w:r w:rsidR="004D4E1B" w:rsidRPr="00D40623">
        <w:rPr>
          <w:rFonts w:ascii="Times New Roman" w:hAnsi="Times New Roman" w:cs="Times New Roman"/>
          <w:sz w:val="24"/>
          <w:szCs w:val="24"/>
          <w:lang w:val="lt-LT"/>
        </w:rPr>
        <w:t>Apie</w:t>
      </w:r>
      <w:r w:rsidR="0026136A" w:rsidRPr="00D40623">
        <w:rPr>
          <w:rFonts w:ascii="Times New Roman" w:hAnsi="Times New Roman" w:cs="Times New Roman"/>
          <w:sz w:val="24"/>
          <w:szCs w:val="24"/>
          <w:lang w:val="lt-LT"/>
        </w:rPr>
        <w:t xml:space="preserve"> priimtus</w:t>
      </w:r>
      <w:r w:rsidR="004D4E1B" w:rsidRPr="00D40623">
        <w:rPr>
          <w:rFonts w:ascii="Times New Roman" w:hAnsi="Times New Roman" w:cs="Times New Roman"/>
          <w:sz w:val="24"/>
          <w:szCs w:val="24"/>
          <w:lang w:val="lt-LT"/>
        </w:rPr>
        <w:t xml:space="preserve"> naujus Tinklo narius </w:t>
      </w:r>
      <w:r w:rsidR="004D4E1B" w:rsidRPr="00D40623">
        <w:rPr>
          <w:rFonts w:ascii="Times New Roman" w:hAnsi="Times New Roman" w:cs="Times New Roman"/>
          <w:sz w:val="24"/>
          <w:szCs w:val="24"/>
          <w:lang w:val="lt-LT"/>
        </w:rPr>
        <w:lastRenderedPageBreak/>
        <w:t>periodiškai informuojama Koordinavimo grupė</w:t>
      </w:r>
      <w:r w:rsidR="0026136A" w:rsidRPr="00D40623">
        <w:rPr>
          <w:rFonts w:ascii="Times New Roman" w:hAnsi="Times New Roman" w:cs="Times New Roman"/>
          <w:sz w:val="24"/>
          <w:szCs w:val="24"/>
          <w:lang w:val="lt-LT"/>
        </w:rPr>
        <w:t>, t. y. kiekvienam Koordinavimo grupės posėdžiui pateikiama informacija apie priimtus naujus Tinklo narius</w:t>
      </w:r>
      <w:r w:rsidR="004D4E1B" w:rsidRPr="00D40623">
        <w:rPr>
          <w:rFonts w:ascii="Times New Roman" w:hAnsi="Times New Roman" w:cs="Times New Roman"/>
          <w:sz w:val="24"/>
          <w:szCs w:val="24"/>
          <w:lang w:val="lt-LT"/>
        </w:rPr>
        <w:t>.</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narys turi teisę nutraukti savo narystę Tinkle</w:t>
      </w:r>
      <w:r w:rsidR="003D1266"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apie tai raštu</w:t>
      </w:r>
      <w:r w:rsidR="00851715" w:rsidRPr="00D40623">
        <w:rPr>
          <w:rFonts w:ascii="Times New Roman" w:hAnsi="Times New Roman" w:cs="Times New Roman"/>
          <w:sz w:val="24"/>
          <w:szCs w:val="24"/>
          <w:lang w:val="lt-LT"/>
        </w:rPr>
        <w:t xml:space="preserve"> arba el. paštu</w:t>
      </w:r>
      <w:r w:rsidRPr="00D40623">
        <w:rPr>
          <w:rFonts w:ascii="Times New Roman" w:hAnsi="Times New Roman" w:cs="Times New Roman"/>
          <w:sz w:val="24"/>
          <w:szCs w:val="24"/>
          <w:lang w:val="lt-LT"/>
        </w:rPr>
        <w:t xml:space="preserve"> </w:t>
      </w:r>
      <w:r w:rsidR="00616435" w:rsidRPr="00D40623">
        <w:rPr>
          <w:rFonts w:ascii="Times New Roman" w:hAnsi="Times New Roman" w:cs="Times New Roman"/>
          <w:sz w:val="24"/>
          <w:szCs w:val="24"/>
          <w:lang w:val="lt-LT"/>
        </w:rPr>
        <w:t xml:space="preserve">(elektroninio pašto adresu </w:t>
      </w:r>
      <w:hyperlink r:id="rId10" w:history="1">
        <w:r w:rsidR="00616435" w:rsidRPr="00D40623">
          <w:rPr>
            <w:rFonts w:ascii="Times New Roman" w:hAnsi="Times New Roman" w:cs="Times New Roman"/>
            <w:sz w:val="24"/>
            <w:szCs w:val="24"/>
            <w:lang w:val="lt-LT"/>
          </w:rPr>
          <w:t>tinklo.sekretoriatas@zum.lt</w:t>
        </w:r>
      </w:hyperlink>
      <w:r w:rsidR="00616435"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informuodamas Sekretoriatą</w:t>
      </w:r>
      <w:r w:rsidR="00851715"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Narystė Tinkle laikoma baigta </w:t>
      </w:r>
      <w:r w:rsidR="00616435" w:rsidRPr="00D40623">
        <w:rPr>
          <w:rFonts w:ascii="Times New Roman" w:hAnsi="Times New Roman" w:cs="Times New Roman"/>
          <w:sz w:val="24"/>
          <w:szCs w:val="24"/>
          <w:lang w:val="lt-LT"/>
        </w:rPr>
        <w:t xml:space="preserve">nuo prašymo išbraukti iš Tinklo narių sąrašo pateikimo dienos. Gavus prašymą, Tinklo narys išbraukiamas iš </w:t>
      </w:r>
      <w:r w:rsidRPr="00D40623">
        <w:rPr>
          <w:rFonts w:ascii="Times New Roman" w:hAnsi="Times New Roman" w:cs="Times New Roman"/>
          <w:sz w:val="24"/>
          <w:szCs w:val="24"/>
          <w:lang w:val="lt-LT"/>
        </w:rPr>
        <w:t>Tinklo narių sąraš</w:t>
      </w:r>
      <w:r w:rsidR="00616435" w:rsidRPr="00D40623">
        <w:rPr>
          <w:rFonts w:ascii="Times New Roman" w:hAnsi="Times New Roman" w:cs="Times New Roman"/>
          <w:sz w:val="24"/>
          <w:szCs w:val="24"/>
          <w:lang w:val="lt-LT"/>
        </w:rPr>
        <w:t>o ir atnaujintas Tinklo narių sąrašas</w:t>
      </w:r>
      <w:r w:rsidR="00851715" w:rsidRPr="00D40623">
        <w:rPr>
          <w:rFonts w:ascii="Times New Roman" w:hAnsi="Times New Roman" w:cs="Times New Roman"/>
          <w:sz w:val="24"/>
          <w:szCs w:val="24"/>
          <w:lang w:val="lt-LT"/>
        </w:rPr>
        <w:t xml:space="preserve"> per 5 (penkias) darbo dienas nuo prašymo gavimo dienos</w:t>
      </w:r>
      <w:r w:rsidR="00616435"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paskelb</w:t>
      </w:r>
      <w:r w:rsidR="00616435" w:rsidRPr="00D40623">
        <w:rPr>
          <w:rFonts w:ascii="Times New Roman" w:hAnsi="Times New Roman" w:cs="Times New Roman"/>
          <w:sz w:val="24"/>
          <w:szCs w:val="24"/>
          <w:lang w:val="lt-LT"/>
        </w:rPr>
        <w:t>iamas</w:t>
      </w:r>
      <w:r w:rsidRPr="00D40623">
        <w:rPr>
          <w:rFonts w:ascii="Times New Roman" w:hAnsi="Times New Roman" w:cs="Times New Roman"/>
          <w:sz w:val="24"/>
          <w:szCs w:val="24"/>
          <w:lang w:val="lt-LT"/>
        </w:rPr>
        <w:t xml:space="preserve"> Tinklo </w:t>
      </w:r>
      <w:r w:rsidR="00616435" w:rsidRPr="00D40623">
        <w:rPr>
          <w:rFonts w:ascii="Times New Roman" w:hAnsi="Times New Roman" w:cs="Times New Roman"/>
          <w:sz w:val="24"/>
          <w:szCs w:val="24"/>
          <w:lang w:val="lt-LT"/>
        </w:rPr>
        <w:t xml:space="preserve">interneto </w:t>
      </w:r>
      <w:r w:rsidRPr="00D40623">
        <w:rPr>
          <w:rFonts w:ascii="Times New Roman" w:hAnsi="Times New Roman" w:cs="Times New Roman"/>
          <w:sz w:val="24"/>
          <w:szCs w:val="24"/>
          <w:lang w:val="lt-LT"/>
        </w:rPr>
        <w:t xml:space="preserve">svetainėje.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narys gali būti:</w:t>
      </w:r>
    </w:p>
    <w:p w:rsidR="007105C7" w:rsidRPr="00D40623" w:rsidRDefault="00E57AB1" w:rsidP="002001B9">
      <w:pPr>
        <w:pStyle w:val="Pagrindinistekstas1"/>
        <w:numPr>
          <w:ilvl w:val="1"/>
          <w:numId w:val="10"/>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veikiantis nacionaliniu lygmeniu (pvz., </w:t>
      </w:r>
      <w:r w:rsidR="00324EF8" w:rsidRPr="00D40623">
        <w:rPr>
          <w:rFonts w:ascii="Times New Roman" w:hAnsi="Times New Roman" w:cs="Times New Roman"/>
          <w:sz w:val="24"/>
          <w:szCs w:val="24"/>
          <w:lang w:val="lt-LT"/>
        </w:rPr>
        <w:t xml:space="preserve">nacionalinė šakinė ar konkrečios veiklos </w:t>
      </w:r>
      <w:r w:rsidR="0025213A" w:rsidRPr="00D40623">
        <w:rPr>
          <w:rFonts w:ascii="Times New Roman" w:hAnsi="Times New Roman" w:cs="Times New Roman"/>
          <w:sz w:val="24"/>
          <w:szCs w:val="24"/>
          <w:lang w:val="lt-LT"/>
        </w:rPr>
        <w:t xml:space="preserve">dalyvius vienijanti </w:t>
      </w:r>
      <w:r w:rsidR="00324EF8" w:rsidRPr="00D40623">
        <w:rPr>
          <w:rFonts w:ascii="Times New Roman" w:hAnsi="Times New Roman" w:cs="Times New Roman"/>
          <w:sz w:val="24"/>
          <w:szCs w:val="24"/>
          <w:lang w:val="lt-LT"/>
        </w:rPr>
        <w:t xml:space="preserve">organizacija, </w:t>
      </w:r>
      <w:r w:rsidRPr="00D40623">
        <w:rPr>
          <w:rFonts w:ascii="Times New Roman" w:hAnsi="Times New Roman" w:cs="Times New Roman"/>
          <w:sz w:val="24"/>
          <w:szCs w:val="24"/>
          <w:lang w:val="lt-LT"/>
        </w:rPr>
        <w:t>kitos institucijos, įstaigos ir nevyriausybinės organizacijos, veikiančios visos šalies lygmeniu);</w:t>
      </w:r>
    </w:p>
    <w:p w:rsidR="007105C7" w:rsidRPr="00D40623" w:rsidRDefault="00E57AB1" w:rsidP="002001B9">
      <w:pPr>
        <w:pStyle w:val="Pagrindinistekstas1"/>
        <w:numPr>
          <w:ilvl w:val="1"/>
          <w:numId w:val="10"/>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veikiantis regiono lygmeniu ir (arba) partnerystės principais (pvz., vietos veiklos grupė, tam tikrų asociacijų sąjunga, savivaldybės administracija ir kt.);</w:t>
      </w:r>
    </w:p>
    <w:p w:rsidR="007105C7" w:rsidRPr="00D40623" w:rsidRDefault="00E57AB1" w:rsidP="002001B9">
      <w:pPr>
        <w:pStyle w:val="Pagrindinistekstas1"/>
        <w:numPr>
          <w:ilvl w:val="1"/>
          <w:numId w:val="10"/>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veikiantis vietos lygmeniu kaimo vietovėje </w:t>
      </w:r>
      <w:r w:rsidR="0025213A"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pvz., kaimo bendruomenė, kita nevyriausybinė organizacija, viešoji įstaiga veikianti vietos lygmeniu).</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narių teisės:</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būti Tinklo darbo grupių nariu;</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gauti informaciją apie Tinklo veiklą, Koordinavimo grupės sprendimus;</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teikti pasiūlymus dėl Veiksmų programos</w:t>
      </w:r>
      <w:r w:rsidR="00E6797C"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periodinių veiksmų planų</w:t>
      </w:r>
      <w:r w:rsidR="00E6797C" w:rsidRPr="00D40623">
        <w:rPr>
          <w:rFonts w:ascii="Times New Roman" w:hAnsi="Times New Roman" w:cs="Times New Roman"/>
          <w:sz w:val="24"/>
          <w:szCs w:val="24"/>
          <w:lang w:val="lt-LT"/>
        </w:rPr>
        <w:t xml:space="preserve"> ir periodinių komunikacijos planų</w:t>
      </w:r>
      <w:r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dalyvauti įgyvendinant Veiksmų programą</w:t>
      </w:r>
      <w:r w:rsidR="00E6797C"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periodinius veiksmų planus</w:t>
      </w:r>
      <w:r w:rsidR="00E6797C" w:rsidRPr="00D40623">
        <w:rPr>
          <w:rFonts w:ascii="Times New Roman" w:hAnsi="Times New Roman" w:cs="Times New Roman"/>
          <w:sz w:val="24"/>
          <w:szCs w:val="24"/>
          <w:lang w:val="lt-LT"/>
        </w:rPr>
        <w:t xml:space="preserve"> ir komunikacijos planus</w:t>
      </w:r>
      <w:r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teikti projektinius pasiūlymus dėl komunikacijos projektų įgyvendinimo;</w:t>
      </w:r>
    </w:p>
    <w:p w:rsidR="007105C7" w:rsidRPr="00D40623" w:rsidRDefault="00E57AB1" w:rsidP="002001B9">
      <w:pPr>
        <w:pStyle w:val="Pagrindinistekstas1"/>
        <w:numPr>
          <w:ilvl w:val="1"/>
          <w:numId w:val="1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būti </w:t>
      </w:r>
      <w:r w:rsidR="0053261D" w:rsidRPr="00D40623">
        <w:rPr>
          <w:rFonts w:ascii="Times New Roman" w:hAnsi="Times New Roman" w:cs="Times New Roman"/>
          <w:sz w:val="24"/>
          <w:szCs w:val="24"/>
          <w:lang w:val="lt-LT"/>
        </w:rPr>
        <w:t xml:space="preserve">paskirtu </w:t>
      </w:r>
      <w:r w:rsidRPr="00D40623">
        <w:rPr>
          <w:rFonts w:ascii="Times New Roman" w:hAnsi="Times New Roman" w:cs="Times New Roman"/>
          <w:sz w:val="24"/>
          <w:szCs w:val="24"/>
          <w:lang w:val="lt-LT"/>
        </w:rPr>
        <w:t>į Tinklo koordinavimo grupę.</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narys privalo:</w:t>
      </w:r>
    </w:p>
    <w:p w:rsidR="007105C7" w:rsidRPr="00D40623" w:rsidRDefault="00E57AB1" w:rsidP="002001B9">
      <w:pPr>
        <w:pStyle w:val="Pagrindinistekstas1"/>
        <w:numPr>
          <w:ilvl w:val="1"/>
          <w:numId w:val="1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aktyviai dalyvauti Tinklo veikloje;</w:t>
      </w:r>
    </w:p>
    <w:p w:rsidR="007105C7" w:rsidRPr="00D40623" w:rsidRDefault="00E57AB1" w:rsidP="002001B9">
      <w:pPr>
        <w:pStyle w:val="Pagrindinistekstas1"/>
        <w:numPr>
          <w:ilvl w:val="1"/>
          <w:numId w:val="1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dalintis KPP, žemės ūkio, maisto ūkio ir kaimo plėtros gerąja patirtimi, žiniomis, informacija;</w:t>
      </w:r>
    </w:p>
    <w:p w:rsidR="0053261D" w:rsidRPr="00D40623" w:rsidRDefault="00651330" w:rsidP="002001B9">
      <w:pPr>
        <w:pStyle w:val="Pagrindinistekstas1"/>
        <w:numPr>
          <w:ilvl w:val="1"/>
          <w:numId w:val="1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dalyvauti </w:t>
      </w:r>
      <w:r w:rsidR="0053261D" w:rsidRPr="00D40623">
        <w:rPr>
          <w:rFonts w:ascii="Times New Roman" w:hAnsi="Times New Roman" w:cs="Times New Roman"/>
          <w:sz w:val="24"/>
          <w:szCs w:val="24"/>
          <w:lang w:val="lt-LT"/>
        </w:rPr>
        <w:t>įgyvendin</w:t>
      </w:r>
      <w:r w:rsidRPr="00D40623">
        <w:rPr>
          <w:rFonts w:ascii="Times New Roman" w:hAnsi="Times New Roman" w:cs="Times New Roman"/>
          <w:sz w:val="24"/>
          <w:szCs w:val="24"/>
          <w:lang w:val="lt-LT"/>
        </w:rPr>
        <w:t>ant</w:t>
      </w:r>
      <w:r w:rsidR="0053261D" w:rsidRPr="00D40623">
        <w:rPr>
          <w:rFonts w:ascii="Times New Roman" w:hAnsi="Times New Roman" w:cs="Times New Roman"/>
          <w:sz w:val="24"/>
          <w:szCs w:val="24"/>
          <w:lang w:val="lt-LT"/>
        </w:rPr>
        <w:t xml:space="preserve"> veiklas, nurodytas  narystės Tinkle prašyme;</w:t>
      </w:r>
    </w:p>
    <w:p w:rsidR="007105C7" w:rsidRPr="00D40623" w:rsidRDefault="00F25AEE"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w:t>
      </w:r>
      <w:r w:rsidR="0090114B" w:rsidRPr="00D40623">
        <w:rPr>
          <w:rFonts w:ascii="Times New Roman" w:hAnsi="Times New Roman" w:cs="Times New Roman"/>
          <w:sz w:val="24"/>
          <w:szCs w:val="24"/>
          <w:lang w:val="lt-LT"/>
        </w:rPr>
        <w:t>ekretoriatas</w:t>
      </w:r>
      <w:r w:rsidR="00E57AB1" w:rsidRPr="00D40623">
        <w:rPr>
          <w:rFonts w:ascii="Times New Roman" w:hAnsi="Times New Roman" w:cs="Times New Roman"/>
          <w:sz w:val="24"/>
          <w:szCs w:val="24"/>
          <w:lang w:val="lt-LT"/>
        </w:rPr>
        <w:t xml:space="preserve"> Koordinavimo grupei </w:t>
      </w:r>
      <w:r w:rsidR="0090114B" w:rsidRPr="00D40623">
        <w:rPr>
          <w:rFonts w:ascii="Times New Roman" w:hAnsi="Times New Roman" w:cs="Times New Roman"/>
          <w:sz w:val="24"/>
          <w:szCs w:val="24"/>
          <w:lang w:val="lt-LT"/>
        </w:rPr>
        <w:t>pristato</w:t>
      </w:r>
      <w:r w:rsidR="00E57AB1" w:rsidRPr="00D40623">
        <w:rPr>
          <w:rFonts w:ascii="Times New Roman" w:hAnsi="Times New Roman" w:cs="Times New Roman"/>
          <w:sz w:val="24"/>
          <w:szCs w:val="24"/>
          <w:lang w:val="lt-LT"/>
        </w:rPr>
        <w:t xml:space="preserve"> </w:t>
      </w:r>
      <w:r w:rsidR="00AF48A5" w:rsidRPr="00D40623">
        <w:rPr>
          <w:rFonts w:ascii="Times New Roman" w:hAnsi="Times New Roman" w:cs="Times New Roman"/>
          <w:sz w:val="24"/>
          <w:szCs w:val="24"/>
          <w:lang w:val="lt-LT"/>
        </w:rPr>
        <w:t>Tinklo</w:t>
      </w:r>
      <w:r w:rsidRPr="00D40623">
        <w:rPr>
          <w:rFonts w:ascii="Times New Roman" w:hAnsi="Times New Roman" w:cs="Times New Roman"/>
          <w:sz w:val="24"/>
          <w:szCs w:val="24"/>
          <w:lang w:val="lt-LT"/>
        </w:rPr>
        <w:t xml:space="preserve"> narių įgyvendintus</w:t>
      </w:r>
      <w:r w:rsidR="0090114B" w:rsidRPr="00D40623">
        <w:rPr>
          <w:rFonts w:ascii="Times New Roman" w:hAnsi="Times New Roman" w:cs="Times New Roman"/>
          <w:sz w:val="24"/>
          <w:szCs w:val="24"/>
          <w:lang w:val="lt-LT"/>
        </w:rPr>
        <w:t xml:space="preserve"> komunikacijos projektus. Esant būtinybei</w:t>
      </w:r>
      <w:r w:rsidR="000924E9" w:rsidRPr="00D40623">
        <w:rPr>
          <w:rFonts w:ascii="Times New Roman" w:hAnsi="Times New Roman" w:cs="Times New Roman"/>
          <w:sz w:val="24"/>
          <w:szCs w:val="24"/>
          <w:lang w:val="lt-LT"/>
        </w:rPr>
        <w:t>,</w:t>
      </w:r>
      <w:r w:rsidR="0090114B" w:rsidRPr="00D40623">
        <w:rPr>
          <w:rFonts w:ascii="Times New Roman" w:hAnsi="Times New Roman" w:cs="Times New Roman"/>
          <w:sz w:val="24"/>
          <w:szCs w:val="24"/>
          <w:lang w:val="lt-LT"/>
        </w:rPr>
        <w:t xml:space="preserve"> S</w:t>
      </w:r>
      <w:r w:rsidR="00AF48A5" w:rsidRPr="00D40623">
        <w:rPr>
          <w:rFonts w:ascii="Times New Roman" w:hAnsi="Times New Roman" w:cs="Times New Roman"/>
          <w:sz w:val="24"/>
          <w:szCs w:val="24"/>
          <w:lang w:val="lt-LT"/>
        </w:rPr>
        <w:t>ekretoriat</w:t>
      </w:r>
      <w:r w:rsidR="0090114B" w:rsidRPr="00D40623">
        <w:rPr>
          <w:rFonts w:ascii="Times New Roman" w:hAnsi="Times New Roman" w:cs="Times New Roman"/>
          <w:sz w:val="24"/>
          <w:szCs w:val="24"/>
          <w:lang w:val="lt-LT"/>
        </w:rPr>
        <w:t>as gali pasitelkti Tinklo narį (-</w:t>
      </w:r>
      <w:proofErr w:type="spellStart"/>
      <w:r w:rsidR="0090114B" w:rsidRPr="00D40623">
        <w:rPr>
          <w:rFonts w:ascii="Times New Roman" w:hAnsi="Times New Roman" w:cs="Times New Roman"/>
          <w:sz w:val="24"/>
          <w:szCs w:val="24"/>
          <w:lang w:val="lt-LT"/>
        </w:rPr>
        <w:t>ius</w:t>
      </w:r>
      <w:proofErr w:type="spellEnd"/>
      <w:r w:rsidR="0090114B" w:rsidRPr="00D40623">
        <w:rPr>
          <w:rFonts w:ascii="Times New Roman" w:hAnsi="Times New Roman" w:cs="Times New Roman"/>
          <w:sz w:val="24"/>
          <w:szCs w:val="24"/>
          <w:lang w:val="lt-LT"/>
        </w:rPr>
        <w:t>) pristatyti konkretų (-</w:t>
      </w:r>
      <w:proofErr w:type="spellStart"/>
      <w:r w:rsidR="0090114B" w:rsidRPr="00D40623">
        <w:rPr>
          <w:rFonts w:ascii="Times New Roman" w:hAnsi="Times New Roman" w:cs="Times New Roman"/>
          <w:sz w:val="24"/>
          <w:szCs w:val="24"/>
          <w:lang w:val="lt-LT"/>
        </w:rPr>
        <w:t>čius</w:t>
      </w:r>
      <w:proofErr w:type="spellEnd"/>
      <w:r w:rsidR="0090114B" w:rsidRPr="00D40623">
        <w:rPr>
          <w:rFonts w:ascii="Times New Roman" w:hAnsi="Times New Roman" w:cs="Times New Roman"/>
          <w:sz w:val="24"/>
          <w:szCs w:val="24"/>
          <w:lang w:val="lt-LT"/>
        </w:rPr>
        <w:t>)</w:t>
      </w:r>
      <w:r w:rsidR="00AF48A5" w:rsidRPr="00D40623">
        <w:rPr>
          <w:rFonts w:ascii="Times New Roman" w:hAnsi="Times New Roman" w:cs="Times New Roman"/>
          <w:sz w:val="24"/>
          <w:szCs w:val="24"/>
          <w:lang w:val="lt-LT"/>
        </w:rPr>
        <w:t xml:space="preserve"> įgyvendintą</w:t>
      </w:r>
      <w:r w:rsidR="0090114B" w:rsidRPr="00D40623">
        <w:rPr>
          <w:rFonts w:ascii="Times New Roman" w:hAnsi="Times New Roman" w:cs="Times New Roman"/>
          <w:sz w:val="24"/>
          <w:szCs w:val="24"/>
          <w:lang w:val="lt-LT"/>
        </w:rPr>
        <w:t xml:space="preserve"> (-</w:t>
      </w:r>
      <w:proofErr w:type="spellStart"/>
      <w:r w:rsidR="0090114B" w:rsidRPr="00D40623">
        <w:rPr>
          <w:rFonts w:ascii="Times New Roman" w:hAnsi="Times New Roman" w:cs="Times New Roman"/>
          <w:sz w:val="24"/>
          <w:szCs w:val="24"/>
          <w:lang w:val="lt-LT"/>
        </w:rPr>
        <w:t>us</w:t>
      </w:r>
      <w:proofErr w:type="spellEnd"/>
      <w:r w:rsidR="0090114B" w:rsidRPr="00D40623">
        <w:rPr>
          <w:rFonts w:ascii="Times New Roman" w:hAnsi="Times New Roman" w:cs="Times New Roman"/>
          <w:sz w:val="24"/>
          <w:szCs w:val="24"/>
          <w:lang w:val="lt-LT"/>
        </w:rPr>
        <w:t>)</w:t>
      </w:r>
      <w:r w:rsidR="00AF48A5"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komunikacijos projekt</w:t>
      </w:r>
      <w:r w:rsidR="00AF48A5" w:rsidRPr="00D40623">
        <w:rPr>
          <w:rFonts w:ascii="Times New Roman" w:hAnsi="Times New Roman" w:cs="Times New Roman"/>
          <w:sz w:val="24"/>
          <w:szCs w:val="24"/>
          <w:lang w:val="lt-LT"/>
        </w:rPr>
        <w:t>ą</w:t>
      </w:r>
      <w:r w:rsidR="0090114B" w:rsidRPr="00D40623">
        <w:rPr>
          <w:rFonts w:ascii="Times New Roman" w:hAnsi="Times New Roman" w:cs="Times New Roman"/>
          <w:sz w:val="24"/>
          <w:szCs w:val="24"/>
          <w:lang w:val="lt-LT"/>
        </w:rPr>
        <w:t xml:space="preserve"> (-</w:t>
      </w:r>
      <w:proofErr w:type="spellStart"/>
      <w:r w:rsidR="0090114B" w:rsidRPr="00D40623">
        <w:rPr>
          <w:rFonts w:ascii="Times New Roman" w:hAnsi="Times New Roman" w:cs="Times New Roman"/>
          <w:sz w:val="24"/>
          <w:szCs w:val="24"/>
          <w:lang w:val="lt-LT"/>
        </w:rPr>
        <w:t>us</w:t>
      </w:r>
      <w:proofErr w:type="spellEnd"/>
      <w:r w:rsidR="0090114B" w:rsidRPr="00D40623">
        <w:rPr>
          <w:rFonts w:ascii="Times New Roman" w:hAnsi="Times New Roman" w:cs="Times New Roman"/>
          <w:sz w:val="24"/>
          <w:szCs w:val="24"/>
          <w:lang w:val="lt-LT"/>
        </w:rPr>
        <w:t>)</w:t>
      </w:r>
      <w:r w:rsidR="00AF48A5"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 xml:space="preserve"> </w:t>
      </w:r>
    </w:p>
    <w:p w:rsidR="00F217E4" w:rsidRPr="00D40623" w:rsidRDefault="00F217E4" w:rsidP="00E841E2">
      <w:pPr>
        <w:pStyle w:val="CentrBoldm"/>
        <w:spacing w:line="240" w:lineRule="auto"/>
        <w:rPr>
          <w:rFonts w:ascii="Times New Roman" w:hAnsi="Times New Roman" w:cs="Times New Roman"/>
          <w:b w:val="0"/>
          <w:sz w:val="24"/>
          <w:szCs w:val="24"/>
        </w:rPr>
      </w:pPr>
    </w:p>
    <w:p w:rsidR="001269E0" w:rsidRPr="00D40623" w:rsidRDefault="001269E0"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vi SKYRIUS</w:t>
      </w:r>
    </w:p>
    <w:p w:rsidR="007105C7" w:rsidRPr="00D40623" w:rsidRDefault="0053261D"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 xml:space="preserve">Lietuvos kaimo plėtros 2014–2020 metų programos </w:t>
      </w:r>
      <w:r w:rsidR="00E57AB1" w:rsidRPr="00D40623">
        <w:rPr>
          <w:rFonts w:ascii="Times New Roman" w:hAnsi="Times New Roman" w:cs="Times New Roman"/>
          <w:sz w:val="24"/>
          <w:szCs w:val="24"/>
        </w:rPr>
        <w:t>STEBĖSENOS KOMITETO DALYVAVIMA</w:t>
      </w:r>
      <w:r w:rsidR="000C4353" w:rsidRPr="00D40623">
        <w:rPr>
          <w:rFonts w:ascii="Times New Roman" w:hAnsi="Times New Roman" w:cs="Times New Roman"/>
          <w:sz w:val="24"/>
          <w:szCs w:val="24"/>
        </w:rPr>
        <w:t>S</w:t>
      </w:r>
      <w:r w:rsidR="00E57AB1" w:rsidRPr="00D40623">
        <w:rPr>
          <w:rFonts w:ascii="Times New Roman" w:hAnsi="Times New Roman" w:cs="Times New Roman"/>
          <w:sz w:val="24"/>
          <w:szCs w:val="24"/>
        </w:rPr>
        <w:t xml:space="preserve"> TINKLO VEIKLOJE</w:t>
      </w:r>
    </w:p>
    <w:p w:rsidR="000C4353" w:rsidRPr="00D40623" w:rsidRDefault="000C4353" w:rsidP="00D938A6">
      <w:pPr>
        <w:pStyle w:val="CentrBoldm"/>
        <w:spacing w:line="240" w:lineRule="auto"/>
        <w:ind w:firstLine="709"/>
        <w:rPr>
          <w:rFonts w:ascii="Times New Roman" w:hAnsi="Times New Roman" w:cs="Times New Roman"/>
          <w:b w:val="0"/>
          <w:sz w:val="24"/>
          <w:szCs w:val="24"/>
        </w:rPr>
      </w:pPr>
    </w:p>
    <w:p w:rsidR="007105C7" w:rsidRPr="00D40623" w:rsidRDefault="0053261D"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Lietuvos kaimo plėtros 2014–2020 metų programos stebėsenos komiteto (toliau – Stebėsenos komitetas) </w:t>
      </w:r>
      <w:r w:rsidR="00E57AB1" w:rsidRPr="00D40623">
        <w:rPr>
          <w:rFonts w:ascii="Times New Roman" w:hAnsi="Times New Roman" w:cs="Times New Roman"/>
          <w:sz w:val="24"/>
          <w:szCs w:val="24"/>
          <w:lang w:val="lt-LT"/>
        </w:rPr>
        <w:t>nariai dalyvauja Tinklo dar</w:t>
      </w:r>
      <w:r w:rsidR="000C4353" w:rsidRPr="00D40623">
        <w:rPr>
          <w:rFonts w:ascii="Times New Roman" w:hAnsi="Times New Roman" w:cs="Times New Roman"/>
          <w:sz w:val="24"/>
          <w:szCs w:val="24"/>
          <w:lang w:val="lt-LT"/>
        </w:rPr>
        <w:t xml:space="preserve">bo grupių veikloje, posėdžiuose. </w:t>
      </w:r>
      <w:r w:rsidR="00D938A6" w:rsidRPr="00D40623">
        <w:rPr>
          <w:rFonts w:ascii="Times New Roman" w:hAnsi="Times New Roman" w:cs="Times New Roman"/>
          <w:sz w:val="24"/>
          <w:szCs w:val="24"/>
          <w:lang w:val="lt-LT"/>
        </w:rPr>
        <w:t>Tinklo nariai įtraukiami į</w:t>
      </w:r>
      <w:r w:rsidR="000C4353" w:rsidRPr="00D40623">
        <w:rPr>
          <w:rFonts w:ascii="Times New Roman" w:hAnsi="Times New Roman" w:cs="Times New Roman"/>
          <w:sz w:val="24"/>
          <w:szCs w:val="24"/>
          <w:lang w:val="lt-LT"/>
        </w:rPr>
        <w:t xml:space="preserve"> Stebėsenos komiteto sudėtį</w:t>
      </w:r>
      <w:r w:rsidR="00D938A6" w:rsidRPr="00D40623">
        <w:rPr>
          <w:rFonts w:ascii="Times New Roman" w:hAnsi="Times New Roman" w:cs="Times New Roman"/>
          <w:sz w:val="24"/>
          <w:szCs w:val="24"/>
          <w:lang w:val="lt-LT"/>
        </w:rPr>
        <w:t>.</w:t>
      </w:r>
      <w:r w:rsidR="000C4353" w:rsidRPr="00D40623">
        <w:rPr>
          <w:rFonts w:ascii="Times New Roman" w:hAnsi="Times New Roman" w:cs="Times New Roman"/>
          <w:sz w:val="24"/>
          <w:szCs w:val="24"/>
          <w:lang w:val="lt-LT"/>
        </w:rPr>
        <w:t xml:space="preserv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Stebėsenos komitetas</w:t>
      </w:r>
      <w:r w:rsidR="00DC5D5C" w:rsidRPr="00D40623">
        <w:rPr>
          <w:rFonts w:ascii="Times New Roman" w:hAnsi="Times New Roman" w:cs="Times New Roman"/>
          <w:sz w:val="24"/>
          <w:szCs w:val="24"/>
          <w:lang w:val="lt-LT"/>
        </w:rPr>
        <w:t xml:space="preserve"> gali</w:t>
      </w:r>
      <w:r w:rsidRPr="00D40623">
        <w:rPr>
          <w:rFonts w:ascii="Times New Roman" w:hAnsi="Times New Roman" w:cs="Times New Roman"/>
          <w:sz w:val="24"/>
          <w:szCs w:val="24"/>
          <w:lang w:val="lt-LT"/>
        </w:rPr>
        <w:t xml:space="preserve"> teik</w:t>
      </w:r>
      <w:r w:rsidR="00DC5D5C" w:rsidRPr="00D40623">
        <w:rPr>
          <w:rFonts w:ascii="Times New Roman" w:hAnsi="Times New Roman" w:cs="Times New Roman"/>
          <w:sz w:val="24"/>
          <w:szCs w:val="24"/>
          <w:lang w:val="lt-LT"/>
        </w:rPr>
        <w:t>ti</w:t>
      </w:r>
      <w:r w:rsidRPr="00D40623">
        <w:rPr>
          <w:rFonts w:ascii="Times New Roman" w:hAnsi="Times New Roman" w:cs="Times New Roman"/>
          <w:sz w:val="24"/>
          <w:szCs w:val="24"/>
          <w:lang w:val="lt-LT"/>
        </w:rPr>
        <w:t xml:space="preserve"> pasiūlymus dėl laikinų darbo grupių sukūrimo.</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lastRenderedPageBreak/>
        <w:t xml:space="preserve">Stebėsenos komitetas </w:t>
      </w:r>
      <w:r w:rsidR="00DC5D5C" w:rsidRPr="00D40623">
        <w:rPr>
          <w:rFonts w:ascii="Times New Roman" w:hAnsi="Times New Roman" w:cs="Times New Roman"/>
          <w:sz w:val="24"/>
          <w:szCs w:val="24"/>
          <w:lang w:val="lt-LT"/>
        </w:rPr>
        <w:t xml:space="preserve">gali </w:t>
      </w:r>
      <w:r w:rsidRPr="00D40623">
        <w:rPr>
          <w:rFonts w:ascii="Times New Roman" w:hAnsi="Times New Roman" w:cs="Times New Roman"/>
          <w:sz w:val="24"/>
          <w:szCs w:val="24"/>
          <w:lang w:val="lt-LT"/>
        </w:rPr>
        <w:t>nustat</w:t>
      </w:r>
      <w:r w:rsidR="00DC5D5C" w:rsidRPr="00D40623">
        <w:rPr>
          <w:rFonts w:ascii="Times New Roman" w:hAnsi="Times New Roman" w:cs="Times New Roman"/>
          <w:sz w:val="24"/>
          <w:szCs w:val="24"/>
          <w:lang w:val="lt-LT"/>
        </w:rPr>
        <w:t>yti</w:t>
      </w:r>
      <w:r w:rsidRPr="00D40623">
        <w:rPr>
          <w:rFonts w:ascii="Times New Roman" w:hAnsi="Times New Roman" w:cs="Times New Roman"/>
          <w:sz w:val="24"/>
          <w:szCs w:val="24"/>
          <w:lang w:val="lt-LT"/>
        </w:rPr>
        <w:t xml:space="preserve"> bei siūl</w:t>
      </w:r>
      <w:r w:rsidR="00DC5D5C" w:rsidRPr="00D40623">
        <w:rPr>
          <w:rFonts w:ascii="Times New Roman" w:hAnsi="Times New Roman" w:cs="Times New Roman"/>
          <w:sz w:val="24"/>
          <w:szCs w:val="24"/>
          <w:lang w:val="lt-LT"/>
        </w:rPr>
        <w:t>yti</w:t>
      </w:r>
      <w:r w:rsidRPr="00D40623">
        <w:rPr>
          <w:rFonts w:ascii="Times New Roman" w:hAnsi="Times New Roman" w:cs="Times New Roman"/>
          <w:sz w:val="24"/>
          <w:szCs w:val="24"/>
          <w:lang w:val="lt-LT"/>
        </w:rPr>
        <w:t xml:space="preserve"> Sekretoriatui studijų, tyrimų, mokymų, analizių poreikį. </w:t>
      </w:r>
    </w:p>
    <w:p w:rsidR="007105C7" w:rsidRPr="00D40623" w:rsidRDefault="007105C7" w:rsidP="0090114B">
      <w:pPr>
        <w:pStyle w:val="CentrBoldm"/>
        <w:spacing w:line="240" w:lineRule="auto"/>
        <w:ind w:firstLine="709"/>
        <w:rPr>
          <w:rFonts w:ascii="Times New Roman" w:hAnsi="Times New Roman" w:cs="Times New Roman"/>
          <w:b w:val="0"/>
          <w:sz w:val="24"/>
          <w:szCs w:val="24"/>
        </w:rPr>
      </w:pPr>
    </w:p>
    <w:p w:rsidR="00F25AEE" w:rsidRPr="00D40623" w:rsidRDefault="00F25AEE" w:rsidP="001269E0">
      <w:pPr>
        <w:pStyle w:val="CentrBold"/>
        <w:tabs>
          <w:tab w:val="left" w:pos="426"/>
        </w:tabs>
        <w:spacing w:line="240" w:lineRule="auto"/>
        <w:ind w:firstLine="0"/>
        <w:rPr>
          <w:rFonts w:ascii="Times New Roman" w:hAnsi="Times New Roman" w:cs="Times New Roman"/>
          <w:b w:val="0"/>
          <w:sz w:val="24"/>
          <w:szCs w:val="24"/>
        </w:rPr>
      </w:pPr>
    </w:p>
    <w:p w:rsidR="00F25AEE" w:rsidRPr="00D40623" w:rsidRDefault="00F25AEE" w:rsidP="001269E0">
      <w:pPr>
        <w:pStyle w:val="CentrBold"/>
        <w:tabs>
          <w:tab w:val="left" w:pos="426"/>
        </w:tabs>
        <w:spacing w:line="240" w:lineRule="auto"/>
        <w:ind w:firstLine="0"/>
        <w:rPr>
          <w:rFonts w:ascii="Times New Roman" w:hAnsi="Times New Roman" w:cs="Times New Roman"/>
          <w:b w:val="0"/>
          <w:sz w:val="24"/>
          <w:szCs w:val="24"/>
        </w:rPr>
      </w:pPr>
    </w:p>
    <w:p w:rsidR="00F25AEE" w:rsidRPr="00D40623" w:rsidRDefault="00F25AEE" w:rsidP="001269E0">
      <w:pPr>
        <w:pStyle w:val="CentrBold"/>
        <w:tabs>
          <w:tab w:val="left" w:pos="426"/>
        </w:tabs>
        <w:spacing w:line="240" w:lineRule="auto"/>
        <w:ind w:firstLine="0"/>
        <w:rPr>
          <w:rFonts w:ascii="Times New Roman" w:hAnsi="Times New Roman" w:cs="Times New Roman"/>
          <w:b w:val="0"/>
          <w:sz w:val="24"/>
          <w:szCs w:val="24"/>
        </w:rPr>
      </w:pPr>
    </w:p>
    <w:p w:rsidR="001269E0" w:rsidRPr="00D40623" w:rsidRDefault="001269E0"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vii SKYRIUS</w:t>
      </w:r>
    </w:p>
    <w:p w:rsidR="007105C7" w:rsidRPr="00D40623" w:rsidRDefault="00E57AB1"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TINKLO DARBO GRUPĖS</w:t>
      </w:r>
    </w:p>
    <w:p w:rsidR="007105C7" w:rsidRPr="00D40623" w:rsidRDefault="007105C7" w:rsidP="00E841E2">
      <w:pPr>
        <w:pStyle w:val="CentrBoldm"/>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darbo grupės nariu gali būti </w:t>
      </w:r>
      <w:r w:rsidR="0096365C" w:rsidRPr="00D40623">
        <w:rPr>
          <w:rFonts w:ascii="Times New Roman" w:hAnsi="Times New Roman" w:cs="Times New Roman"/>
          <w:sz w:val="24"/>
          <w:szCs w:val="24"/>
          <w:lang w:val="lt-LT"/>
        </w:rPr>
        <w:t xml:space="preserve">Tinklo nariai, </w:t>
      </w:r>
      <w:r w:rsidRPr="00D40623">
        <w:rPr>
          <w:rFonts w:ascii="Times New Roman" w:hAnsi="Times New Roman" w:cs="Times New Roman"/>
          <w:sz w:val="24"/>
          <w:szCs w:val="24"/>
          <w:lang w:val="lt-LT"/>
        </w:rPr>
        <w:t>kompetentingos</w:t>
      </w:r>
      <w:r w:rsidR="00D938A6"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su KPP </w:t>
      </w:r>
      <w:r w:rsidR="00F25AEE" w:rsidRPr="00D40623">
        <w:rPr>
          <w:rFonts w:ascii="Times New Roman" w:hAnsi="Times New Roman" w:cs="Times New Roman"/>
          <w:sz w:val="24"/>
          <w:szCs w:val="24"/>
          <w:lang w:val="lt-LT"/>
        </w:rPr>
        <w:t>tikslais</w:t>
      </w:r>
      <w:r w:rsidRPr="00D40623">
        <w:rPr>
          <w:rFonts w:ascii="Times New Roman" w:hAnsi="Times New Roman" w:cs="Times New Roman"/>
          <w:sz w:val="24"/>
          <w:szCs w:val="24"/>
          <w:lang w:val="lt-LT"/>
        </w:rPr>
        <w:t xml:space="preserve"> </w:t>
      </w:r>
      <w:r w:rsidR="004F7F67" w:rsidRPr="00D40623">
        <w:rPr>
          <w:rFonts w:ascii="Times New Roman" w:hAnsi="Times New Roman" w:cs="Times New Roman"/>
          <w:sz w:val="24"/>
          <w:szCs w:val="24"/>
          <w:lang w:val="lt-LT"/>
        </w:rPr>
        <w:t xml:space="preserve">ir </w:t>
      </w:r>
      <w:r w:rsidR="0090114B" w:rsidRPr="00D40623">
        <w:rPr>
          <w:rFonts w:ascii="Times New Roman" w:hAnsi="Times New Roman" w:cs="Times New Roman"/>
          <w:sz w:val="24"/>
          <w:szCs w:val="24"/>
          <w:lang w:val="lt-LT"/>
        </w:rPr>
        <w:t>(</w:t>
      </w:r>
      <w:r w:rsidR="004F7F67" w:rsidRPr="00D40623">
        <w:rPr>
          <w:rFonts w:ascii="Times New Roman" w:hAnsi="Times New Roman" w:cs="Times New Roman"/>
          <w:sz w:val="24"/>
          <w:szCs w:val="24"/>
          <w:lang w:val="lt-LT"/>
        </w:rPr>
        <w:t>arba</w:t>
      </w:r>
      <w:r w:rsidR="0090114B" w:rsidRPr="00D40623">
        <w:rPr>
          <w:rFonts w:ascii="Times New Roman" w:hAnsi="Times New Roman" w:cs="Times New Roman"/>
          <w:sz w:val="24"/>
          <w:szCs w:val="24"/>
          <w:lang w:val="lt-LT"/>
        </w:rPr>
        <w:t>)</w:t>
      </w:r>
      <w:r w:rsidR="004F7F67" w:rsidRPr="00D40623">
        <w:rPr>
          <w:rFonts w:ascii="Times New Roman" w:hAnsi="Times New Roman" w:cs="Times New Roman"/>
          <w:sz w:val="24"/>
          <w:szCs w:val="24"/>
          <w:lang w:val="lt-LT"/>
        </w:rPr>
        <w:t xml:space="preserve"> su nagrinėjama tema </w:t>
      </w:r>
      <w:r w:rsidRPr="00D40623">
        <w:rPr>
          <w:rFonts w:ascii="Times New Roman" w:hAnsi="Times New Roman" w:cs="Times New Roman"/>
          <w:sz w:val="24"/>
          <w:szCs w:val="24"/>
          <w:lang w:val="lt-LT"/>
        </w:rPr>
        <w:t>susijusios organizacijos, kaimo plėtros dalyviai</w:t>
      </w:r>
      <w:r w:rsidR="00AE3DB6" w:rsidRPr="00D40623">
        <w:rPr>
          <w:rFonts w:ascii="Times New Roman" w:hAnsi="Times New Roman" w:cs="Times New Roman"/>
          <w:sz w:val="24"/>
          <w:szCs w:val="24"/>
          <w:lang w:val="lt-LT"/>
        </w:rPr>
        <w:t>.</w:t>
      </w:r>
      <w:r w:rsidR="00D938A6" w:rsidRPr="00D40623">
        <w:rPr>
          <w:rFonts w:ascii="Times New Roman" w:hAnsi="Times New Roman" w:cs="Times New Roman"/>
          <w:sz w:val="24"/>
          <w:szCs w:val="24"/>
          <w:lang w:val="lt-LT"/>
        </w:rPr>
        <w:t xml:space="preserve"> Tinklo nariai gali vienu metu būti kelių Tinklo darbo grupių nariais</w:t>
      </w:r>
      <w:r w:rsidR="00672324" w:rsidRPr="00D40623">
        <w:rPr>
          <w:rFonts w:ascii="Times New Roman" w:hAnsi="Times New Roman" w:cs="Times New Roman"/>
          <w:sz w:val="24"/>
          <w:szCs w:val="24"/>
          <w:lang w:val="lt-LT"/>
        </w:rPr>
        <w:t>.</w:t>
      </w:r>
      <w:r w:rsidR="00D938A6" w:rsidRPr="00D40623">
        <w:rPr>
          <w:rFonts w:ascii="Times New Roman" w:hAnsi="Times New Roman" w:cs="Times New Roman"/>
          <w:sz w:val="24"/>
          <w:szCs w:val="24"/>
          <w:lang w:val="lt-LT"/>
        </w:rPr>
        <w:t xml:space="preserve"> </w:t>
      </w:r>
      <w:r w:rsidR="00672324" w:rsidRPr="00D40623">
        <w:rPr>
          <w:rFonts w:ascii="Times New Roman" w:hAnsi="Times New Roman" w:cs="Times New Roman"/>
          <w:sz w:val="24"/>
          <w:szCs w:val="24"/>
          <w:lang w:val="lt-LT"/>
        </w:rPr>
        <w:t>Tinklo d</w:t>
      </w:r>
      <w:r w:rsidRPr="00D40623">
        <w:rPr>
          <w:rFonts w:ascii="Times New Roman" w:hAnsi="Times New Roman" w:cs="Times New Roman"/>
          <w:sz w:val="24"/>
          <w:szCs w:val="24"/>
          <w:lang w:val="lt-LT"/>
        </w:rPr>
        <w:t>arbo grupės nariai</w:t>
      </w:r>
      <w:r w:rsidR="00D938A6" w:rsidRPr="00D40623">
        <w:rPr>
          <w:rFonts w:ascii="Times New Roman" w:hAnsi="Times New Roman" w:cs="Times New Roman"/>
          <w:sz w:val="24"/>
          <w:szCs w:val="24"/>
          <w:lang w:val="lt-LT"/>
        </w:rPr>
        <w:t xml:space="preserve">, pagal poreikį, </w:t>
      </w:r>
      <w:r w:rsidRPr="00D40623">
        <w:rPr>
          <w:rFonts w:ascii="Times New Roman" w:hAnsi="Times New Roman" w:cs="Times New Roman"/>
          <w:sz w:val="24"/>
          <w:szCs w:val="24"/>
          <w:lang w:val="lt-LT"/>
        </w:rPr>
        <w:t xml:space="preserve">gali pasitelkti nepriklausomus ekspertus, mokslininkus ir kitus specialistus. </w:t>
      </w:r>
      <w:r w:rsidR="00AE3DB6" w:rsidRPr="00D40623">
        <w:rPr>
          <w:rFonts w:ascii="Times New Roman" w:hAnsi="Times New Roman" w:cs="Times New Roman"/>
          <w:sz w:val="24"/>
          <w:szCs w:val="24"/>
          <w:lang w:val="lt-LT"/>
        </w:rPr>
        <w:t xml:space="preserve">Sprendžiant dėl Tinklo darbo grupės narių skaičiaus, turi būti atsižvelgiama į tai, kad Tinklo darbo grupė galėtų tinkamai atlikti funkcijas, nustatytas Veiksmų programos </w:t>
      </w:r>
      <w:r w:rsidR="009935EB" w:rsidRPr="00D40623">
        <w:rPr>
          <w:rFonts w:ascii="Times New Roman" w:hAnsi="Times New Roman" w:cs="Times New Roman"/>
          <w:sz w:val="24"/>
          <w:szCs w:val="24"/>
          <w:lang w:val="lt-LT"/>
        </w:rPr>
        <w:t>28</w:t>
      </w:r>
      <w:r w:rsidR="00AE3DB6" w:rsidRPr="00D40623">
        <w:rPr>
          <w:rFonts w:ascii="Times New Roman" w:hAnsi="Times New Roman" w:cs="Times New Roman"/>
          <w:sz w:val="24"/>
          <w:szCs w:val="24"/>
          <w:lang w:val="lt-LT"/>
        </w:rPr>
        <w:t xml:space="preserve"> punkte</w:t>
      </w:r>
      <w:r w:rsidR="00D938A6" w:rsidRPr="00D40623">
        <w:rPr>
          <w:rFonts w:ascii="Times New Roman" w:hAnsi="Times New Roman" w:cs="Times New Roman"/>
          <w:sz w:val="24"/>
          <w:szCs w:val="24"/>
          <w:lang w:val="lt-LT"/>
        </w:rPr>
        <w:t xml:space="preserve"> (rekomenduojama Tinklo darbo grupes formuoti iki 10 narių).</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darbo grupės gali būti nuolatinės ir laikinosios.</w:t>
      </w:r>
      <w:r w:rsidR="009F773A" w:rsidRPr="00D40623">
        <w:rPr>
          <w:rFonts w:ascii="Times New Roman" w:hAnsi="Times New Roman" w:cs="Times New Roman"/>
          <w:sz w:val="24"/>
          <w:szCs w:val="24"/>
          <w:lang w:val="lt-LT"/>
        </w:rPr>
        <w:t xml:space="preserve"> </w:t>
      </w:r>
      <w:r w:rsidR="0096365C" w:rsidRPr="00D40623">
        <w:rPr>
          <w:rFonts w:ascii="Times New Roman" w:hAnsi="Times New Roman" w:cs="Times New Roman"/>
          <w:sz w:val="24"/>
          <w:szCs w:val="24"/>
          <w:lang w:val="lt-LT"/>
        </w:rPr>
        <w:t>Šios</w:t>
      </w:r>
      <w:r w:rsidR="009F773A" w:rsidRPr="00D40623">
        <w:rPr>
          <w:rFonts w:ascii="Times New Roman" w:hAnsi="Times New Roman" w:cs="Times New Roman"/>
          <w:sz w:val="24"/>
          <w:szCs w:val="24"/>
          <w:lang w:val="lt-LT"/>
        </w:rPr>
        <w:t xml:space="preserve"> grupės nekuriamos iš anksto</w:t>
      </w:r>
      <w:r w:rsidR="0096365C" w:rsidRPr="00D40623">
        <w:rPr>
          <w:rFonts w:ascii="Times New Roman" w:hAnsi="Times New Roman" w:cs="Times New Roman"/>
          <w:sz w:val="24"/>
          <w:szCs w:val="24"/>
          <w:lang w:val="lt-LT"/>
        </w:rPr>
        <w:t xml:space="preserve">, </w:t>
      </w:r>
      <w:r w:rsidR="009F773A" w:rsidRPr="00D40623">
        <w:rPr>
          <w:rFonts w:ascii="Times New Roman" w:hAnsi="Times New Roman" w:cs="Times New Roman"/>
          <w:sz w:val="24"/>
          <w:szCs w:val="24"/>
          <w:lang w:val="lt-LT"/>
        </w:rPr>
        <w:t>nesant konkrečiam jų poreikiui.</w:t>
      </w:r>
      <w:r w:rsidR="0096365C" w:rsidRPr="00D40623">
        <w:rPr>
          <w:rFonts w:ascii="Times New Roman" w:hAnsi="Times New Roman" w:cs="Times New Roman"/>
          <w:sz w:val="24"/>
          <w:szCs w:val="24"/>
          <w:lang w:val="lt-LT"/>
        </w:rPr>
        <w:t xml:space="preserve"> </w:t>
      </w:r>
    </w:p>
    <w:p w:rsidR="0096365C" w:rsidRPr="00D40623" w:rsidRDefault="0096365C"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darbo grupės gali veiki formaliai ir neformaliai</w:t>
      </w:r>
      <w:r w:rsidR="00843D30" w:rsidRPr="00D40623">
        <w:rPr>
          <w:rFonts w:ascii="Times New Roman" w:hAnsi="Times New Roman" w:cs="Times New Roman"/>
          <w:sz w:val="24"/>
          <w:szCs w:val="24"/>
          <w:lang w:val="lt-LT"/>
        </w:rPr>
        <w:t xml:space="preserve">. Nuolatinės darbo grupės </w:t>
      </w:r>
      <w:r w:rsidR="001E448F" w:rsidRPr="00D40623">
        <w:rPr>
          <w:rFonts w:ascii="Times New Roman" w:hAnsi="Times New Roman" w:cs="Times New Roman"/>
          <w:sz w:val="24"/>
          <w:szCs w:val="24"/>
          <w:lang w:val="lt-LT"/>
        </w:rPr>
        <w:t>y</w:t>
      </w:r>
      <w:r w:rsidR="00843D30" w:rsidRPr="00D40623">
        <w:rPr>
          <w:rFonts w:ascii="Times New Roman" w:hAnsi="Times New Roman" w:cs="Times New Roman"/>
          <w:sz w:val="24"/>
          <w:szCs w:val="24"/>
          <w:lang w:val="lt-LT"/>
        </w:rPr>
        <w:t xml:space="preserve">ra formalios, jų narių sudėtis tvirtinama </w:t>
      </w:r>
      <w:r w:rsidR="00F25AEE" w:rsidRPr="00D40623">
        <w:rPr>
          <w:rFonts w:ascii="Times New Roman" w:hAnsi="Times New Roman" w:cs="Times New Roman"/>
          <w:sz w:val="24"/>
          <w:szCs w:val="24"/>
          <w:lang w:val="lt-LT"/>
        </w:rPr>
        <w:t xml:space="preserve">Lietuvos Respublikos </w:t>
      </w:r>
      <w:r w:rsidR="00843D30" w:rsidRPr="00D40623">
        <w:rPr>
          <w:rFonts w:ascii="Times New Roman" w:hAnsi="Times New Roman" w:cs="Times New Roman"/>
          <w:sz w:val="24"/>
          <w:szCs w:val="24"/>
          <w:lang w:val="lt-LT"/>
        </w:rPr>
        <w:t xml:space="preserve">žemės ūkio ministro įsakymu Veiksmų programos 27.5.1 papunktyje nustatyta tvarka, o laikinosios darbo grupės yra neformalios, apie jų narius ir numatomą vykdyti veiklą informuojamas Sekretoriatas Veiksmų programos 27.5.2 papunktyje nustatyta tvarka.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Tinkle veikia </w:t>
      </w:r>
      <w:r w:rsidR="00D938A6" w:rsidRPr="00D40623">
        <w:rPr>
          <w:rFonts w:ascii="Times New Roman" w:hAnsi="Times New Roman" w:cs="Times New Roman"/>
          <w:sz w:val="24"/>
          <w:szCs w:val="24"/>
          <w:lang w:val="lt-LT"/>
        </w:rPr>
        <w:t xml:space="preserve">šios </w:t>
      </w:r>
      <w:r w:rsidRPr="00D40623">
        <w:rPr>
          <w:rFonts w:ascii="Times New Roman" w:hAnsi="Times New Roman" w:cs="Times New Roman"/>
          <w:sz w:val="24"/>
          <w:szCs w:val="24"/>
          <w:lang w:val="lt-LT"/>
        </w:rPr>
        <w:t>nuolatinės</w:t>
      </w:r>
      <w:r w:rsidR="00672324"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darbo grupės</w:t>
      </w:r>
      <w:r w:rsidR="002B1FAE" w:rsidRPr="00D40623">
        <w:rPr>
          <w:rFonts w:ascii="Times New Roman" w:hAnsi="Times New Roman" w:cs="Times New Roman"/>
          <w:sz w:val="24"/>
          <w:szCs w:val="24"/>
          <w:lang w:val="lt-LT"/>
        </w:rPr>
        <w:t>, kuri</w:t>
      </w:r>
      <w:r w:rsidR="00D938A6" w:rsidRPr="00D40623">
        <w:rPr>
          <w:rFonts w:ascii="Times New Roman" w:hAnsi="Times New Roman" w:cs="Times New Roman"/>
          <w:sz w:val="24"/>
          <w:szCs w:val="24"/>
          <w:lang w:val="lt-LT"/>
        </w:rPr>
        <w:t>ų sudėtis patvir</w:t>
      </w:r>
      <w:r w:rsidR="002B1FAE" w:rsidRPr="00D40623">
        <w:rPr>
          <w:rFonts w:ascii="Times New Roman" w:hAnsi="Times New Roman" w:cs="Times New Roman"/>
          <w:sz w:val="24"/>
          <w:szCs w:val="24"/>
          <w:lang w:val="lt-LT"/>
        </w:rPr>
        <w:t>tin</w:t>
      </w:r>
      <w:r w:rsidR="00D938A6" w:rsidRPr="00D40623">
        <w:rPr>
          <w:rFonts w:ascii="Times New Roman" w:hAnsi="Times New Roman" w:cs="Times New Roman"/>
          <w:sz w:val="24"/>
          <w:szCs w:val="24"/>
          <w:lang w:val="lt-LT"/>
        </w:rPr>
        <w:t>ta</w:t>
      </w:r>
      <w:r w:rsidR="002B1FAE" w:rsidRPr="00D40623">
        <w:rPr>
          <w:rFonts w:ascii="Times New Roman" w:hAnsi="Times New Roman" w:cs="Times New Roman"/>
          <w:sz w:val="24"/>
          <w:szCs w:val="24"/>
          <w:lang w:val="lt-LT"/>
        </w:rPr>
        <w:t xml:space="preserve"> </w:t>
      </w:r>
      <w:r w:rsidR="00F25AEE" w:rsidRPr="00D40623">
        <w:rPr>
          <w:rFonts w:ascii="Times New Roman" w:hAnsi="Times New Roman" w:cs="Times New Roman"/>
          <w:sz w:val="24"/>
          <w:szCs w:val="24"/>
          <w:lang w:val="lt-LT"/>
        </w:rPr>
        <w:t xml:space="preserve">Lietuvos Respublikos </w:t>
      </w:r>
      <w:r w:rsidR="00D938A6" w:rsidRPr="00D40623">
        <w:rPr>
          <w:rFonts w:ascii="Times New Roman" w:hAnsi="Times New Roman" w:cs="Times New Roman"/>
          <w:sz w:val="24"/>
          <w:szCs w:val="24"/>
          <w:lang w:val="lt-LT"/>
        </w:rPr>
        <w:t>ž</w:t>
      </w:r>
      <w:r w:rsidR="002B1FAE" w:rsidRPr="00D40623">
        <w:rPr>
          <w:rFonts w:ascii="Times New Roman" w:hAnsi="Times New Roman" w:cs="Times New Roman"/>
          <w:sz w:val="24"/>
          <w:szCs w:val="24"/>
          <w:lang w:val="lt-LT"/>
        </w:rPr>
        <w:t>emės ūkio ministro įsakymu</w:t>
      </w:r>
      <w:r w:rsidR="00D938A6" w:rsidRPr="00D40623">
        <w:rPr>
          <w:rFonts w:ascii="Times New Roman" w:hAnsi="Times New Roman" w:cs="Times New Roman"/>
          <w:sz w:val="24"/>
          <w:szCs w:val="24"/>
          <w:lang w:val="lt-LT"/>
        </w:rPr>
        <w:t>:</w:t>
      </w:r>
    </w:p>
    <w:p w:rsidR="007105C7" w:rsidRPr="00D40623" w:rsidRDefault="00672324"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fr-FR"/>
        </w:rPr>
      </w:pPr>
      <w:r w:rsidRPr="00D40623">
        <w:rPr>
          <w:rFonts w:ascii="Times New Roman" w:hAnsi="Times New Roman" w:cs="Times New Roman"/>
          <w:sz w:val="24"/>
          <w:szCs w:val="24"/>
          <w:lang w:val="lt-LT"/>
        </w:rPr>
        <w:t xml:space="preserve"> </w:t>
      </w:r>
      <w:proofErr w:type="spellStart"/>
      <w:r w:rsidR="00D938A6" w:rsidRPr="00D40623">
        <w:rPr>
          <w:rFonts w:ascii="Times New Roman" w:hAnsi="Times New Roman" w:cs="Times New Roman"/>
          <w:sz w:val="24"/>
          <w:szCs w:val="24"/>
          <w:lang w:val="lt-LT"/>
        </w:rPr>
        <w:t>Leader</w:t>
      </w:r>
      <w:proofErr w:type="spellEnd"/>
      <w:r w:rsidR="00D938A6"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priemonės</w:t>
      </w:r>
      <w:r w:rsidR="00E6797C" w:rsidRPr="00D40623">
        <w:rPr>
          <w:rFonts w:ascii="Times New Roman" w:hAnsi="Times New Roman" w:cs="Times New Roman"/>
          <w:sz w:val="24"/>
          <w:szCs w:val="24"/>
          <w:lang w:val="lt-LT"/>
        </w:rPr>
        <w:t xml:space="preserve">; </w:t>
      </w:r>
    </w:p>
    <w:p w:rsidR="007105C7" w:rsidRPr="00D40623" w:rsidRDefault="00D938A6"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lt-LT"/>
        </w:rPr>
      </w:pPr>
      <w:proofErr w:type="spellStart"/>
      <w:r w:rsidRPr="00D40623">
        <w:rPr>
          <w:rFonts w:ascii="Times New Roman" w:hAnsi="Times New Roman" w:cs="Times New Roman"/>
          <w:sz w:val="24"/>
          <w:szCs w:val="24"/>
          <w:lang w:val="lt-LT"/>
        </w:rPr>
        <w:t>Leader</w:t>
      </w:r>
      <w:proofErr w:type="spellEnd"/>
      <w:r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metodo įgyvendinimo koordinavimo</w:t>
      </w:r>
      <w:r w:rsidR="00E6797C" w:rsidRPr="00D40623">
        <w:rPr>
          <w:rFonts w:ascii="Times New Roman" w:hAnsi="Times New Roman" w:cs="Times New Roman"/>
          <w:sz w:val="24"/>
          <w:szCs w:val="24"/>
          <w:lang w:val="lt-LT"/>
        </w:rPr>
        <w:t xml:space="preserve">; </w:t>
      </w:r>
    </w:p>
    <w:p w:rsidR="007105C7" w:rsidRPr="00D40623" w:rsidRDefault="00E57AB1"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EIP</w:t>
      </w:r>
      <w:r w:rsidR="00E6797C" w:rsidRPr="00D40623">
        <w:rPr>
          <w:rFonts w:ascii="Times New Roman" w:hAnsi="Times New Roman" w:cs="Times New Roman"/>
          <w:sz w:val="24"/>
          <w:szCs w:val="24"/>
          <w:lang w:val="lt-LT"/>
        </w:rPr>
        <w:t xml:space="preserve">; </w:t>
      </w:r>
    </w:p>
    <w:p w:rsidR="007105C7" w:rsidRPr="00D40623" w:rsidRDefault="00E57AB1"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Miškų ūkio sektoriaus</w:t>
      </w:r>
      <w:r w:rsidR="00E6797C"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w:t>
      </w:r>
    </w:p>
    <w:p w:rsidR="00AF48A5" w:rsidRPr="00D40623" w:rsidRDefault="00E57AB1"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Mažiau palankių ūkininkauti vietovių</w:t>
      </w:r>
      <w:r w:rsidR="00AF48A5" w:rsidRPr="00D40623">
        <w:rPr>
          <w:rFonts w:ascii="Times New Roman" w:hAnsi="Times New Roman" w:cs="Times New Roman"/>
          <w:sz w:val="24"/>
          <w:szCs w:val="24"/>
          <w:lang w:val="lt-LT"/>
        </w:rPr>
        <w:t>;</w:t>
      </w:r>
    </w:p>
    <w:p w:rsidR="00D938A6" w:rsidRPr="00D40623" w:rsidRDefault="00D53D11" w:rsidP="002001B9">
      <w:pPr>
        <w:pStyle w:val="Pagrindinistekstas1"/>
        <w:numPr>
          <w:ilvl w:val="1"/>
          <w:numId w:val="1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 </w:t>
      </w:r>
      <w:r w:rsidR="00CF5011" w:rsidRPr="00D40623">
        <w:rPr>
          <w:rFonts w:ascii="Times New Roman" w:hAnsi="Times New Roman" w:cs="Times New Roman"/>
          <w:sz w:val="24"/>
          <w:szCs w:val="24"/>
          <w:lang w:val="lt-LT"/>
        </w:rPr>
        <w:t>Narystės Lietuvos kaimo t</w:t>
      </w:r>
      <w:r w:rsidRPr="00D40623">
        <w:rPr>
          <w:rFonts w:ascii="Times New Roman" w:hAnsi="Times New Roman" w:cs="Times New Roman"/>
          <w:sz w:val="24"/>
          <w:szCs w:val="24"/>
          <w:lang w:val="lt-LT"/>
        </w:rPr>
        <w:t>inkl</w:t>
      </w:r>
      <w:r w:rsidR="00CF5011" w:rsidRPr="00D40623">
        <w:rPr>
          <w:rFonts w:ascii="Times New Roman" w:hAnsi="Times New Roman" w:cs="Times New Roman"/>
          <w:sz w:val="24"/>
          <w:szCs w:val="24"/>
          <w:lang w:val="lt-LT"/>
        </w:rPr>
        <w:t>e nagrinėjimo</w:t>
      </w:r>
      <w:r w:rsidRPr="00D40623">
        <w:rPr>
          <w:rFonts w:ascii="Times New Roman" w:hAnsi="Times New Roman" w:cs="Times New Roman"/>
          <w:sz w:val="24"/>
          <w:szCs w:val="24"/>
          <w:lang w:val="lt-LT"/>
        </w:rPr>
        <w:t xml:space="preserve">. </w:t>
      </w:r>
    </w:p>
    <w:p w:rsidR="007105C7" w:rsidRPr="00D40623" w:rsidRDefault="00D53D1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Pagal poreikį</w:t>
      </w:r>
      <w:r w:rsidR="00E57AB1" w:rsidRPr="00D40623">
        <w:rPr>
          <w:rFonts w:ascii="Times New Roman" w:hAnsi="Times New Roman" w:cs="Times New Roman"/>
          <w:sz w:val="24"/>
          <w:szCs w:val="24"/>
          <w:lang w:val="lt-LT"/>
        </w:rPr>
        <w:t xml:space="preserve"> Tinklo nariai, Koordinavimo grupė</w:t>
      </w:r>
      <w:r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Sekretoriatas</w:t>
      </w:r>
      <w:r w:rsidRPr="00D40623">
        <w:rPr>
          <w:rFonts w:ascii="Times New Roman" w:hAnsi="Times New Roman" w:cs="Times New Roman"/>
          <w:sz w:val="24"/>
          <w:szCs w:val="24"/>
          <w:lang w:val="lt-LT"/>
        </w:rPr>
        <w:t xml:space="preserve"> ir Stebėsenos komitetas</w:t>
      </w:r>
      <w:r w:rsidR="00E57AB1" w:rsidRPr="00D40623">
        <w:rPr>
          <w:rFonts w:ascii="Times New Roman" w:hAnsi="Times New Roman" w:cs="Times New Roman"/>
          <w:sz w:val="24"/>
          <w:szCs w:val="24"/>
          <w:lang w:val="lt-LT"/>
        </w:rPr>
        <w:t xml:space="preserve"> gali inicijuoti </w:t>
      </w:r>
      <w:r w:rsidR="00672324" w:rsidRPr="00D40623">
        <w:rPr>
          <w:rFonts w:ascii="Times New Roman" w:hAnsi="Times New Roman" w:cs="Times New Roman"/>
          <w:sz w:val="24"/>
          <w:szCs w:val="24"/>
          <w:lang w:val="lt-LT"/>
        </w:rPr>
        <w:t xml:space="preserve">nuolatines ir </w:t>
      </w:r>
      <w:r w:rsidR="00E57AB1" w:rsidRPr="00D40623">
        <w:rPr>
          <w:rFonts w:ascii="Times New Roman" w:hAnsi="Times New Roman" w:cs="Times New Roman"/>
          <w:sz w:val="24"/>
          <w:szCs w:val="24"/>
          <w:lang w:val="lt-LT"/>
        </w:rPr>
        <w:t xml:space="preserve">laikinąsias Tinklo darbo grupes tam tikrai užduočiai atlikti ar tam tikriems kaimo plėtros, KPP įgyvendinimo klausimams nagrinėti (pvz., KPP vertinimo koordinavimo, verslo kaime skatinimo, kaimo jaunimo, inovacijų ir tyrimų kaime, aplinkos apsaugos, </w:t>
      </w:r>
      <w:r w:rsidR="00DC5D5C" w:rsidRPr="00D40623">
        <w:rPr>
          <w:rFonts w:ascii="Times New Roman" w:hAnsi="Times New Roman" w:cs="Times New Roman"/>
          <w:sz w:val="24"/>
          <w:szCs w:val="24"/>
          <w:lang w:val="lt-LT"/>
        </w:rPr>
        <w:t xml:space="preserve">socialinio verslo vystymo, </w:t>
      </w:r>
      <w:r w:rsidR="00E57AB1" w:rsidRPr="00D40623">
        <w:rPr>
          <w:rFonts w:ascii="Times New Roman" w:hAnsi="Times New Roman" w:cs="Times New Roman"/>
          <w:sz w:val="24"/>
          <w:szCs w:val="24"/>
          <w:lang w:val="lt-LT"/>
        </w:rPr>
        <w:t>bendruomeniškumo skatinimo ir kt.)</w:t>
      </w:r>
      <w:r w:rsidR="00C51417" w:rsidRPr="00D40623">
        <w:rPr>
          <w:rFonts w:ascii="Times New Roman" w:hAnsi="Times New Roman" w:cs="Times New Roman"/>
          <w:sz w:val="24"/>
          <w:szCs w:val="24"/>
          <w:lang w:val="lt-LT"/>
        </w:rPr>
        <w:t>:</w:t>
      </w:r>
    </w:p>
    <w:p w:rsidR="00B85236" w:rsidRPr="00D40623" w:rsidRDefault="00B85236" w:rsidP="002001B9">
      <w:pPr>
        <w:pStyle w:val="Pagrindinistekstas1"/>
        <w:numPr>
          <w:ilvl w:val="1"/>
          <w:numId w:val="1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nariai </w:t>
      </w:r>
      <w:r w:rsidR="004D4E1B" w:rsidRPr="00D40623">
        <w:rPr>
          <w:rFonts w:ascii="Times New Roman" w:hAnsi="Times New Roman" w:cs="Times New Roman"/>
          <w:sz w:val="24"/>
          <w:szCs w:val="24"/>
          <w:lang w:val="lt-LT"/>
        </w:rPr>
        <w:t xml:space="preserve">(nemažiau kaip </w:t>
      </w:r>
      <w:r w:rsidR="004F7F67" w:rsidRPr="00D40623">
        <w:rPr>
          <w:rFonts w:ascii="Times New Roman" w:hAnsi="Times New Roman" w:cs="Times New Roman"/>
          <w:sz w:val="24"/>
          <w:szCs w:val="24"/>
          <w:lang w:val="lt-LT"/>
        </w:rPr>
        <w:t>3</w:t>
      </w:r>
      <w:r w:rsidR="004D4E1B" w:rsidRPr="00D40623">
        <w:rPr>
          <w:rFonts w:ascii="Times New Roman" w:hAnsi="Times New Roman" w:cs="Times New Roman"/>
          <w:sz w:val="24"/>
          <w:szCs w:val="24"/>
          <w:lang w:val="lt-LT"/>
        </w:rPr>
        <w:t xml:space="preserve"> Tinklo nariai) </w:t>
      </w:r>
      <w:r w:rsidRPr="00D40623">
        <w:rPr>
          <w:rFonts w:ascii="Times New Roman" w:hAnsi="Times New Roman" w:cs="Times New Roman"/>
          <w:sz w:val="24"/>
          <w:szCs w:val="24"/>
          <w:lang w:val="lt-LT"/>
        </w:rPr>
        <w:t>raštu kreipiasi į Sekretoriatą</w:t>
      </w:r>
      <w:r w:rsidR="00C51417" w:rsidRPr="00D40623">
        <w:rPr>
          <w:rFonts w:ascii="Times New Roman" w:hAnsi="Times New Roman" w:cs="Times New Roman"/>
          <w:sz w:val="24"/>
          <w:szCs w:val="24"/>
          <w:lang w:val="lt-LT"/>
        </w:rPr>
        <w:t>,</w:t>
      </w:r>
      <w:r w:rsidR="00672324" w:rsidRPr="00D40623">
        <w:rPr>
          <w:rFonts w:ascii="Times New Roman" w:hAnsi="Times New Roman" w:cs="Times New Roman"/>
          <w:sz w:val="24"/>
          <w:szCs w:val="24"/>
          <w:lang w:val="lt-LT"/>
        </w:rPr>
        <w:t xml:space="preserve"> užpildydami pavyzdinę Tinklo svetainėje skelbiamą Tinklo darbo grupės iniciavimo formą, kurioje nurodoma:</w:t>
      </w:r>
      <w:r w:rsidRPr="00D40623">
        <w:rPr>
          <w:rFonts w:ascii="Times New Roman" w:hAnsi="Times New Roman" w:cs="Times New Roman"/>
          <w:sz w:val="24"/>
          <w:szCs w:val="24"/>
          <w:lang w:val="lt-LT"/>
        </w:rPr>
        <w:t xml:space="preserve"> naujos </w:t>
      </w:r>
      <w:r w:rsidR="00870127" w:rsidRPr="00D40623">
        <w:rPr>
          <w:rFonts w:ascii="Times New Roman" w:hAnsi="Times New Roman" w:cs="Times New Roman"/>
          <w:sz w:val="24"/>
          <w:szCs w:val="24"/>
          <w:lang w:val="lt-LT"/>
        </w:rPr>
        <w:t xml:space="preserve">(formalios ar neformalios) </w:t>
      </w:r>
      <w:r w:rsidRPr="00D40623">
        <w:rPr>
          <w:rFonts w:ascii="Times New Roman" w:hAnsi="Times New Roman" w:cs="Times New Roman"/>
          <w:sz w:val="24"/>
          <w:szCs w:val="24"/>
          <w:lang w:val="lt-LT"/>
        </w:rPr>
        <w:t>darbo grupės</w:t>
      </w:r>
      <w:r w:rsidR="00DC5D5C" w:rsidRPr="00D40623">
        <w:rPr>
          <w:rFonts w:ascii="Times New Roman" w:hAnsi="Times New Roman" w:cs="Times New Roman"/>
          <w:sz w:val="24"/>
          <w:szCs w:val="24"/>
          <w:lang w:val="lt-LT"/>
        </w:rPr>
        <w:t xml:space="preserve"> sudarymo poreik</w:t>
      </w:r>
      <w:r w:rsidR="00672324" w:rsidRPr="00D40623">
        <w:rPr>
          <w:rFonts w:ascii="Times New Roman" w:hAnsi="Times New Roman" w:cs="Times New Roman"/>
          <w:sz w:val="24"/>
          <w:szCs w:val="24"/>
          <w:lang w:val="lt-LT"/>
        </w:rPr>
        <w:t>is</w:t>
      </w:r>
      <w:r w:rsidR="00DC5D5C" w:rsidRPr="00D40623">
        <w:rPr>
          <w:rFonts w:ascii="Times New Roman" w:hAnsi="Times New Roman" w:cs="Times New Roman"/>
          <w:sz w:val="24"/>
          <w:szCs w:val="24"/>
          <w:lang w:val="lt-LT"/>
        </w:rPr>
        <w:t xml:space="preserve"> (problem</w:t>
      </w:r>
      <w:r w:rsidR="00672324" w:rsidRPr="00D40623">
        <w:rPr>
          <w:rFonts w:ascii="Times New Roman" w:hAnsi="Times New Roman" w:cs="Times New Roman"/>
          <w:sz w:val="24"/>
          <w:szCs w:val="24"/>
          <w:lang w:val="lt-LT"/>
        </w:rPr>
        <w:t>a</w:t>
      </w:r>
      <w:r w:rsidR="00DC5D5C"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pavadinim</w:t>
      </w:r>
      <w:r w:rsidR="00672324" w:rsidRPr="00D40623">
        <w:rPr>
          <w:rFonts w:ascii="Times New Roman" w:hAnsi="Times New Roman" w:cs="Times New Roman"/>
          <w:sz w:val="24"/>
          <w:szCs w:val="24"/>
          <w:lang w:val="lt-LT"/>
        </w:rPr>
        <w:t>as</w:t>
      </w:r>
      <w:r w:rsidRPr="00D40623">
        <w:rPr>
          <w:rFonts w:ascii="Times New Roman" w:hAnsi="Times New Roman" w:cs="Times New Roman"/>
          <w:sz w:val="24"/>
          <w:szCs w:val="24"/>
          <w:lang w:val="lt-LT"/>
        </w:rPr>
        <w:t>, tiksl</w:t>
      </w:r>
      <w:r w:rsidR="00672324" w:rsidRPr="00D40623">
        <w:rPr>
          <w:rFonts w:ascii="Times New Roman" w:hAnsi="Times New Roman" w:cs="Times New Roman"/>
          <w:sz w:val="24"/>
          <w:szCs w:val="24"/>
          <w:lang w:val="lt-LT"/>
        </w:rPr>
        <w:t>as</w:t>
      </w:r>
      <w:r w:rsidRPr="00D40623">
        <w:rPr>
          <w:rFonts w:ascii="Times New Roman" w:hAnsi="Times New Roman" w:cs="Times New Roman"/>
          <w:sz w:val="24"/>
          <w:szCs w:val="24"/>
          <w:lang w:val="lt-LT"/>
        </w:rPr>
        <w:t xml:space="preserve"> ir uždavini</w:t>
      </w:r>
      <w:r w:rsidR="00672324" w:rsidRPr="00D40623">
        <w:rPr>
          <w:rFonts w:ascii="Times New Roman" w:hAnsi="Times New Roman" w:cs="Times New Roman"/>
          <w:sz w:val="24"/>
          <w:szCs w:val="24"/>
          <w:lang w:val="lt-LT"/>
        </w:rPr>
        <w:t>ai</w:t>
      </w:r>
      <w:r w:rsidR="00870127" w:rsidRPr="00D40623">
        <w:rPr>
          <w:rFonts w:ascii="Times New Roman" w:hAnsi="Times New Roman" w:cs="Times New Roman"/>
          <w:sz w:val="24"/>
          <w:szCs w:val="24"/>
          <w:lang w:val="lt-LT"/>
        </w:rPr>
        <w:t>, galim</w:t>
      </w:r>
      <w:r w:rsidR="00672324" w:rsidRPr="00D40623">
        <w:rPr>
          <w:rFonts w:ascii="Times New Roman" w:hAnsi="Times New Roman" w:cs="Times New Roman"/>
          <w:sz w:val="24"/>
          <w:szCs w:val="24"/>
          <w:lang w:val="lt-LT"/>
        </w:rPr>
        <w:t>i</w:t>
      </w:r>
      <w:r w:rsidR="00870127" w:rsidRPr="00D40623">
        <w:rPr>
          <w:rFonts w:ascii="Times New Roman" w:hAnsi="Times New Roman" w:cs="Times New Roman"/>
          <w:sz w:val="24"/>
          <w:szCs w:val="24"/>
          <w:lang w:val="lt-LT"/>
        </w:rPr>
        <w:t xml:space="preserve"> darbo grupės dalyvi</w:t>
      </w:r>
      <w:r w:rsidR="00672324" w:rsidRPr="00D40623">
        <w:rPr>
          <w:rFonts w:ascii="Times New Roman" w:hAnsi="Times New Roman" w:cs="Times New Roman"/>
          <w:sz w:val="24"/>
          <w:szCs w:val="24"/>
          <w:lang w:val="lt-LT"/>
        </w:rPr>
        <w:t xml:space="preserve">ai, būtinybė </w:t>
      </w:r>
      <w:r w:rsidR="00843D30" w:rsidRPr="00D40623">
        <w:rPr>
          <w:rFonts w:ascii="Times New Roman" w:hAnsi="Times New Roman" w:cs="Times New Roman"/>
          <w:sz w:val="24"/>
          <w:szCs w:val="24"/>
          <w:lang w:val="lt-LT"/>
        </w:rPr>
        <w:t xml:space="preserve">tvirtinti darbo grupės narių sudėtį </w:t>
      </w:r>
      <w:r w:rsidR="00F25AEE" w:rsidRPr="00D40623">
        <w:rPr>
          <w:rFonts w:ascii="Times New Roman" w:hAnsi="Times New Roman" w:cs="Times New Roman"/>
          <w:sz w:val="24"/>
          <w:szCs w:val="24"/>
          <w:lang w:val="lt-LT"/>
        </w:rPr>
        <w:t xml:space="preserve">Lietuvos Respublikos </w:t>
      </w:r>
      <w:r w:rsidR="00843D30" w:rsidRPr="00D40623">
        <w:rPr>
          <w:rFonts w:ascii="Times New Roman" w:hAnsi="Times New Roman" w:cs="Times New Roman"/>
          <w:sz w:val="24"/>
          <w:szCs w:val="24"/>
          <w:lang w:val="lt-LT"/>
        </w:rPr>
        <w:t>žemės ūkio ministro įsakymu</w:t>
      </w:r>
      <w:r w:rsidR="00672324" w:rsidRPr="00D40623">
        <w:rPr>
          <w:rFonts w:ascii="Times New Roman" w:hAnsi="Times New Roman" w:cs="Times New Roman"/>
          <w:sz w:val="24"/>
          <w:szCs w:val="24"/>
          <w:lang w:val="lt-LT"/>
        </w:rPr>
        <w:t xml:space="preserve"> ar kurti neformalią darbo grupę</w:t>
      </w:r>
      <w:r w:rsidR="00C51417" w:rsidRPr="00D40623">
        <w:rPr>
          <w:rFonts w:ascii="Times New Roman" w:hAnsi="Times New Roman" w:cs="Times New Roman"/>
          <w:sz w:val="24"/>
          <w:szCs w:val="24"/>
          <w:lang w:val="lt-LT"/>
        </w:rPr>
        <w:t>.</w:t>
      </w:r>
    </w:p>
    <w:p w:rsidR="00B85236" w:rsidRPr="00D40623" w:rsidRDefault="00B85236" w:rsidP="002001B9">
      <w:pPr>
        <w:pStyle w:val="Pagrindinistekstas1"/>
        <w:numPr>
          <w:ilvl w:val="1"/>
          <w:numId w:val="1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Sekretoriatas teikia informaciją apie siūlomą sukurti darbo grupę Koordinavimo grupei</w:t>
      </w:r>
      <w:r w:rsidR="00843D30" w:rsidRPr="00D40623">
        <w:rPr>
          <w:rFonts w:ascii="Times New Roman" w:hAnsi="Times New Roman" w:cs="Times New Roman"/>
          <w:sz w:val="24"/>
          <w:szCs w:val="24"/>
          <w:lang w:val="lt-LT"/>
        </w:rPr>
        <w:t>;</w:t>
      </w:r>
    </w:p>
    <w:p w:rsidR="00B85236" w:rsidRPr="00D40623" w:rsidRDefault="00B85236" w:rsidP="002001B9">
      <w:pPr>
        <w:pStyle w:val="Pagrindinistekstas1"/>
        <w:numPr>
          <w:ilvl w:val="1"/>
          <w:numId w:val="1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Koordinavimo grupė</w:t>
      </w:r>
      <w:r w:rsidR="00C51417"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išnagrinėjusi pasiūlymą</w:t>
      </w:r>
      <w:r w:rsidR="00C51417"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teikia rekomendacijas </w:t>
      </w:r>
      <w:r w:rsidR="007121CC" w:rsidRPr="00D40623">
        <w:rPr>
          <w:rFonts w:ascii="Times New Roman" w:hAnsi="Times New Roman" w:cs="Times New Roman"/>
          <w:sz w:val="24"/>
          <w:szCs w:val="24"/>
          <w:lang w:val="lt-LT"/>
        </w:rPr>
        <w:t xml:space="preserve">dėl </w:t>
      </w:r>
      <w:r w:rsidR="004D4E1B" w:rsidRPr="00D40623">
        <w:rPr>
          <w:rFonts w:ascii="Times New Roman" w:hAnsi="Times New Roman" w:cs="Times New Roman"/>
          <w:sz w:val="24"/>
          <w:szCs w:val="24"/>
          <w:lang w:val="lt-LT"/>
        </w:rPr>
        <w:t xml:space="preserve">darbo grupės sudarymo būtinumo, poreikio pagrįstumo, darbo grupės sudėties ir darbo grupės </w:t>
      </w:r>
      <w:r w:rsidRPr="00D40623">
        <w:rPr>
          <w:rFonts w:ascii="Times New Roman" w:hAnsi="Times New Roman" w:cs="Times New Roman"/>
          <w:sz w:val="24"/>
          <w:szCs w:val="24"/>
          <w:lang w:val="lt-LT"/>
        </w:rPr>
        <w:t>steigimo ar nesteigimo</w:t>
      </w:r>
      <w:r w:rsidR="00843D30" w:rsidRPr="00D40623">
        <w:rPr>
          <w:rFonts w:ascii="Times New Roman" w:hAnsi="Times New Roman" w:cs="Times New Roman"/>
          <w:sz w:val="24"/>
          <w:szCs w:val="24"/>
          <w:lang w:val="lt-LT"/>
        </w:rPr>
        <w:t>;</w:t>
      </w:r>
    </w:p>
    <w:p w:rsidR="007121CC" w:rsidRPr="00D40623" w:rsidRDefault="007121CC" w:rsidP="002001B9">
      <w:pPr>
        <w:pStyle w:val="Pagrindinistekstas1"/>
        <w:numPr>
          <w:ilvl w:val="1"/>
          <w:numId w:val="1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Sekretoriatas, atsižvelgdamas į Koordinavimo grupės rekomendacijas</w:t>
      </w:r>
      <w:r w:rsidR="00C51417"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gali prašyti papildomos informacijos, jeigu ji reikalinga galutiniam sprendimui dėl darbo grupės steigimo</w:t>
      </w:r>
      <w:r w:rsidR="00C51417" w:rsidRPr="00D40623">
        <w:rPr>
          <w:rFonts w:ascii="Times New Roman" w:hAnsi="Times New Roman" w:cs="Times New Roman"/>
          <w:sz w:val="24"/>
          <w:szCs w:val="24"/>
          <w:lang w:val="lt-LT"/>
        </w:rPr>
        <w:t>.</w:t>
      </w:r>
      <w:r w:rsidR="00843D30"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w:t>
      </w:r>
    </w:p>
    <w:p w:rsidR="00C51417" w:rsidRPr="00D40623" w:rsidRDefault="00C51417" w:rsidP="002001B9">
      <w:pPr>
        <w:pStyle w:val="Pagrindinistekstas1"/>
        <w:numPr>
          <w:ilvl w:val="1"/>
          <w:numId w:val="1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w:t>
      </w:r>
      <w:r w:rsidR="00870127" w:rsidRPr="00D40623">
        <w:rPr>
          <w:rFonts w:ascii="Times New Roman" w:hAnsi="Times New Roman" w:cs="Times New Roman"/>
          <w:sz w:val="24"/>
          <w:szCs w:val="24"/>
          <w:lang w:val="lt-LT"/>
        </w:rPr>
        <w:t>uo atveju, jeigu darbo grupė</w:t>
      </w:r>
      <w:r w:rsidRPr="00D40623">
        <w:rPr>
          <w:rFonts w:ascii="Times New Roman" w:hAnsi="Times New Roman" w:cs="Times New Roman"/>
          <w:sz w:val="24"/>
          <w:szCs w:val="24"/>
          <w:lang w:val="lt-LT"/>
        </w:rPr>
        <w:t>:</w:t>
      </w:r>
    </w:p>
    <w:p w:rsidR="007121CC" w:rsidRPr="00D40623" w:rsidRDefault="00870127" w:rsidP="00843D30">
      <w:pPr>
        <w:pStyle w:val="Pagrindinistekstas1"/>
        <w:numPr>
          <w:ilvl w:val="2"/>
          <w:numId w:val="14"/>
        </w:numPr>
        <w:tabs>
          <w:tab w:val="left" w:pos="851"/>
          <w:tab w:val="left" w:pos="1560"/>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formali, </w:t>
      </w:r>
      <w:r w:rsidR="004D4E1B" w:rsidRPr="00D40623">
        <w:rPr>
          <w:rFonts w:ascii="Times New Roman" w:hAnsi="Times New Roman" w:cs="Times New Roman"/>
          <w:sz w:val="24"/>
          <w:szCs w:val="24"/>
          <w:lang w:val="lt-LT"/>
        </w:rPr>
        <w:t>atsižvelgiant į Koordinavimo grupės rekomendacijas</w:t>
      </w:r>
      <w:r w:rsidR="00C51417" w:rsidRPr="00D40623">
        <w:rPr>
          <w:rFonts w:ascii="Times New Roman" w:hAnsi="Times New Roman" w:cs="Times New Roman"/>
          <w:sz w:val="24"/>
          <w:szCs w:val="24"/>
          <w:lang w:val="lt-LT"/>
        </w:rPr>
        <w:t>,</w:t>
      </w:r>
      <w:r w:rsidR="004D4E1B" w:rsidRPr="00D40623">
        <w:rPr>
          <w:rFonts w:ascii="Times New Roman" w:hAnsi="Times New Roman" w:cs="Times New Roman"/>
          <w:sz w:val="24"/>
          <w:szCs w:val="24"/>
          <w:lang w:val="lt-LT"/>
        </w:rPr>
        <w:t xml:space="preserve"> </w:t>
      </w:r>
      <w:r w:rsidR="009F773A" w:rsidRPr="00D40623">
        <w:rPr>
          <w:rFonts w:ascii="Times New Roman" w:hAnsi="Times New Roman" w:cs="Times New Roman"/>
          <w:sz w:val="24"/>
          <w:szCs w:val="24"/>
          <w:lang w:val="lt-LT"/>
        </w:rPr>
        <w:t>darbo grup</w:t>
      </w:r>
      <w:r w:rsidR="00C51417" w:rsidRPr="00D40623">
        <w:rPr>
          <w:rFonts w:ascii="Times New Roman" w:hAnsi="Times New Roman" w:cs="Times New Roman"/>
          <w:sz w:val="24"/>
          <w:szCs w:val="24"/>
          <w:lang w:val="lt-LT"/>
        </w:rPr>
        <w:t>ė</w:t>
      </w:r>
      <w:r w:rsidR="009F773A" w:rsidRPr="00D40623">
        <w:rPr>
          <w:rFonts w:ascii="Times New Roman" w:hAnsi="Times New Roman" w:cs="Times New Roman"/>
          <w:sz w:val="24"/>
          <w:szCs w:val="24"/>
          <w:lang w:val="lt-LT"/>
        </w:rPr>
        <w:t xml:space="preserve"> tvirtina</w:t>
      </w:r>
      <w:r w:rsidR="00754AC7" w:rsidRPr="00D40623">
        <w:rPr>
          <w:rFonts w:ascii="Times New Roman" w:hAnsi="Times New Roman" w:cs="Times New Roman"/>
          <w:sz w:val="24"/>
          <w:szCs w:val="24"/>
          <w:lang w:val="lt-LT"/>
        </w:rPr>
        <w:t>ma</w:t>
      </w:r>
      <w:r w:rsidR="009F773A" w:rsidRPr="00D40623">
        <w:rPr>
          <w:rFonts w:ascii="Times New Roman" w:hAnsi="Times New Roman" w:cs="Times New Roman"/>
          <w:sz w:val="24"/>
          <w:szCs w:val="24"/>
          <w:lang w:val="lt-LT"/>
        </w:rPr>
        <w:t xml:space="preserve"> Lietuvos Respublikos žemės ūkio ministr</w:t>
      </w:r>
      <w:r w:rsidR="00754AC7" w:rsidRPr="00D40623">
        <w:rPr>
          <w:rFonts w:ascii="Times New Roman" w:hAnsi="Times New Roman" w:cs="Times New Roman"/>
          <w:sz w:val="24"/>
          <w:szCs w:val="24"/>
          <w:lang w:val="lt-LT"/>
        </w:rPr>
        <w:t>o įsakymu</w:t>
      </w:r>
      <w:r w:rsidR="00843D30" w:rsidRPr="00D40623">
        <w:rPr>
          <w:rFonts w:ascii="Times New Roman" w:hAnsi="Times New Roman" w:cs="Times New Roman"/>
          <w:sz w:val="24"/>
          <w:szCs w:val="24"/>
          <w:lang w:val="lt-LT"/>
        </w:rPr>
        <w:t>, įsakymą parengią Sekretoriatas ir patvirtintą darbo grupės sudėtį pateikia darbo grupės iniciatoriams</w:t>
      </w:r>
      <w:r w:rsidR="00C51417" w:rsidRPr="00D40623">
        <w:rPr>
          <w:rFonts w:ascii="Times New Roman" w:hAnsi="Times New Roman" w:cs="Times New Roman"/>
          <w:sz w:val="24"/>
          <w:szCs w:val="24"/>
          <w:lang w:val="lt-LT"/>
        </w:rPr>
        <w:t>;</w:t>
      </w:r>
    </w:p>
    <w:p w:rsidR="00754AC7" w:rsidRPr="00D40623" w:rsidRDefault="00754AC7" w:rsidP="00843D30">
      <w:pPr>
        <w:pStyle w:val="Pagrindinistekstas1"/>
        <w:numPr>
          <w:ilvl w:val="2"/>
          <w:numId w:val="14"/>
        </w:numPr>
        <w:tabs>
          <w:tab w:val="left" w:pos="851"/>
          <w:tab w:val="left" w:pos="1560"/>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 neformali, apie jos sudėtį informuojamas Sekretoriatas, o vietoje darbo reglamento rengiama ilgalaikė darbotvarkė (darbo ir susitikimų planas) pagal Sekretoriato parengtą </w:t>
      </w:r>
      <w:r w:rsidR="002661C2" w:rsidRPr="00D40623">
        <w:rPr>
          <w:rFonts w:ascii="Times New Roman" w:hAnsi="Times New Roman" w:cs="Times New Roman"/>
          <w:sz w:val="24"/>
          <w:szCs w:val="24"/>
          <w:lang w:val="lt-LT"/>
        </w:rPr>
        <w:t>pavyzdinę ilgalaikę darbotvarkę.</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darbo grupių funkcijos:</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nagrinėti aktualius KPP įgyvendinimo ir kitus žemės ūkio, maisto ūkio, kaimo plėtros klausimus, problemas </w:t>
      </w:r>
      <w:r w:rsidRPr="00D40623">
        <w:rPr>
          <w:rFonts w:ascii="Times New Roman" w:hAnsi="Times New Roman" w:cs="Times New Roman"/>
          <w:color w:val="00000A"/>
          <w:sz w:val="24"/>
          <w:szCs w:val="24"/>
          <w:lang w:val="lt-LT"/>
        </w:rPr>
        <w:t>ir teikti galimus jų sprendimo būdus, pasiūlymus d</w:t>
      </w:r>
      <w:r w:rsidR="00462E80" w:rsidRPr="00D40623">
        <w:rPr>
          <w:rFonts w:ascii="Times New Roman" w:hAnsi="Times New Roman" w:cs="Times New Roman"/>
          <w:color w:val="00000A"/>
          <w:sz w:val="24"/>
          <w:szCs w:val="24"/>
          <w:lang w:val="lt-LT"/>
        </w:rPr>
        <w:t>ėl KPP įgyvendinimo kokybės ger</w:t>
      </w:r>
      <w:r w:rsidRPr="00D40623">
        <w:rPr>
          <w:rFonts w:ascii="Times New Roman" w:hAnsi="Times New Roman" w:cs="Times New Roman"/>
          <w:color w:val="00000A"/>
          <w:sz w:val="24"/>
          <w:szCs w:val="24"/>
          <w:lang w:val="lt-LT"/>
        </w:rPr>
        <w:t xml:space="preserve">inimo </w:t>
      </w:r>
      <w:r w:rsidRPr="00D40623">
        <w:rPr>
          <w:rFonts w:ascii="Times New Roman" w:hAnsi="Times New Roman" w:cs="Times New Roman"/>
          <w:sz w:val="24"/>
          <w:szCs w:val="24"/>
          <w:lang w:val="lt-LT"/>
        </w:rPr>
        <w:t xml:space="preserve">Koordinavimo grupei, Sekretoriatui ir (arba) Ministerijai;  </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dalyvauti nustatant, renkant, kaupiant, analizuojant ir skleidžiant KPP ir žemės ūkio, maisto ūkio ir kaimo plėtros gerąją patirtį bei organizuojant informacijos apie kaimo plėtros priemones ir gerosios patirties sklaidą;</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dalyvauti inicijuojant, organizuojant Tinklo narių ir kitų kaimo plėtros dalyvių bendradarbiavimą bei keitimąsi gerąja patirtimi, žiniomis ir informacija nacionaliniu ir tarptautiniu lygmeniu;</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teikti pasiūlymus Sekretoriatui dėl Veiksmų programos, periodinių veiksmų planų </w:t>
      </w:r>
      <w:r w:rsidR="00E6797C" w:rsidRPr="00D40623">
        <w:rPr>
          <w:rFonts w:ascii="Times New Roman" w:hAnsi="Times New Roman" w:cs="Times New Roman"/>
          <w:sz w:val="24"/>
          <w:szCs w:val="24"/>
          <w:lang w:val="lt-LT"/>
        </w:rPr>
        <w:t xml:space="preserve">ir komunikacijos planų </w:t>
      </w:r>
      <w:r w:rsidR="00AE3DB6" w:rsidRPr="00D40623">
        <w:rPr>
          <w:rFonts w:ascii="Times New Roman" w:hAnsi="Times New Roman" w:cs="Times New Roman"/>
          <w:sz w:val="24"/>
          <w:szCs w:val="24"/>
          <w:lang w:val="lt-LT"/>
        </w:rPr>
        <w:t xml:space="preserve">rengimo ir </w:t>
      </w:r>
      <w:r w:rsidRPr="00D40623">
        <w:rPr>
          <w:rFonts w:ascii="Times New Roman" w:hAnsi="Times New Roman" w:cs="Times New Roman"/>
          <w:sz w:val="24"/>
          <w:szCs w:val="24"/>
          <w:lang w:val="lt-LT"/>
        </w:rPr>
        <w:t>įgyvendinimo;</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teikti pasiūlymus Sekretoriatui dėl periodinių veiksmų planų prioritetinių sričių nustatymo;</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siekiant užtikrinti efektyvų KPP įgyvendinimą, teikti </w:t>
      </w:r>
      <w:r w:rsidR="00AF48A5" w:rsidRPr="00D40623">
        <w:rPr>
          <w:rFonts w:ascii="Times New Roman" w:hAnsi="Times New Roman" w:cs="Times New Roman"/>
          <w:sz w:val="24"/>
          <w:szCs w:val="24"/>
          <w:lang w:val="lt-LT"/>
        </w:rPr>
        <w:t xml:space="preserve">rekomendacinio pobūdžio pastabas ir pasiūlymus </w:t>
      </w:r>
      <w:r w:rsidRPr="00D40623">
        <w:rPr>
          <w:rFonts w:ascii="Times New Roman" w:hAnsi="Times New Roman" w:cs="Times New Roman"/>
          <w:sz w:val="24"/>
          <w:szCs w:val="24"/>
          <w:lang w:val="lt-LT"/>
        </w:rPr>
        <w:t>dėl KPP</w:t>
      </w:r>
      <w:r w:rsidR="00AF48A5" w:rsidRPr="00D40623">
        <w:rPr>
          <w:rFonts w:ascii="Times New Roman" w:hAnsi="Times New Roman" w:cs="Times New Roman"/>
          <w:sz w:val="24"/>
          <w:szCs w:val="24"/>
          <w:lang w:val="lt-LT"/>
        </w:rPr>
        <w:t xml:space="preserve">, KPP priemonių </w:t>
      </w:r>
      <w:r w:rsidRPr="00D40623">
        <w:rPr>
          <w:rFonts w:ascii="Times New Roman" w:hAnsi="Times New Roman" w:cs="Times New Roman"/>
          <w:sz w:val="24"/>
          <w:szCs w:val="24"/>
          <w:lang w:val="lt-LT"/>
        </w:rPr>
        <w:t>įgyvendinimo, KPP pakeitimo ir teikti juos  svarstyti Sekretoriatui ir (arba) Ministerijai;</w:t>
      </w:r>
    </w:p>
    <w:p w:rsidR="007105C7" w:rsidRPr="00D40623" w:rsidRDefault="00E57AB1" w:rsidP="002001B9">
      <w:pPr>
        <w:pStyle w:val="Pagrindinistekstas1"/>
        <w:numPr>
          <w:ilvl w:val="1"/>
          <w:numId w:val="1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vykdyti kitas su Tinklo </w:t>
      </w:r>
      <w:r w:rsidR="00A771F6" w:rsidRPr="00D40623">
        <w:rPr>
          <w:rFonts w:ascii="Times New Roman" w:hAnsi="Times New Roman" w:cs="Times New Roman"/>
          <w:sz w:val="24"/>
          <w:szCs w:val="24"/>
          <w:lang w:val="lt-LT"/>
        </w:rPr>
        <w:t>tikslais</w:t>
      </w:r>
      <w:r w:rsidRPr="00D40623">
        <w:rPr>
          <w:rFonts w:ascii="Times New Roman" w:hAnsi="Times New Roman" w:cs="Times New Roman"/>
          <w:sz w:val="24"/>
          <w:szCs w:val="24"/>
          <w:lang w:val="lt-LT"/>
        </w:rPr>
        <w:t xml:space="preserve"> susijusias funkcijas.</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color w:val="00000A"/>
          <w:sz w:val="24"/>
          <w:szCs w:val="24"/>
          <w:lang w:val="lt-LT"/>
        </w:rPr>
      </w:pPr>
      <w:r w:rsidRPr="00D40623">
        <w:rPr>
          <w:rFonts w:ascii="Times New Roman" w:hAnsi="Times New Roman" w:cs="Times New Roman"/>
          <w:sz w:val="24"/>
          <w:szCs w:val="24"/>
          <w:lang w:val="lt-LT"/>
        </w:rPr>
        <w:t>Pagrindinė Tinklo darbo grupių veiklos forma – posėdžiai</w:t>
      </w:r>
      <w:r w:rsidR="00453003" w:rsidRPr="00D40623">
        <w:rPr>
          <w:rFonts w:ascii="Times New Roman" w:hAnsi="Times New Roman" w:cs="Times New Roman"/>
          <w:sz w:val="24"/>
          <w:szCs w:val="24"/>
          <w:lang w:val="lt-LT"/>
        </w:rPr>
        <w:t xml:space="preserve">, kuriuos gali inicijuoti Ministerija, Sekretoriatas arba Tinklo darbo grupės nariai. </w:t>
      </w:r>
      <w:r w:rsidRPr="00D40623">
        <w:rPr>
          <w:rFonts w:ascii="Times New Roman" w:hAnsi="Times New Roman" w:cs="Times New Roman"/>
          <w:color w:val="00000A"/>
          <w:sz w:val="24"/>
          <w:szCs w:val="24"/>
          <w:lang w:val="lt-LT"/>
        </w:rPr>
        <w:t>Darbo grupių veiklos rezultatai (posėdžių protokolai (kai jie yra rengiami), kita medžiaga) skelbiami Tinklo svetainėje</w:t>
      </w:r>
      <w:r w:rsidR="009C3FDF" w:rsidRPr="00D40623">
        <w:rPr>
          <w:rFonts w:ascii="Times New Roman" w:hAnsi="Times New Roman" w:cs="Times New Roman"/>
          <w:color w:val="00000A"/>
          <w:sz w:val="24"/>
          <w:szCs w:val="24"/>
          <w:lang w:val="lt-LT"/>
        </w:rPr>
        <w:t>.</w:t>
      </w:r>
      <w:r w:rsidRPr="00D40623">
        <w:rPr>
          <w:rFonts w:ascii="Times New Roman" w:hAnsi="Times New Roman" w:cs="Times New Roman"/>
          <w:color w:val="00000A"/>
          <w:sz w:val="24"/>
          <w:szCs w:val="24"/>
          <w:lang w:val="lt-LT"/>
        </w:rPr>
        <w:t xml:space="preserv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bookmarkStart w:id="1" w:name="pn1_18"/>
      <w:bookmarkStart w:id="2" w:name="pn1_17"/>
      <w:bookmarkEnd w:id="1"/>
      <w:bookmarkEnd w:id="2"/>
      <w:r w:rsidRPr="00D40623">
        <w:rPr>
          <w:rFonts w:ascii="Times New Roman" w:hAnsi="Times New Roman" w:cs="Times New Roman"/>
          <w:sz w:val="24"/>
          <w:szCs w:val="24"/>
          <w:lang w:val="lt-LT"/>
        </w:rPr>
        <w:t>Tinklo darbo grupės nario teises, darbo organizavimo ir sprendimų priėmimo tvarką reglamentuoja Tinklo darbo grupės darbo reglamentas ir (arba) kitas teisės aktas</w:t>
      </w:r>
      <w:r w:rsidR="00AE3DB6" w:rsidRPr="00D40623">
        <w:rPr>
          <w:rFonts w:ascii="Times New Roman" w:hAnsi="Times New Roman" w:cs="Times New Roman"/>
          <w:sz w:val="24"/>
          <w:szCs w:val="24"/>
          <w:lang w:val="lt-LT"/>
        </w:rPr>
        <w:t xml:space="preserve">, kuris tvirtinamas </w:t>
      </w:r>
      <w:r w:rsidRPr="00D40623">
        <w:rPr>
          <w:rFonts w:ascii="Times New Roman" w:hAnsi="Times New Roman" w:cs="Times New Roman"/>
          <w:sz w:val="24"/>
          <w:szCs w:val="24"/>
          <w:lang w:val="lt-LT"/>
        </w:rPr>
        <w:t xml:space="preserve"> </w:t>
      </w:r>
      <w:r w:rsidR="00AE3DB6" w:rsidRPr="00D40623">
        <w:rPr>
          <w:rFonts w:ascii="Times New Roman" w:hAnsi="Times New Roman" w:cs="Times New Roman"/>
          <w:sz w:val="24"/>
          <w:szCs w:val="24"/>
          <w:lang w:val="lt-LT"/>
        </w:rPr>
        <w:t xml:space="preserve">atsižvelgiant į pavyzdinį </w:t>
      </w:r>
      <w:r w:rsidR="00421835" w:rsidRPr="00D40623">
        <w:rPr>
          <w:rFonts w:ascii="Times New Roman" w:hAnsi="Times New Roman" w:cs="Times New Roman"/>
          <w:sz w:val="24"/>
          <w:szCs w:val="24"/>
          <w:lang w:val="lt-LT"/>
        </w:rPr>
        <w:t xml:space="preserve">Sekretoriato parengtą </w:t>
      </w:r>
      <w:r w:rsidR="00AE3DB6" w:rsidRPr="00D40623">
        <w:rPr>
          <w:rFonts w:ascii="Times New Roman" w:hAnsi="Times New Roman" w:cs="Times New Roman"/>
          <w:sz w:val="24"/>
          <w:szCs w:val="24"/>
          <w:lang w:val="lt-LT"/>
        </w:rPr>
        <w:t>darbo reglamentą</w:t>
      </w:r>
      <w:r w:rsidR="00421835" w:rsidRPr="00D40623">
        <w:rPr>
          <w:rFonts w:ascii="Times New Roman" w:hAnsi="Times New Roman" w:cs="Times New Roman"/>
          <w:sz w:val="24"/>
          <w:szCs w:val="24"/>
          <w:lang w:val="lt-LT"/>
        </w:rPr>
        <w:t>, kuris skelbiamas svetainėje</w:t>
      </w:r>
      <w:r w:rsidR="00672324" w:rsidRPr="00D40623">
        <w:rPr>
          <w:rFonts w:ascii="Times New Roman" w:hAnsi="Times New Roman" w:cs="Times New Roman"/>
          <w:sz w:val="24"/>
          <w:szCs w:val="24"/>
          <w:lang w:val="lt-LT"/>
        </w:rPr>
        <w:t xml:space="preserve">. </w:t>
      </w:r>
      <w:r w:rsidR="00AE3DB6" w:rsidRPr="00D40623">
        <w:rPr>
          <w:rFonts w:ascii="Times New Roman" w:hAnsi="Times New Roman" w:cs="Times New Roman"/>
          <w:sz w:val="24"/>
          <w:szCs w:val="24"/>
          <w:lang w:val="lt-LT"/>
        </w:rPr>
        <w:t xml:space="preserve">Tinklo darbo grupės darbo reglamentas tvirtinamas pirmajame posėdyje.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color w:val="00000A"/>
          <w:sz w:val="24"/>
          <w:szCs w:val="24"/>
          <w:lang w:val="lt-LT"/>
        </w:rPr>
      </w:pPr>
      <w:r w:rsidRPr="00D40623">
        <w:rPr>
          <w:rFonts w:ascii="Times New Roman" w:hAnsi="Times New Roman" w:cs="Times New Roman"/>
          <w:sz w:val="24"/>
          <w:szCs w:val="24"/>
          <w:lang w:val="lt-LT"/>
        </w:rPr>
        <w:t>Tinklo darbo</w:t>
      </w:r>
      <w:r w:rsidRPr="00D40623">
        <w:rPr>
          <w:rFonts w:ascii="Times New Roman" w:hAnsi="Times New Roman" w:cs="Times New Roman"/>
          <w:color w:val="00000A"/>
          <w:sz w:val="24"/>
          <w:szCs w:val="24"/>
          <w:lang w:val="lt-LT"/>
        </w:rPr>
        <w:t xml:space="preserve"> grupė apie planuojamą  posėdį  informuoja Sekretoriatą. </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1269E0" w:rsidRPr="00D40623" w:rsidRDefault="001269E0"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lastRenderedPageBreak/>
        <w:t>viii SKYRIUS</w:t>
      </w:r>
    </w:p>
    <w:p w:rsidR="007105C7" w:rsidRPr="00D40623" w:rsidRDefault="00E57AB1"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KOORDINAVIMO GRUPĖ</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Koordinavimo grupės paskirtis – teikti pasiūlymus Sekretoriatui, Ministerijai, kad būtų užtikrintas efektyvus Tinklo veiklos įgyvendinimas.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Koordinavimo grupės uždaviniai:</w:t>
      </w:r>
    </w:p>
    <w:p w:rsidR="007105C7" w:rsidRPr="00D40623" w:rsidRDefault="00FD2527" w:rsidP="002001B9">
      <w:pPr>
        <w:pStyle w:val="Pagrindinistekstas1"/>
        <w:numPr>
          <w:ilvl w:val="1"/>
          <w:numId w:val="16"/>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nustatyti </w:t>
      </w:r>
      <w:r w:rsidR="00121FA9" w:rsidRPr="00D40623">
        <w:rPr>
          <w:rFonts w:ascii="Times New Roman" w:hAnsi="Times New Roman" w:cs="Times New Roman"/>
          <w:sz w:val="24"/>
          <w:szCs w:val="24"/>
          <w:lang w:val="lt-LT"/>
        </w:rPr>
        <w:t>periodinių veiksmų planų</w:t>
      </w:r>
      <w:r w:rsidR="00E57AB1" w:rsidRPr="00D40623">
        <w:rPr>
          <w:rFonts w:ascii="Times New Roman" w:hAnsi="Times New Roman" w:cs="Times New Roman"/>
          <w:sz w:val="24"/>
          <w:szCs w:val="24"/>
          <w:lang w:val="lt-LT"/>
        </w:rPr>
        <w:t xml:space="preserve"> prioritet</w:t>
      </w:r>
      <w:r w:rsidRPr="00D40623">
        <w:rPr>
          <w:rFonts w:ascii="Times New Roman" w:hAnsi="Times New Roman" w:cs="Times New Roman"/>
          <w:sz w:val="24"/>
          <w:szCs w:val="24"/>
          <w:lang w:val="lt-LT"/>
        </w:rPr>
        <w:t>us</w:t>
      </w:r>
      <w:r w:rsidR="00E57AB1"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1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dalyva</w:t>
      </w:r>
      <w:r w:rsidR="00FD2527" w:rsidRPr="00D40623">
        <w:rPr>
          <w:rFonts w:ascii="Times New Roman" w:hAnsi="Times New Roman" w:cs="Times New Roman"/>
          <w:sz w:val="24"/>
          <w:szCs w:val="24"/>
          <w:lang w:val="lt-LT"/>
        </w:rPr>
        <w:t>uti</w:t>
      </w:r>
      <w:r w:rsidRPr="00D40623">
        <w:rPr>
          <w:rFonts w:ascii="Times New Roman" w:hAnsi="Times New Roman" w:cs="Times New Roman"/>
          <w:sz w:val="24"/>
          <w:szCs w:val="24"/>
          <w:lang w:val="lt-LT"/>
        </w:rPr>
        <w:t xml:space="preserve"> </w:t>
      </w:r>
      <w:r w:rsidR="00121FA9" w:rsidRPr="00D40623">
        <w:rPr>
          <w:rFonts w:ascii="Times New Roman" w:hAnsi="Times New Roman" w:cs="Times New Roman"/>
          <w:sz w:val="24"/>
          <w:szCs w:val="24"/>
          <w:lang w:val="lt-LT"/>
        </w:rPr>
        <w:t>įgyvendinant</w:t>
      </w:r>
      <w:r w:rsidRPr="00D40623">
        <w:rPr>
          <w:rFonts w:ascii="Times New Roman" w:hAnsi="Times New Roman" w:cs="Times New Roman"/>
          <w:sz w:val="24"/>
          <w:szCs w:val="24"/>
          <w:lang w:val="lt-LT"/>
        </w:rPr>
        <w:t xml:space="preserve"> Veiksmų programą </w:t>
      </w:r>
      <w:r w:rsidR="00121FA9" w:rsidRPr="00D40623">
        <w:rPr>
          <w:rFonts w:ascii="Times New Roman" w:hAnsi="Times New Roman" w:cs="Times New Roman"/>
          <w:sz w:val="24"/>
          <w:szCs w:val="24"/>
          <w:lang w:val="lt-LT"/>
        </w:rPr>
        <w:t>bei rengiant</w:t>
      </w:r>
      <w:r w:rsidRPr="00D40623">
        <w:rPr>
          <w:rFonts w:ascii="Times New Roman" w:hAnsi="Times New Roman" w:cs="Times New Roman"/>
          <w:sz w:val="24"/>
          <w:szCs w:val="24"/>
          <w:lang w:val="lt-LT"/>
        </w:rPr>
        <w:t xml:space="preserve"> periodinius veiksmų planus;</w:t>
      </w:r>
    </w:p>
    <w:p w:rsidR="007105C7" w:rsidRPr="00D40623" w:rsidRDefault="00FD2527" w:rsidP="002001B9">
      <w:pPr>
        <w:pStyle w:val="Pagrindinistekstas1"/>
        <w:numPr>
          <w:ilvl w:val="1"/>
          <w:numId w:val="1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dalyvauti </w:t>
      </w:r>
      <w:r w:rsidR="00E57AB1" w:rsidRPr="00D40623">
        <w:rPr>
          <w:rFonts w:ascii="Times New Roman" w:hAnsi="Times New Roman" w:cs="Times New Roman"/>
          <w:sz w:val="24"/>
          <w:szCs w:val="24"/>
          <w:lang w:val="lt-LT"/>
        </w:rPr>
        <w:t xml:space="preserve">vykdant Veiksmų programos ir periodinių veiksmų planų įgyvendinimo priežiūrą. Koordinavimo grupė, </w:t>
      </w:r>
      <w:r w:rsidRPr="00D40623">
        <w:rPr>
          <w:rFonts w:ascii="Times New Roman" w:hAnsi="Times New Roman" w:cs="Times New Roman"/>
          <w:sz w:val="24"/>
          <w:szCs w:val="24"/>
          <w:lang w:val="lt-LT"/>
        </w:rPr>
        <w:t xml:space="preserve">siekdama </w:t>
      </w:r>
      <w:r w:rsidR="00E57AB1" w:rsidRPr="00D40623">
        <w:rPr>
          <w:rFonts w:ascii="Times New Roman" w:hAnsi="Times New Roman" w:cs="Times New Roman"/>
          <w:sz w:val="24"/>
          <w:szCs w:val="24"/>
          <w:lang w:val="lt-LT"/>
        </w:rPr>
        <w:t>užtikrinti efektyvų Veiksmų programos ir periodinio veiksmų plano įgyvendinimą, gali inicijuoti Tinklo veiklos vidaus vertinimą</w:t>
      </w:r>
      <w:r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prisidėti prie vykdymo </w:t>
      </w:r>
      <w:r w:rsidR="00453003" w:rsidRPr="00D40623">
        <w:rPr>
          <w:rFonts w:ascii="Times New Roman" w:hAnsi="Times New Roman" w:cs="Times New Roman"/>
          <w:sz w:val="24"/>
          <w:szCs w:val="24"/>
          <w:lang w:val="lt-LT"/>
        </w:rPr>
        <w:t xml:space="preserve">vertinimo </w:t>
      </w:r>
      <w:r w:rsidR="00E57AB1" w:rsidRPr="00D40623">
        <w:rPr>
          <w:rFonts w:ascii="Times New Roman" w:hAnsi="Times New Roman" w:cs="Times New Roman"/>
          <w:sz w:val="24"/>
          <w:szCs w:val="24"/>
          <w:lang w:val="lt-LT"/>
        </w:rPr>
        <w:t xml:space="preserve">suteikdama </w:t>
      </w:r>
      <w:r w:rsidR="00E6797C" w:rsidRPr="00D40623">
        <w:rPr>
          <w:rFonts w:ascii="Times New Roman" w:hAnsi="Times New Roman" w:cs="Times New Roman"/>
          <w:sz w:val="24"/>
          <w:szCs w:val="24"/>
          <w:lang w:val="lt-LT"/>
        </w:rPr>
        <w:t xml:space="preserve">vertinimui reikalingą </w:t>
      </w:r>
      <w:r w:rsidR="00E57AB1" w:rsidRPr="00D40623">
        <w:rPr>
          <w:rFonts w:ascii="Times New Roman" w:hAnsi="Times New Roman" w:cs="Times New Roman"/>
          <w:sz w:val="24"/>
          <w:szCs w:val="24"/>
          <w:lang w:val="lt-LT"/>
        </w:rPr>
        <w:t>informaciją</w:t>
      </w:r>
      <w:r w:rsidRPr="00D40623">
        <w:rPr>
          <w:rFonts w:ascii="Times New Roman" w:hAnsi="Times New Roman" w:cs="Times New Roman"/>
          <w:sz w:val="24"/>
          <w:szCs w:val="24"/>
          <w:lang w:val="lt-LT"/>
        </w:rPr>
        <w:t>, inicijuoti teminių darbo grupių kūrimą;</w:t>
      </w:r>
      <w:r w:rsidR="00E6797C" w:rsidRPr="00D40623">
        <w:rPr>
          <w:rFonts w:ascii="Times New Roman" w:hAnsi="Times New Roman" w:cs="Times New Roman"/>
          <w:sz w:val="24"/>
          <w:szCs w:val="24"/>
          <w:lang w:val="lt-LT"/>
        </w:rPr>
        <w:t xml:space="preserve"> </w:t>
      </w:r>
      <w:r w:rsidR="00E57AB1" w:rsidRPr="00D40623">
        <w:rPr>
          <w:rFonts w:ascii="Times New Roman" w:hAnsi="Times New Roman" w:cs="Times New Roman"/>
          <w:sz w:val="24"/>
          <w:szCs w:val="24"/>
          <w:lang w:val="lt-LT"/>
        </w:rPr>
        <w:t xml:space="preserve"> </w:t>
      </w:r>
    </w:p>
    <w:p w:rsidR="004F7F67" w:rsidRPr="00D40623" w:rsidRDefault="00A53EB4" w:rsidP="002001B9">
      <w:pPr>
        <w:pStyle w:val="Pagrindinistekstas1"/>
        <w:numPr>
          <w:ilvl w:val="1"/>
          <w:numId w:val="1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w:t>
      </w:r>
      <w:r w:rsidR="004F7F67" w:rsidRPr="00D40623">
        <w:rPr>
          <w:rFonts w:ascii="Times New Roman" w:hAnsi="Times New Roman" w:cs="Times New Roman"/>
          <w:sz w:val="24"/>
          <w:szCs w:val="24"/>
          <w:lang w:val="lt-LT"/>
        </w:rPr>
        <w:t>eikti rekomendacijas</w:t>
      </w:r>
      <w:r w:rsidR="00121FA9" w:rsidRPr="00D40623">
        <w:rPr>
          <w:rFonts w:ascii="Times New Roman" w:hAnsi="Times New Roman" w:cs="Times New Roman"/>
          <w:sz w:val="24"/>
          <w:szCs w:val="24"/>
          <w:lang w:val="lt-LT"/>
        </w:rPr>
        <w:t xml:space="preserve"> Sekretoriatui</w:t>
      </w:r>
      <w:r w:rsidR="004F7F67" w:rsidRPr="00D40623">
        <w:rPr>
          <w:rFonts w:ascii="Times New Roman" w:hAnsi="Times New Roman" w:cs="Times New Roman"/>
          <w:sz w:val="24"/>
          <w:szCs w:val="24"/>
          <w:lang w:val="lt-LT"/>
        </w:rPr>
        <w:t xml:space="preserve"> dėl darbo grupės sudarymo būtinumo, poreikio pagrįstumo, darbo grupės sudėties ir darbo grupės steigimo ar nesteigimo</w:t>
      </w:r>
      <w:r w:rsidR="002C3881" w:rsidRPr="00D40623">
        <w:rPr>
          <w:rFonts w:ascii="Times New Roman" w:hAnsi="Times New Roman" w:cs="Times New Roman"/>
          <w:sz w:val="24"/>
          <w:szCs w:val="24"/>
          <w:lang w:val="lt-LT"/>
        </w:rPr>
        <w:t>;</w:t>
      </w:r>
    </w:p>
    <w:p w:rsidR="007105C7" w:rsidRPr="00D40623" w:rsidRDefault="00FD2527" w:rsidP="002001B9">
      <w:pPr>
        <w:pStyle w:val="Pagrindinistekstas1"/>
        <w:numPr>
          <w:ilvl w:val="1"/>
          <w:numId w:val="16"/>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vykdyti </w:t>
      </w:r>
      <w:r w:rsidR="00E57AB1" w:rsidRPr="00D40623">
        <w:rPr>
          <w:rFonts w:ascii="Times New Roman" w:hAnsi="Times New Roman" w:cs="Times New Roman"/>
          <w:sz w:val="24"/>
          <w:szCs w:val="24"/>
          <w:lang w:val="lt-LT"/>
        </w:rPr>
        <w:t>kit</w:t>
      </w:r>
      <w:r w:rsidRPr="00D40623">
        <w:rPr>
          <w:rFonts w:ascii="Times New Roman" w:hAnsi="Times New Roman" w:cs="Times New Roman"/>
          <w:sz w:val="24"/>
          <w:szCs w:val="24"/>
          <w:lang w:val="lt-LT"/>
        </w:rPr>
        <w:t>as</w:t>
      </w:r>
      <w:r w:rsidR="00E57AB1" w:rsidRPr="00D40623">
        <w:rPr>
          <w:rFonts w:ascii="Times New Roman" w:hAnsi="Times New Roman" w:cs="Times New Roman"/>
          <w:sz w:val="24"/>
          <w:szCs w:val="24"/>
          <w:lang w:val="lt-LT"/>
        </w:rPr>
        <w:t>, su Tinklo veikla susijusi</w:t>
      </w:r>
      <w:r w:rsidRPr="00D40623">
        <w:rPr>
          <w:rFonts w:ascii="Times New Roman" w:hAnsi="Times New Roman" w:cs="Times New Roman"/>
          <w:sz w:val="24"/>
          <w:szCs w:val="24"/>
          <w:lang w:val="lt-LT"/>
        </w:rPr>
        <w:t>as</w:t>
      </w:r>
      <w:r w:rsidR="00E57AB1" w:rsidRPr="00D40623">
        <w:rPr>
          <w:rFonts w:ascii="Times New Roman" w:hAnsi="Times New Roman" w:cs="Times New Roman"/>
          <w:sz w:val="24"/>
          <w:szCs w:val="24"/>
          <w:lang w:val="lt-LT"/>
        </w:rPr>
        <w:t xml:space="preserve"> funkcij</w:t>
      </w:r>
      <w:r w:rsidRPr="00D40623">
        <w:rPr>
          <w:rFonts w:ascii="Times New Roman" w:hAnsi="Times New Roman" w:cs="Times New Roman"/>
          <w:sz w:val="24"/>
          <w:szCs w:val="24"/>
          <w:lang w:val="lt-LT"/>
        </w:rPr>
        <w:t>as</w:t>
      </w:r>
      <w:r w:rsidR="00A53EB4" w:rsidRPr="00D40623">
        <w:rPr>
          <w:rFonts w:ascii="Times New Roman" w:hAnsi="Times New Roman" w:cs="Times New Roman"/>
          <w:sz w:val="24"/>
          <w:szCs w:val="24"/>
          <w:lang w:val="lt-LT"/>
        </w:rPr>
        <w:t>.</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Koordinavimo grupė sudaroma vadovaujantis partnerystės principu, įtraukiant aktyvius kaimo plėtros dalyvius, atstovaujančius skirtingus sektorius. </w:t>
      </w:r>
      <w:r w:rsidR="00FD2527" w:rsidRPr="00D40623">
        <w:rPr>
          <w:rFonts w:ascii="Times New Roman" w:hAnsi="Times New Roman" w:cs="Times New Roman"/>
          <w:sz w:val="24"/>
          <w:szCs w:val="24"/>
          <w:lang w:val="lt-LT"/>
        </w:rPr>
        <w:t xml:space="preserve">Koordinavimo grupės personalinė sudėtis tvirtinama </w:t>
      </w:r>
      <w:r w:rsidR="00121FA9" w:rsidRPr="00D40623">
        <w:rPr>
          <w:rFonts w:ascii="Times New Roman" w:hAnsi="Times New Roman" w:cs="Times New Roman"/>
          <w:sz w:val="24"/>
          <w:szCs w:val="24"/>
          <w:lang w:val="lt-LT"/>
        </w:rPr>
        <w:t xml:space="preserve">Lietuvos Respublikos </w:t>
      </w:r>
      <w:r w:rsidR="00FD2527" w:rsidRPr="00D40623">
        <w:rPr>
          <w:rFonts w:ascii="Times New Roman" w:hAnsi="Times New Roman" w:cs="Times New Roman"/>
          <w:sz w:val="24"/>
          <w:szCs w:val="24"/>
          <w:lang w:val="lt-LT"/>
        </w:rPr>
        <w:t xml:space="preserve">žemės ūkio ministro įsakymu.                    </w:t>
      </w:r>
    </w:p>
    <w:p w:rsidR="004F7F6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Koordinavimo grupė savo veikloje vadovaujasi darbo reglamentu, kuris tvirtinamas pirmojo posėdžio protokolu.</w:t>
      </w:r>
    </w:p>
    <w:p w:rsidR="001269E0" w:rsidRPr="00D40623" w:rsidRDefault="001269E0" w:rsidP="001269E0">
      <w:pPr>
        <w:pStyle w:val="CentrBold"/>
        <w:tabs>
          <w:tab w:val="left" w:pos="426"/>
        </w:tabs>
        <w:spacing w:line="240" w:lineRule="auto"/>
        <w:ind w:firstLine="0"/>
        <w:rPr>
          <w:rFonts w:ascii="Times New Roman" w:hAnsi="Times New Roman" w:cs="Times New Roman"/>
          <w:b w:val="0"/>
          <w:sz w:val="24"/>
          <w:szCs w:val="24"/>
        </w:rPr>
      </w:pPr>
    </w:p>
    <w:p w:rsidR="001269E0" w:rsidRPr="00D40623" w:rsidRDefault="001269E0"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ix SKYRIUS</w:t>
      </w:r>
    </w:p>
    <w:p w:rsidR="007105C7" w:rsidRPr="00D40623" w:rsidRDefault="00E57AB1"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TINKLO SEKRETORIATAS</w:t>
      </w:r>
    </w:p>
    <w:p w:rsidR="007105C7" w:rsidRPr="00D40623" w:rsidRDefault="007105C7" w:rsidP="00E841E2">
      <w:pPr>
        <w:pStyle w:val="CentrBoldm"/>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Sekretoriatas vykdo Tinklo administravimo funkcijas. Sekretoriato funkcijas atlieka Ministerijos Kaimo plėtros departamento darbuotojai.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Sekretoriato funkcijos:</w:t>
      </w:r>
    </w:p>
    <w:p w:rsidR="007105C7" w:rsidRPr="00D40623" w:rsidRDefault="00FD2527"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r</w:t>
      </w:r>
      <w:r w:rsidR="00E57AB1" w:rsidRPr="00D40623">
        <w:rPr>
          <w:rFonts w:ascii="Times New Roman" w:hAnsi="Times New Roman" w:cs="Times New Roman"/>
          <w:sz w:val="24"/>
          <w:szCs w:val="24"/>
          <w:lang w:val="lt-LT"/>
        </w:rPr>
        <w:t xml:space="preserve">engti Tinklo veiksmų programos, periodinių veiksmų planų, komunikacijos plano projektus, teikti juos svarstyti Koordinavimo grupei bei </w:t>
      </w:r>
      <w:r w:rsidR="004F7F67" w:rsidRPr="00D40623">
        <w:rPr>
          <w:rFonts w:ascii="Times New Roman" w:hAnsi="Times New Roman" w:cs="Times New Roman"/>
          <w:sz w:val="24"/>
          <w:szCs w:val="24"/>
          <w:lang w:val="lt-LT"/>
        </w:rPr>
        <w:t>juos</w:t>
      </w:r>
      <w:r w:rsidR="00E57AB1" w:rsidRPr="00D40623">
        <w:rPr>
          <w:rFonts w:ascii="Times New Roman" w:hAnsi="Times New Roman" w:cs="Times New Roman"/>
          <w:sz w:val="24"/>
          <w:szCs w:val="24"/>
          <w:lang w:val="lt-LT"/>
        </w:rPr>
        <w:t xml:space="preserve"> įgyvendin</w:t>
      </w:r>
      <w:r w:rsidR="004F7F67" w:rsidRPr="00D40623">
        <w:rPr>
          <w:rFonts w:ascii="Times New Roman" w:hAnsi="Times New Roman" w:cs="Times New Roman"/>
          <w:sz w:val="24"/>
          <w:szCs w:val="24"/>
          <w:lang w:val="lt-LT"/>
        </w:rPr>
        <w:t>t</w:t>
      </w:r>
      <w:r w:rsidR="00E57AB1" w:rsidRPr="00D40623">
        <w:rPr>
          <w:rFonts w:ascii="Times New Roman" w:hAnsi="Times New Roman" w:cs="Times New Roman"/>
          <w:sz w:val="24"/>
          <w:szCs w:val="24"/>
          <w:lang w:val="lt-LT"/>
        </w:rPr>
        <w:t xml:space="preserve">i; </w:t>
      </w:r>
    </w:p>
    <w:p w:rsidR="007105C7" w:rsidRPr="00D40623" w:rsidRDefault="00FD2527"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n</w:t>
      </w:r>
      <w:r w:rsidR="00E57AB1" w:rsidRPr="00D40623">
        <w:rPr>
          <w:rFonts w:ascii="Times New Roman" w:hAnsi="Times New Roman" w:cs="Times New Roman"/>
          <w:sz w:val="24"/>
          <w:szCs w:val="24"/>
          <w:lang w:val="lt-LT"/>
        </w:rPr>
        <w:t>agrinėti prašymus dėl narystės Tinkle</w:t>
      </w:r>
      <w:r w:rsidRPr="00D40623">
        <w:rPr>
          <w:rFonts w:ascii="Times New Roman" w:hAnsi="Times New Roman" w:cs="Times New Roman"/>
          <w:sz w:val="24"/>
          <w:szCs w:val="24"/>
          <w:lang w:val="lt-LT"/>
        </w:rPr>
        <w:t xml:space="preserve"> ir atnaujinti Tinklo narių sąrašą</w:t>
      </w:r>
      <w:r w:rsidR="00E57AB1" w:rsidRPr="00D40623">
        <w:rPr>
          <w:rFonts w:ascii="Times New Roman" w:hAnsi="Times New Roman" w:cs="Times New Roman"/>
          <w:sz w:val="24"/>
          <w:szCs w:val="24"/>
          <w:lang w:val="lt-LT"/>
        </w:rPr>
        <w:t>;</w:t>
      </w:r>
    </w:p>
    <w:p w:rsidR="007105C7" w:rsidRPr="00D40623" w:rsidRDefault="00FD2527"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o</w:t>
      </w:r>
      <w:r w:rsidR="00E57AB1" w:rsidRPr="00D40623">
        <w:rPr>
          <w:rFonts w:ascii="Times New Roman" w:hAnsi="Times New Roman" w:cs="Times New Roman"/>
          <w:sz w:val="24"/>
          <w:szCs w:val="24"/>
          <w:lang w:val="lt-LT"/>
        </w:rPr>
        <w:t xml:space="preserve">rganizuoti Tinklo (Tinklo narių, Koordinavimo grupės, </w:t>
      </w:r>
      <w:r w:rsidR="002434BF" w:rsidRPr="00D40623">
        <w:rPr>
          <w:rFonts w:ascii="Times New Roman" w:hAnsi="Times New Roman" w:cs="Times New Roman"/>
          <w:sz w:val="24"/>
          <w:szCs w:val="24"/>
          <w:lang w:val="lt-LT"/>
        </w:rPr>
        <w:t xml:space="preserve">formalių </w:t>
      </w:r>
      <w:r w:rsidR="00E57AB1" w:rsidRPr="00D40623">
        <w:rPr>
          <w:rFonts w:ascii="Times New Roman" w:hAnsi="Times New Roman" w:cs="Times New Roman"/>
          <w:sz w:val="24"/>
          <w:szCs w:val="24"/>
          <w:lang w:val="lt-LT"/>
        </w:rPr>
        <w:t>Tinklo darbo grupių) posėdžius, kitus renginius, rengti posėdžių protokolus;</w:t>
      </w:r>
    </w:p>
    <w:p w:rsidR="007105C7" w:rsidRPr="00D40623" w:rsidRDefault="00FD2527"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b</w:t>
      </w:r>
      <w:r w:rsidR="00E57AB1" w:rsidRPr="00D40623">
        <w:rPr>
          <w:rFonts w:ascii="Times New Roman" w:hAnsi="Times New Roman" w:cs="Times New Roman"/>
          <w:sz w:val="24"/>
          <w:szCs w:val="24"/>
          <w:lang w:val="lt-LT"/>
        </w:rPr>
        <w:t>endradarbiauti su EKPT: teikti informaciją, pildyti EKPT pateiktas apklausas, teikti kitą EKPT reikalingą informaciją</w:t>
      </w:r>
      <w:r w:rsidR="00121FA9" w:rsidRPr="00D40623">
        <w:rPr>
          <w:rFonts w:ascii="Times New Roman" w:hAnsi="Times New Roman" w:cs="Times New Roman"/>
          <w:sz w:val="24"/>
          <w:szCs w:val="24"/>
          <w:lang w:val="lt-LT"/>
        </w:rPr>
        <w:t>; skelbti naujienas; dalyvauti EKPT organizuojamuose renginiuose ar prisidėti juos renginiuose, vykdyti kitas bendradarbiavimo veiklas</w:t>
      </w:r>
      <w:r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dalyvauti KPP viešinimo veiksmuose, įgyvendin</w:t>
      </w:r>
      <w:r w:rsidR="00E6797C" w:rsidRPr="00D40623">
        <w:rPr>
          <w:rFonts w:ascii="Times New Roman" w:hAnsi="Times New Roman" w:cs="Times New Roman"/>
          <w:sz w:val="24"/>
          <w:szCs w:val="24"/>
          <w:lang w:val="lt-LT"/>
        </w:rPr>
        <w:t>ti</w:t>
      </w:r>
      <w:r w:rsidRPr="00D40623">
        <w:rPr>
          <w:rFonts w:ascii="Times New Roman" w:hAnsi="Times New Roman" w:cs="Times New Roman"/>
          <w:sz w:val="24"/>
          <w:szCs w:val="24"/>
          <w:lang w:val="lt-LT"/>
        </w:rPr>
        <w:t xml:space="preserve"> Komunikacijos plane numatytas veiklas</w:t>
      </w:r>
      <w:r w:rsidR="004F7F67" w:rsidRPr="00D40623">
        <w:rPr>
          <w:rFonts w:ascii="Times New Roman" w:hAnsi="Times New Roman" w:cs="Times New Roman"/>
          <w:sz w:val="24"/>
          <w:szCs w:val="24"/>
          <w:lang w:val="lt-LT"/>
        </w:rPr>
        <w:t xml:space="preserve"> bei koordinuoti Tinklo narių įgyvendinamus komunikacijos projektus</w:t>
      </w:r>
      <w:r w:rsidRPr="00D40623">
        <w:rPr>
          <w:rFonts w:ascii="Times New Roman" w:hAnsi="Times New Roman" w:cs="Times New Roman"/>
          <w:sz w:val="24"/>
          <w:szCs w:val="24"/>
          <w:lang w:val="lt-LT"/>
        </w:rPr>
        <w:t>;</w:t>
      </w:r>
    </w:p>
    <w:p w:rsidR="007105C7" w:rsidRPr="00D40623" w:rsidRDefault="00E57AB1"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inicijuoti ir (arba) įforminti</w:t>
      </w:r>
      <w:r w:rsidR="00C0393E" w:rsidRPr="00D40623">
        <w:rPr>
          <w:rFonts w:ascii="Times New Roman" w:hAnsi="Times New Roman" w:cs="Times New Roman"/>
          <w:sz w:val="24"/>
          <w:szCs w:val="24"/>
          <w:lang w:val="lt-LT"/>
        </w:rPr>
        <w:t xml:space="preserve">, </w:t>
      </w:r>
      <w:r w:rsidR="00FD2527" w:rsidRPr="00D40623">
        <w:rPr>
          <w:rFonts w:ascii="Times New Roman" w:hAnsi="Times New Roman" w:cs="Times New Roman"/>
          <w:sz w:val="24"/>
          <w:szCs w:val="24"/>
          <w:lang w:val="lt-LT"/>
        </w:rPr>
        <w:t xml:space="preserve">atsižvelgiant į Stebėsenos komiteto ir (arba) </w:t>
      </w:r>
      <w:r w:rsidR="00E6797C" w:rsidRPr="00D40623">
        <w:rPr>
          <w:rFonts w:ascii="Times New Roman" w:hAnsi="Times New Roman" w:cs="Times New Roman"/>
          <w:sz w:val="24"/>
          <w:szCs w:val="24"/>
          <w:lang w:val="lt-LT"/>
        </w:rPr>
        <w:t xml:space="preserve">Tinklo </w:t>
      </w:r>
      <w:r w:rsidRPr="00D40623">
        <w:rPr>
          <w:rFonts w:ascii="Times New Roman" w:hAnsi="Times New Roman" w:cs="Times New Roman"/>
          <w:sz w:val="24"/>
          <w:szCs w:val="24"/>
          <w:lang w:val="lt-LT"/>
        </w:rPr>
        <w:t>narių iniciatyvinės grupės</w:t>
      </w:r>
      <w:r w:rsidR="00453003" w:rsidRPr="00D40623">
        <w:rPr>
          <w:rFonts w:ascii="Times New Roman" w:hAnsi="Times New Roman" w:cs="Times New Roman"/>
          <w:sz w:val="24"/>
          <w:szCs w:val="24"/>
          <w:lang w:val="lt-LT"/>
        </w:rPr>
        <w:t xml:space="preserve"> ir (arba) Koordinavimo grupės ir (arba) </w:t>
      </w:r>
      <w:r w:rsidR="00CC7EE5" w:rsidRPr="00D40623">
        <w:rPr>
          <w:rFonts w:ascii="Times New Roman" w:hAnsi="Times New Roman" w:cs="Times New Roman"/>
          <w:sz w:val="24"/>
          <w:szCs w:val="24"/>
          <w:lang w:val="lt-LT"/>
        </w:rPr>
        <w:t xml:space="preserve">darbo grupės </w:t>
      </w:r>
      <w:r w:rsidR="00FD2527" w:rsidRPr="00D40623">
        <w:rPr>
          <w:rFonts w:ascii="Times New Roman" w:hAnsi="Times New Roman" w:cs="Times New Roman"/>
          <w:sz w:val="24"/>
          <w:szCs w:val="24"/>
          <w:lang w:val="lt-LT"/>
        </w:rPr>
        <w:t xml:space="preserve">siūlymus </w:t>
      </w:r>
      <w:r w:rsidR="00CC7EE5" w:rsidRPr="00D40623">
        <w:rPr>
          <w:rFonts w:ascii="Times New Roman" w:hAnsi="Times New Roman" w:cs="Times New Roman"/>
          <w:sz w:val="24"/>
          <w:szCs w:val="24"/>
          <w:lang w:val="lt-LT"/>
        </w:rPr>
        <w:t>nauj</w:t>
      </w:r>
      <w:r w:rsidR="005819F3" w:rsidRPr="00D40623">
        <w:rPr>
          <w:rFonts w:ascii="Times New Roman" w:hAnsi="Times New Roman" w:cs="Times New Roman"/>
          <w:sz w:val="24"/>
          <w:szCs w:val="24"/>
          <w:lang w:val="lt-LT"/>
        </w:rPr>
        <w:t>as</w:t>
      </w:r>
      <w:r w:rsidR="00CC7EE5"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Tinklo darbo grup</w:t>
      </w:r>
      <w:r w:rsidR="005819F3" w:rsidRPr="00D40623">
        <w:rPr>
          <w:rFonts w:ascii="Times New Roman" w:hAnsi="Times New Roman" w:cs="Times New Roman"/>
          <w:sz w:val="24"/>
          <w:szCs w:val="24"/>
          <w:lang w:val="lt-LT"/>
        </w:rPr>
        <w:t>es</w:t>
      </w:r>
      <w:r w:rsidRPr="00D40623">
        <w:rPr>
          <w:rFonts w:ascii="Times New Roman" w:hAnsi="Times New Roman" w:cs="Times New Roman"/>
          <w:sz w:val="24"/>
          <w:szCs w:val="24"/>
          <w:lang w:val="lt-LT"/>
        </w:rPr>
        <w:t xml:space="preserve"> tam tikrai užduočiai atlikti ar tam tikram klausimui, susijusi</w:t>
      </w:r>
      <w:r w:rsidR="00E6797C" w:rsidRPr="00D40623">
        <w:rPr>
          <w:rFonts w:ascii="Times New Roman" w:hAnsi="Times New Roman" w:cs="Times New Roman"/>
          <w:sz w:val="24"/>
          <w:szCs w:val="24"/>
          <w:lang w:val="lt-LT"/>
        </w:rPr>
        <w:t xml:space="preserve">am </w:t>
      </w:r>
      <w:r w:rsidRPr="00D40623">
        <w:rPr>
          <w:rFonts w:ascii="Times New Roman" w:hAnsi="Times New Roman" w:cs="Times New Roman"/>
          <w:sz w:val="24"/>
          <w:szCs w:val="24"/>
          <w:lang w:val="lt-LT"/>
        </w:rPr>
        <w:t xml:space="preserve">su KPP įgyvendinimu ir kitomis žemės ūkio, maisto ūkio, miškų ūkio ir kaimo plėtros aktualijomis, sudarymą; </w:t>
      </w:r>
    </w:p>
    <w:p w:rsidR="00453003" w:rsidRPr="00D40623" w:rsidRDefault="005819F3"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w:t>
      </w:r>
      <w:r w:rsidR="00453003" w:rsidRPr="00D40623">
        <w:rPr>
          <w:rFonts w:ascii="Times New Roman" w:hAnsi="Times New Roman" w:cs="Times New Roman"/>
          <w:sz w:val="24"/>
          <w:szCs w:val="24"/>
          <w:lang w:val="lt-LT"/>
        </w:rPr>
        <w:t>arengti Tinklo darbo grupės darbo reglament</w:t>
      </w:r>
      <w:r w:rsidRPr="00D40623">
        <w:rPr>
          <w:rFonts w:ascii="Times New Roman" w:hAnsi="Times New Roman" w:cs="Times New Roman"/>
          <w:sz w:val="24"/>
          <w:szCs w:val="24"/>
          <w:lang w:val="lt-LT"/>
        </w:rPr>
        <w:t>o ir ilgal</w:t>
      </w:r>
      <w:r w:rsidR="008D3F8E" w:rsidRPr="00D40623">
        <w:rPr>
          <w:rFonts w:ascii="Times New Roman" w:hAnsi="Times New Roman" w:cs="Times New Roman"/>
          <w:sz w:val="24"/>
          <w:szCs w:val="24"/>
          <w:lang w:val="lt-LT"/>
        </w:rPr>
        <w:t>a</w:t>
      </w:r>
      <w:r w:rsidRPr="00D40623">
        <w:rPr>
          <w:rFonts w:ascii="Times New Roman" w:hAnsi="Times New Roman" w:cs="Times New Roman"/>
          <w:sz w:val="24"/>
          <w:szCs w:val="24"/>
          <w:lang w:val="lt-LT"/>
        </w:rPr>
        <w:t>ikės darbotvarkės pavyzdžius</w:t>
      </w:r>
      <w:r w:rsidR="00453003" w:rsidRPr="00D40623">
        <w:rPr>
          <w:rFonts w:ascii="Times New Roman" w:hAnsi="Times New Roman" w:cs="Times New Roman"/>
          <w:sz w:val="24"/>
          <w:szCs w:val="24"/>
          <w:lang w:val="lt-LT"/>
        </w:rPr>
        <w:t>;</w:t>
      </w:r>
    </w:p>
    <w:p w:rsidR="007105C7" w:rsidRPr="00D40623" w:rsidRDefault="005819F3"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v</w:t>
      </w:r>
      <w:r w:rsidR="00E57AB1" w:rsidRPr="00D40623">
        <w:rPr>
          <w:rFonts w:ascii="Times New Roman" w:hAnsi="Times New Roman" w:cs="Times New Roman"/>
          <w:sz w:val="24"/>
          <w:szCs w:val="24"/>
          <w:lang w:val="lt-LT"/>
        </w:rPr>
        <w:t>iešinti KPP Stebėsenos komiteto posėdžių protokolus;</w:t>
      </w:r>
    </w:p>
    <w:p w:rsidR="005819F3" w:rsidRPr="00D40623" w:rsidRDefault="005819F3" w:rsidP="002001B9">
      <w:pPr>
        <w:pStyle w:val="Pagrindinistekstas1"/>
        <w:numPr>
          <w:ilvl w:val="1"/>
          <w:numId w:val="17"/>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priimti Tinklo narių teikiamus projektinius pasiūlymus, juos įvertinti, atrinkti ir koordinuoti jų įgyvendinimą;</w:t>
      </w:r>
    </w:p>
    <w:p w:rsidR="005819F3" w:rsidRPr="00D40623" w:rsidRDefault="005819F3" w:rsidP="002001B9">
      <w:pPr>
        <w:pStyle w:val="Pagrindinistekstas1"/>
        <w:numPr>
          <w:ilvl w:val="1"/>
          <w:numId w:val="17"/>
        </w:numPr>
        <w:tabs>
          <w:tab w:val="left" w:pos="851"/>
          <w:tab w:val="left" w:pos="1418"/>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viešinti Tinklo narių projektų rezultatus;</w:t>
      </w:r>
    </w:p>
    <w:p w:rsidR="007105C7" w:rsidRPr="00D40623" w:rsidRDefault="005819F3" w:rsidP="002001B9">
      <w:pPr>
        <w:pStyle w:val="Pagrindinistekstas1"/>
        <w:numPr>
          <w:ilvl w:val="1"/>
          <w:numId w:val="17"/>
        </w:numPr>
        <w:tabs>
          <w:tab w:val="left" w:pos="851"/>
          <w:tab w:val="left" w:pos="1418"/>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a</w:t>
      </w:r>
      <w:r w:rsidR="00E57AB1" w:rsidRPr="00D40623">
        <w:rPr>
          <w:rFonts w:ascii="Times New Roman" w:hAnsi="Times New Roman" w:cs="Times New Roman"/>
          <w:sz w:val="24"/>
          <w:szCs w:val="24"/>
          <w:lang w:val="lt-LT"/>
        </w:rPr>
        <w:t>dministruoti Tinklo svetainę</w:t>
      </w:r>
      <w:r w:rsidRPr="00D40623">
        <w:rPr>
          <w:rFonts w:ascii="Times New Roman" w:hAnsi="Times New Roman" w:cs="Times New Roman"/>
          <w:sz w:val="24"/>
          <w:szCs w:val="24"/>
          <w:lang w:val="lt-LT"/>
        </w:rPr>
        <w:t>, joje nuolatos naujinti ir skelbti informaciją</w:t>
      </w:r>
      <w:r w:rsidR="00E57AB1" w:rsidRPr="00D40623">
        <w:rPr>
          <w:rFonts w:ascii="Times New Roman" w:hAnsi="Times New Roman" w:cs="Times New Roman"/>
          <w:sz w:val="24"/>
          <w:szCs w:val="24"/>
          <w:lang w:val="lt-LT"/>
        </w:rPr>
        <w:t>;</w:t>
      </w:r>
    </w:p>
    <w:p w:rsidR="007105C7" w:rsidRPr="00D40623" w:rsidRDefault="005819F3" w:rsidP="002001B9">
      <w:pPr>
        <w:pStyle w:val="Pagrindinistekstas1"/>
        <w:numPr>
          <w:ilvl w:val="1"/>
          <w:numId w:val="17"/>
        </w:numPr>
        <w:tabs>
          <w:tab w:val="left" w:pos="851"/>
          <w:tab w:val="left" w:pos="1418"/>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w:t>
      </w:r>
      <w:r w:rsidR="00E57AB1" w:rsidRPr="00D40623">
        <w:rPr>
          <w:rFonts w:ascii="Times New Roman" w:hAnsi="Times New Roman" w:cs="Times New Roman"/>
          <w:sz w:val="24"/>
          <w:szCs w:val="24"/>
          <w:lang w:val="lt-LT"/>
        </w:rPr>
        <w:t>eikti informaciją apie Tinklo veiklą Tinklo nariams</w:t>
      </w:r>
      <w:r w:rsidRPr="00D40623">
        <w:rPr>
          <w:rFonts w:ascii="Times New Roman" w:hAnsi="Times New Roman" w:cs="Times New Roman"/>
          <w:sz w:val="24"/>
          <w:szCs w:val="24"/>
          <w:lang w:val="lt-LT"/>
        </w:rPr>
        <w:t>, Koordinavimo grupei, Stebėsenos komitetui</w:t>
      </w:r>
      <w:r w:rsidR="00E57AB1" w:rsidRPr="00D40623">
        <w:rPr>
          <w:rFonts w:ascii="Times New Roman" w:hAnsi="Times New Roman" w:cs="Times New Roman"/>
          <w:sz w:val="24"/>
          <w:szCs w:val="24"/>
          <w:lang w:val="lt-LT"/>
        </w:rPr>
        <w:t xml:space="preserve"> ir kitiems suinteresuotiems asmenims (el. paštas teikti klausimus </w:t>
      </w:r>
      <w:proofErr w:type="spellStart"/>
      <w:r w:rsidRPr="00D40623">
        <w:rPr>
          <w:rFonts w:ascii="Times New Roman" w:hAnsi="Times New Roman" w:cs="Times New Roman"/>
          <w:sz w:val="24"/>
          <w:szCs w:val="24"/>
          <w:lang w:val="lt-LT"/>
        </w:rPr>
        <w:t>tinklo.sekretoriatas@zum.lt</w:t>
      </w:r>
      <w:proofErr w:type="spellEnd"/>
      <w:r w:rsidR="00E57AB1" w:rsidRPr="00D40623">
        <w:rPr>
          <w:rFonts w:ascii="Times New Roman" w:hAnsi="Times New Roman" w:cs="Times New Roman"/>
          <w:sz w:val="24"/>
          <w:szCs w:val="24"/>
          <w:lang w:val="lt-LT"/>
        </w:rPr>
        <w:t>);</w:t>
      </w:r>
    </w:p>
    <w:p w:rsidR="007105C7" w:rsidRPr="00D40623" w:rsidRDefault="005819F3" w:rsidP="002001B9">
      <w:pPr>
        <w:pStyle w:val="Pagrindinistekstas1"/>
        <w:numPr>
          <w:ilvl w:val="1"/>
          <w:numId w:val="17"/>
        </w:numPr>
        <w:tabs>
          <w:tab w:val="left" w:pos="851"/>
          <w:tab w:val="left" w:pos="1418"/>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w:t>
      </w:r>
      <w:r w:rsidR="00E57AB1" w:rsidRPr="00D40623">
        <w:rPr>
          <w:rFonts w:ascii="Times New Roman" w:hAnsi="Times New Roman" w:cs="Times New Roman"/>
          <w:sz w:val="24"/>
          <w:szCs w:val="24"/>
          <w:lang w:val="lt-LT"/>
        </w:rPr>
        <w:t>iešinti Tinklo veiklą;</w:t>
      </w:r>
    </w:p>
    <w:p w:rsidR="007105C7" w:rsidRPr="00D40623" w:rsidRDefault="005819F3" w:rsidP="002001B9">
      <w:pPr>
        <w:pStyle w:val="Pagrindinistekstas1"/>
        <w:numPr>
          <w:ilvl w:val="1"/>
          <w:numId w:val="17"/>
        </w:numPr>
        <w:tabs>
          <w:tab w:val="left" w:pos="851"/>
          <w:tab w:val="left" w:pos="1418"/>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w:t>
      </w:r>
      <w:r w:rsidR="00E57AB1" w:rsidRPr="00D40623">
        <w:rPr>
          <w:rFonts w:ascii="Times New Roman" w:hAnsi="Times New Roman" w:cs="Times New Roman"/>
          <w:sz w:val="24"/>
          <w:szCs w:val="24"/>
          <w:lang w:val="lt-LT"/>
        </w:rPr>
        <w:t>ykdyti kitas su Tinklo veikla susijusias užduotis.</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1269E0" w:rsidRPr="00D40623" w:rsidRDefault="001269E0" w:rsidP="001269E0">
      <w:pPr>
        <w:pStyle w:val="CentrBold"/>
        <w:tabs>
          <w:tab w:val="left" w:pos="284"/>
        </w:tabs>
        <w:spacing w:line="240" w:lineRule="auto"/>
        <w:ind w:firstLine="0"/>
        <w:rPr>
          <w:rFonts w:ascii="Times New Roman" w:hAnsi="Times New Roman" w:cs="Times New Roman"/>
          <w:sz w:val="24"/>
          <w:szCs w:val="24"/>
        </w:rPr>
      </w:pPr>
      <w:bookmarkStart w:id="3" w:name="_Toc415581053"/>
      <w:r w:rsidRPr="00D40623">
        <w:rPr>
          <w:rFonts w:ascii="Times New Roman" w:hAnsi="Times New Roman" w:cs="Times New Roman"/>
          <w:sz w:val="24"/>
          <w:szCs w:val="24"/>
        </w:rPr>
        <w:t>x SKYRIUS</w:t>
      </w:r>
    </w:p>
    <w:p w:rsidR="007105C7" w:rsidRPr="00D40623" w:rsidRDefault="00E57AB1" w:rsidP="001269E0">
      <w:pPr>
        <w:pStyle w:val="CentrBold"/>
        <w:tabs>
          <w:tab w:val="left" w:pos="284"/>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 xml:space="preserve">TINKLO veiklos organizavimas, Veiksmų programa, </w:t>
      </w:r>
      <w:bookmarkEnd w:id="3"/>
      <w:r w:rsidRPr="00D40623">
        <w:rPr>
          <w:rFonts w:ascii="Times New Roman" w:hAnsi="Times New Roman" w:cs="Times New Roman"/>
          <w:sz w:val="24"/>
          <w:szCs w:val="24"/>
        </w:rPr>
        <w:t>periodinIAI VEIKSMŲ PLANAI</w:t>
      </w:r>
    </w:p>
    <w:p w:rsidR="007105C7" w:rsidRPr="00D40623" w:rsidRDefault="007105C7" w:rsidP="00E841E2">
      <w:pPr>
        <w:pStyle w:val="CentrBold"/>
        <w:spacing w:line="240" w:lineRule="auto"/>
        <w:rPr>
          <w:rFonts w:ascii="Times New Roman" w:hAnsi="Times New Roman" w:cs="Times New Roman"/>
          <w:b w:val="0"/>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veikla organizuojama įgyvendinant veiklas, kurio</w:t>
      </w:r>
      <w:r w:rsidR="00F86208" w:rsidRPr="00D40623">
        <w:rPr>
          <w:rFonts w:ascii="Times New Roman" w:hAnsi="Times New Roman" w:cs="Times New Roman"/>
          <w:sz w:val="24"/>
          <w:szCs w:val="24"/>
          <w:lang w:val="lt-LT"/>
        </w:rPr>
        <w:t>s numatytos Veiksmų</w:t>
      </w:r>
      <w:r w:rsidR="0030294C" w:rsidRPr="00D40623">
        <w:rPr>
          <w:rFonts w:ascii="Times New Roman" w:hAnsi="Times New Roman" w:cs="Times New Roman"/>
          <w:sz w:val="24"/>
          <w:szCs w:val="24"/>
          <w:lang w:val="lt-LT"/>
        </w:rPr>
        <w:t xml:space="preserve"> programos 43</w:t>
      </w:r>
      <w:r w:rsidRPr="00D40623">
        <w:rPr>
          <w:rFonts w:ascii="Times New Roman" w:hAnsi="Times New Roman" w:cs="Times New Roman"/>
          <w:sz w:val="24"/>
          <w:szCs w:val="24"/>
          <w:lang w:val="lt-LT"/>
        </w:rPr>
        <w:t xml:space="preserve"> punkte. Veiklomis siekiama įgyvendinti Tinklo tikslus, nurodytus Veiksmų programos 6 punkte. Veiksmų programa įgyvendinama visą KPP įgyvendinimo laikotarpį.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Siekiant, kad Tinklo veikla būtų lanksti, novatoriška, atspindėtų KPP</w:t>
      </w:r>
      <w:r w:rsidR="002434BF"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kitas kaimo plėtros aktualijas ir kaimo plėtros dalyvių poreikius, Veiksmų programos įgyvendinimas detalizuojamas periodiniuose (vienerių ar kelerių metų trukmės) veiksmų planuose. </w:t>
      </w:r>
      <w:r w:rsidR="00965E47" w:rsidRPr="00D40623">
        <w:rPr>
          <w:rFonts w:ascii="Times New Roman" w:hAnsi="Times New Roman" w:cs="Times New Roman"/>
          <w:sz w:val="24"/>
          <w:szCs w:val="24"/>
          <w:lang w:val="lt-LT"/>
        </w:rPr>
        <w:t>R</w:t>
      </w:r>
      <w:r w:rsidR="00527554" w:rsidRPr="00D40623">
        <w:rPr>
          <w:rFonts w:ascii="Times New Roman" w:hAnsi="Times New Roman" w:cs="Times New Roman"/>
          <w:sz w:val="24"/>
          <w:szCs w:val="24"/>
          <w:lang w:val="lt-LT"/>
        </w:rPr>
        <w:t>engiami kelerių metų trukmės p</w:t>
      </w:r>
      <w:r w:rsidRPr="00D40623">
        <w:rPr>
          <w:rFonts w:ascii="Times New Roman" w:hAnsi="Times New Roman" w:cs="Times New Roman"/>
          <w:sz w:val="24"/>
          <w:szCs w:val="24"/>
          <w:lang w:val="lt-LT"/>
        </w:rPr>
        <w:t>eriodiniai veiksmų planai gali būti tikslinami</w:t>
      </w:r>
      <w:r w:rsidR="00E51F87" w:rsidRPr="00D40623">
        <w:rPr>
          <w:rFonts w:ascii="Times New Roman" w:hAnsi="Times New Roman" w:cs="Times New Roman"/>
          <w:sz w:val="24"/>
          <w:szCs w:val="24"/>
          <w:lang w:val="lt-LT"/>
        </w:rPr>
        <w:t>, atsižvelgi</w:t>
      </w:r>
      <w:r w:rsidR="00527554" w:rsidRPr="00D40623">
        <w:rPr>
          <w:rFonts w:ascii="Times New Roman" w:hAnsi="Times New Roman" w:cs="Times New Roman"/>
          <w:sz w:val="24"/>
          <w:szCs w:val="24"/>
          <w:lang w:val="lt-LT"/>
        </w:rPr>
        <w:t>a</w:t>
      </w:r>
      <w:r w:rsidR="00E51F87" w:rsidRPr="00D40623">
        <w:rPr>
          <w:rFonts w:ascii="Times New Roman" w:hAnsi="Times New Roman" w:cs="Times New Roman"/>
          <w:sz w:val="24"/>
          <w:szCs w:val="24"/>
          <w:lang w:val="lt-LT"/>
        </w:rPr>
        <w:t xml:space="preserve">nt į ankstesnių </w:t>
      </w:r>
      <w:r w:rsidR="00965E47" w:rsidRPr="00D40623">
        <w:rPr>
          <w:rFonts w:ascii="Times New Roman" w:hAnsi="Times New Roman" w:cs="Times New Roman"/>
          <w:sz w:val="24"/>
          <w:szCs w:val="24"/>
          <w:lang w:val="lt-LT"/>
        </w:rPr>
        <w:t xml:space="preserve">metų </w:t>
      </w:r>
      <w:r w:rsidR="00E51F87" w:rsidRPr="00D40623">
        <w:rPr>
          <w:rFonts w:ascii="Times New Roman" w:hAnsi="Times New Roman" w:cs="Times New Roman"/>
          <w:sz w:val="24"/>
          <w:szCs w:val="24"/>
          <w:lang w:val="lt-LT"/>
        </w:rPr>
        <w:t xml:space="preserve">pasiekimus, rezultatus </w:t>
      </w:r>
      <w:r w:rsidRPr="00D40623">
        <w:rPr>
          <w:rFonts w:ascii="Times New Roman" w:hAnsi="Times New Roman" w:cs="Times New Roman"/>
          <w:sz w:val="24"/>
          <w:szCs w:val="24"/>
          <w:lang w:val="lt-LT"/>
        </w:rPr>
        <w:t xml:space="preserve">ir pasirinktų veiklų </w:t>
      </w:r>
      <w:r w:rsidR="00E51F87" w:rsidRPr="00D40623">
        <w:rPr>
          <w:rFonts w:ascii="Times New Roman" w:hAnsi="Times New Roman" w:cs="Times New Roman"/>
          <w:sz w:val="24"/>
          <w:szCs w:val="24"/>
          <w:lang w:val="lt-LT"/>
        </w:rPr>
        <w:t xml:space="preserve">bei </w:t>
      </w:r>
      <w:r w:rsidRPr="00D40623">
        <w:rPr>
          <w:rFonts w:ascii="Times New Roman" w:hAnsi="Times New Roman" w:cs="Times New Roman"/>
          <w:sz w:val="24"/>
          <w:szCs w:val="24"/>
          <w:lang w:val="lt-LT"/>
        </w:rPr>
        <w:t>priemonių efektyvum</w:t>
      </w:r>
      <w:r w:rsidR="00E51F87" w:rsidRPr="00D40623">
        <w:rPr>
          <w:rFonts w:ascii="Times New Roman" w:hAnsi="Times New Roman" w:cs="Times New Roman"/>
          <w:sz w:val="24"/>
          <w:szCs w:val="24"/>
          <w:lang w:val="lt-LT"/>
        </w:rPr>
        <w:t>ą</w:t>
      </w:r>
      <w:r w:rsidRPr="00D40623">
        <w:rPr>
          <w:rFonts w:ascii="Times New Roman" w:hAnsi="Times New Roman" w:cs="Times New Roman"/>
          <w:sz w:val="24"/>
          <w:szCs w:val="24"/>
          <w:lang w:val="lt-LT"/>
        </w:rPr>
        <w:t xml:space="preserve">. </w:t>
      </w:r>
      <w:r w:rsidR="00965E47" w:rsidRPr="00D40623">
        <w:rPr>
          <w:rFonts w:ascii="Times New Roman" w:hAnsi="Times New Roman" w:cs="Times New Roman"/>
          <w:sz w:val="24"/>
          <w:szCs w:val="24"/>
          <w:lang w:val="lt-LT"/>
        </w:rPr>
        <w:t xml:space="preserve">Vienerių metų trukmės veiksmų planai gali būti tikslinami pagal faktinius įvykius ar įtraukinat nenumatytas, naujas veiklas.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Sekretoriato parengtas periodinio veiksmų plano projektas teikiamas svarstyti Koordinavimo grupės nariams ir tvirtinamas </w:t>
      </w:r>
      <w:r w:rsidR="00121FA9" w:rsidRPr="00D40623">
        <w:rPr>
          <w:rFonts w:ascii="Times New Roman" w:hAnsi="Times New Roman" w:cs="Times New Roman"/>
          <w:sz w:val="24"/>
          <w:szCs w:val="24"/>
          <w:lang w:val="lt-LT"/>
        </w:rPr>
        <w:t>Lietuos Respublikos ž</w:t>
      </w:r>
      <w:r w:rsidRPr="00D40623">
        <w:rPr>
          <w:rFonts w:ascii="Times New Roman" w:hAnsi="Times New Roman" w:cs="Times New Roman"/>
          <w:sz w:val="24"/>
          <w:szCs w:val="24"/>
          <w:lang w:val="lt-LT"/>
        </w:rPr>
        <w:t xml:space="preserve">emės ūkio ministro įsakymu. Periodiniame veiksmų plane nustatomos Tinklo veiklos prioritetinės sritys (pvz., </w:t>
      </w:r>
      <w:proofErr w:type="spellStart"/>
      <w:r w:rsidRPr="00D40623">
        <w:rPr>
          <w:rFonts w:ascii="Times New Roman" w:hAnsi="Times New Roman" w:cs="Times New Roman"/>
          <w:sz w:val="24"/>
          <w:szCs w:val="24"/>
          <w:lang w:val="lt-LT"/>
        </w:rPr>
        <w:t>Leader</w:t>
      </w:r>
      <w:proofErr w:type="spellEnd"/>
      <w:r w:rsidRPr="00D40623">
        <w:rPr>
          <w:rFonts w:ascii="Times New Roman" w:hAnsi="Times New Roman" w:cs="Times New Roman"/>
          <w:sz w:val="24"/>
          <w:szCs w:val="24"/>
          <w:lang w:val="lt-LT"/>
        </w:rPr>
        <w:t xml:space="preserve">, </w:t>
      </w:r>
      <w:proofErr w:type="spellStart"/>
      <w:r w:rsidRPr="00D40623">
        <w:rPr>
          <w:rFonts w:ascii="Times New Roman" w:hAnsi="Times New Roman" w:cs="Times New Roman"/>
          <w:sz w:val="24"/>
          <w:szCs w:val="24"/>
          <w:lang w:val="lt-LT"/>
        </w:rPr>
        <w:t>verslumas</w:t>
      </w:r>
      <w:proofErr w:type="spellEnd"/>
      <w:r w:rsidRPr="00D40623">
        <w:rPr>
          <w:rFonts w:ascii="Times New Roman" w:hAnsi="Times New Roman" w:cs="Times New Roman"/>
          <w:sz w:val="24"/>
          <w:szCs w:val="24"/>
          <w:lang w:val="lt-LT"/>
        </w:rPr>
        <w:t>, kraštovaizdžio ir aplinkos apsauga, jaunimo aktyvinimas ir įtraukimas į kaimo plėtros procesus</w:t>
      </w:r>
      <w:r w:rsidR="00CC336E" w:rsidRPr="00D40623">
        <w:rPr>
          <w:rFonts w:ascii="Times New Roman" w:hAnsi="Times New Roman" w:cs="Times New Roman"/>
          <w:sz w:val="24"/>
          <w:szCs w:val="24"/>
          <w:lang w:val="lt-LT"/>
        </w:rPr>
        <w:t xml:space="preserve"> ir kt.</w:t>
      </w:r>
      <w:r w:rsidRPr="00D40623">
        <w:rPr>
          <w:rFonts w:ascii="Times New Roman" w:hAnsi="Times New Roman" w:cs="Times New Roman"/>
          <w:sz w:val="24"/>
          <w:szCs w:val="24"/>
          <w:lang w:val="lt-LT"/>
        </w:rPr>
        <w:t xml:space="preserve">). Už periodinių veiksmų planų įgyvendinimą bei koordinavimą atsakingas Sekretoriatas. </w:t>
      </w:r>
    </w:p>
    <w:p w:rsidR="0036786C"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 </w:t>
      </w:r>
      <w:r w:rsidR="0036786C" w:rsidRPr="00D40623">
        <w:rPr>
          <w:rFonts w:ascii="Times New Roman" w:hAnsi="Times New Roman" w:cs="Times New Roman"/>
          <w:sz w:val="24"/>
          <w:szCs w:val="24"/>
          <w:lang w:val="lt-LT"/>
        </w:rPr>
        <w:t xml:space="preserve">Veiksmų programos ir periodinių veiksmų planų įgyvendinimą </w:t>
      </w:r>
      <w:r w:rsidRPr="00D40623">
        <w:rPr>
          <w:rFonts w:ascii="Times New Roman" w:hAnsi="Times New Roman" w:cs="Times New Roman"/>
          <w:sz w:val="24"/>
          <w:szCs w:val="24"/>
          <w:lang w:val="lt-LT"/>
        </w:rPr>
        <w:t>organizuoja Sekretoriatas</w:t>
      </w:r>
      <w:r w:rsidR="00527554" w:rsidRPr="00D40623">
        <w:rPr>
          <w:rFonts w:ascii="Times New Roman" w:hAnsi="Times New Roman" w:cs="Times New Roman"/>
          <w:sz w:val="24"/>
          <w:szCs w:val="24"/>
          <w:lang w:val="lt-LT"/>
        </w:rPr>
        <w:t>:</w:t>
      </w:r>
    </w:p>
    <w:p w:rsidR="0036786C" w:rsidRPr="00D40623" w:rsidRDefault="0036786C" w:rsidP="002001B9">
      <w:pPr>
        <w:pStyle w:val="Pagrindinistekstas1"/>
        <w:numPr>
          <w:ilvl w:val="1"/>
          <w:numId w:val="1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 veiklos ir veiksmai, numatyti Veiksmų programoje ir periodiniuose veiksmų planuose</w:t>
      </w:r>
      <w:r w:rsidR="00A53EB4"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finansuojami iš </w:t>
      </w:r>
      <w:r w:rsidR="00E57AB1" w:rsidRPr="00D40623">
        <w:rPr>
          <w:rFonts w:ascii="Times New Roman" w:hAnsi="Times New Roman" w:cs="Times New Roman"/>
          <w:sz w:val="24"/>
          <w:szCs w:val="24"/>
          <w:lang w:val="lt-LT"/>
        </w:rPr>
        <w:t>Tinklo veikloms</w:t>
      </w:r>
      <w:r w:rsidRPr="00D40623">
        <w:rPr>
          <w:rFonts w:ascii="Times New Roman" w:hAnsi="Times New Roman" w:cs="Times New Roman"/>
          <w:sz w:val="24"/>
          <w:szCs w:val="24"/>
          <w:lang w:val="lt-LT"/>
        </w:rPr>
        <w:t xml:space="preserve"> vykdyti</w:t>
      </w:r>
      <w:r w:rsidR="00E57AB1" w:rsidRPr="00D40623">
        <w:rPr>
          <w:rFonts w:ascii="Times New Roman" w:hAnsi="Times New Roman" w:cs="Times New Roman"/>
          <w:sz w:val="24"/>
          <w:szCs w:val="24"/>
          <w:lang w:val="lt-LT"/>
        </w:rPr>
        <w:t xml:space="preserve"> būtin</w:t>
      </w:r>
      <w:r w:rsidRPr="00D40623">
        <w:rPr>
          <w:rFonts w:ascii="Times New Roman" w:hAnsi="Times New Roman" w:cs="Times New Roman"/>
          <w:sz w:val="24"/>
          <w:szCs w:val="24"/>
          <w:lang w:val="lt-LT"/>
        </w:rPr>
        <w:t>ų</w:t>
      </w:r>
      <w:r w:rsidR="00E57AB1" w:rsidRPr="00D40623">
        <w:rPr>
          <w:rFonts w:ascii="Times New Roman" w:hAnsi="Times New Roman" w:cs="Times New Roman"/>
          <w:sz w:val="24"/>
          <w:szCs w:val="24"/>
          <w:lang w:val="lt-LT"/>
        </w:rPr>
        <w:t xml:space="preserve"> asignavim</w:t>
      </w:r>
      <w:r w:rsidRPr="00D40623">
        <w:rPr>
          <w:rFonts w:ascii="Times New Roman" w:hAnsi="Times New Roman" w:cs="Times New Roman"/>
          <w:sz w:val="24"/>
          <w:szCs w:val="24"/>
          <w:lang w:val="lt-LT"/>
        </w:rPr>
        <w:t>ų, nustatytų KPP</w:t>
      </w:r>
      <w:r w:rsidR="006D5F21" w:rsidRPr="00D40623">
        <w:rPr>
          <w:rFonts w:ascii="Times New Roman" w:hAnsi="Times New Roman" w:cs="Times New Roman"/>
          <w:sz w:val="24"/>
          <w:szCs w:val="24"/>
          <w:lang w:val="lt-LT"/>
        </w:rPr>
        <w:t xml:space="preserve"> ir Veiksmų programos XI skyriuje</w:t>
      </w:r>
      <w:r w:rsidRPr="00D40623">
        <w:rPr>
          <w:rFonts w:ascii="Times New Roman" w:hAnsi="Times New Roman" w:cs="Times New Roman"/>
          <w:sz w:val="24"/>
          <w:szCs w:val="24"/>
          <w:lang w:val="lt-LT"/>
        </w:rPr>
        <w:t>;</w:t>
      </w:r>
    </w:p>
    <w:p w:rsidR="0036786C" w:rsidRPr="00D40623" w:rsidRDefault="006D5F21" w:rsidP="002001B9">
      <w:pPr>
        <w:pStyle w:val="Pagrindinistekstas1"/>
        <w:numPr>
          <w:ilvl w:val="1"/>
          <w:numId w:val="1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 rengdamas periodinius veiksmų planus</w:t>
      </w:r>
      <w:r w:rsidR="00A53EB4"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Sekretoriatas konsultuojasi su Koordinavimo grupe  ir (arba) darbo grupėmis ir (arba) Tinklo nariais. Konsultacijos atliekamos renkant poreikį</w:t>
      </w:r>
      <w:r w:rsidR="009A3AC2" w:rsidRPr="00D40623">
        <w:rPr>
          <w:rFonts w:ascii="Times New Roman" w:hAnsi="Times New Roman" w:cs="Times New Roman"/>
          <w:sz w:val="24"/>
          <w:szCs w:val="24"/>
          <w:lang w:val="lt-LT"/>
        </w:rPr>
        <w:t xml:space="preserve"> pagal Tinklo nari</w:t>
      </w:r>
      <w:r w:rsidR="00527554" w:rsidRPr="00D40623">
        <w:rPr>
          <w:rFonts w:ascii="Times New Roman" w:hAnsi="Times New Roman" w:cs="Times New Roman"/>
          <w:sz w:val="24"/>
          <w:szCs w:val="24"/>
          <w:lang w:val="lt-LT"/>
        </w:rPr>
        <w:t>ų</w:t>
      </w:r>
      <w:r w:rsidR="009A3AC2" w:rsidRPr="00D40623">
        <w:rPr>
          <w:rFonts w:ascii="Times New Roman" w:hAnsi="Times New Roman" w:cs="Times New Roman"/>
          <w:sz w:val="24"/>
          <w:szCs w:val="24"/>
          <w:lang w:val="lt-LT"/>
        </w:rPr>
        <w:t xml:space="preserve"> projektinius pasiūlymus</w:t>
      </w:r>
      <w:r w:rsidRPr="00D40623">
        <w:rPr>
          <w:rFonts w:ascii="Times New Roman" w:hAnsi="Times New Roman" w:cs="Times New Roman"/>
          <w:sz w:val="24"/>
          <w:szCs w:val="24"/>
          <w:lang w:val="lt-LT"/>
        </w:rPr>
        <w:t>, vykdant apklausas, kaupiant darbo grupių iškeltas problemas ir siūlymus joms spręsti, analizuojant tyrimų, analizių, statistikos  ir kt. duomenis ir (arba) informaciją;</w:t>
      </w:r>
    </w:p>
    <w:p w:rsidR="0036786C" w:rsidRPr="00D40623" w:rsidRDefault="0036786C" w:rsidP="002001B9">
      <w:pPr>
        <w:pStyle w:val="Pagrindinistekstas1"/>
        <w:numPr>
          <w:ilvl w:val="1"/>
          <w:numId w:val="18"/>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Sekretoriatas, periodinius veiksmų planus </w:t>
      </w:r>
      <w:r w:rsidR="00E57AB1" w:rsidRPr="00D40623">
        <w:rPr>
          <w:rFonts w:ascii="Times New Roman" w:hAnsi="Times New Roman" w:cs="Times New Roman"/>
          <w:sz w:val="24"/>
          <w:szCs w:val="24"/>
          <w:lang w:val="lt-LT"/>
        </w:rPr>
        <w:t>įgyvendin</w:t>
      </w:r>
      <w:r w:rsidRPr="00D40623">
        <w:rPr>
          <w:rFonts w:ascii="Times New Roman" w:hAnsi="Times New Roman" w:cs="Times New Roman"/>
          <w:sz w:val="24"/>
          <w:szCs w:val="24"/>
          <w:lang w:val="lt-LT"/>
        </w:rPr>
        <w:t>a pagal Lietuvos Respublikos viešųjų pirkimų įstatymą. Vadovaudamasis viešųjų pirkimų procedūromis Sekretoriatas gali pasitelkti išorės vykdytojus ir (arba) organizatorius (paslaugų ir (arba) prekių tiekėjus</w:t>
      </w:r>
      <w:r w:rsidR="00B872F1"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w:t>
      </w:r>
    </w:p>
    <w:p w:rsidR="001201B3"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 xml:space="preserve">Veiksmų programa ir periodiniai veiksmų planai gali būti keičiami pasikeitus teisės aktams, vykdymo eigoje pastebėjus, jog reikalingas keitimas. </w:t>
      </w:r>
    </w:p>
    <w:p w:rsidR="002E2AD7" w:rsidRPr="00D40623" w:rsidRDefault="002E2AD7" w:rsidP="002E2AD7">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Veiksmų programą sudaro veiklos ir jų įgyvendinimo priemonės, nurodytos Veiksmų programos 1 priede (tikslai, kurių siekiama įgyvendinant konkrečią veiklą, nurodyti pagal Veiksmų programos 6 punktą).</w:t>
      </w:r>
    </w:p>
    <w:p w:rsidR="002E2AD7" w:rsidRPr="00D40623" w:rsidRDefault="002E2AD7" w:rsidP="001269E0">
      <w:pPr>
        <w:pStyle w:val="CentrBold"/>
        <w:tabs>
          <w:tab w:val="left" w:pos="426"/>
        </w:tabs>
        <w:spacing w:line="240" w:lineRule="auto"/>
        <w:ind w:firstLine="0"/>
        <w:rPr>
          <w:rFonts w:ascii="Times New Roman" w:hAnsi="Times New Roman" w:cs="Times New Roman"/>
          <w:b w:val="0"/>
          <w:sz w:val="24"/>
          <w:szCs w:val="24"/>
        </w:rPr>
      </w:pPr>
    </w:p>
    <w:p w:rsidR="00D40623" w:rsidRDefault="00D40623" w:rsidP="001269E0">
      <w:pPr>
        <w:pStyle w:val="CentrBold"/>
        <w:tabs>
          <w:tab w:val="left" w:pos="426"/>
        </w:tabs>
        <w:spacing w:line="240" w:lineRule="auto"/>
        <w:ind w:firstLine="0"/>
        <w:rPr>
          <w:rFonts w:ascii="Times New Roman" w:hAnsi="Times New Roman" w:cs="Times New Roman"/>
          <w:b w:val="0"/>
          <w:sz w:val="24"/>
          <w:szCs w:val="24"/>
        </w:rPr>
      </w:pPr>
    </w:p>
    <w:p w:rsidR="00D40623" w:rsidRDefault="00D40623" w:rsidP="001269E0">
      <w:pPr>
        <w:pStyle w:val="CentrBold"/>
        <w:tabs>
          <w:tab w:val="left" w:pos="426"/>
        </w:tabs>
        <w:spacing w:line="240" w:lineRule="auto"/>
        <w:ind w:firstLine="0"/>
        <w:rPr>
          <w:rFonts w:ascii="Times New Roman" w:hAnsi="Times New Roman" w:cs="Times New Roman"/>
          <w:b w:val="0"/>
          <w:sz w:val="24"/>
          <w:szCs w:val="24"/>
        </w:rPr>
      </w:pPr>
    </w:p>
    <w:p w:rsidR="00D40623" w:rsidRDefault="00D40623" w:rsidP="001269E0">
      <w:pPr>
        <w:pStyle w:val="CentrBold"/>
        <w:tabs>
          <w:tab w:val="left" w:pos="426"/>
        </w:tabs>
        <w:spacing w:line="240" w:lineRule="auto"/>
        <w:ind w:firstLine="0"/>
        <w:rPr>
          <w:rFonts w:ascii="Times New Roman" w:hAnsi="Times New Roman" w:cs="Times New Roman"/>
          <w:b w:val="0"/>
          <w:sz w:val="24"/>
          <w:szCs w:val="24"/>
        </w:rPr>
      </w:pPr>
    </w:p>
    <w:p w:rsidR="001269E0" w:rsidRPr="00D40623" w:rsidRDefault="001269E0"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xi SKYRIUS</w:t>
      </w:r>
    </w:p>
    <w:p w:rsidR="007105C7" w:rsidRPr="00D40623" w:rsidRDefault="00E57AB1" w:rsidP="001269E0">
      <w:pPr>
        <w:pStyle w:val="CentrBold"/>
        <w:tabs>
          <w:tab w:val="left" w:pos="426"/>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TINKLO VEIKLOS FINANSAVIMAS</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veikla finansuojama iš KPP priemonės „Techninė pagalba“ veiklos sričiai „Lietuvos kaimo tinklas“ finansuoti numatytų lėšų</w:t>
      </w:r>
      <w:r w:rsidRPr="00D40623">
        <w:rPr>
          <w:rFonts w:ascii="Times New Roman" w:hAnsi="Times New Roman" w:cs="Times New Roman"/>
          <w:color w:val="00000A"/>
          <w:sz w:val="24"/>
          <w:szCs w:val="24"/>
          <w:lang w:val="lt-LT"/>
        </w:rPr>
        <w:t xml:space="preserve"> </w:t>
      </w:r>
      <w:r w:rsidRPr="00D40623">
        <w:rPr>
          <w:rFonts w:ascii="Times New Roman" w:hAnsi="Times New Roman" w:cs="Times New Roman"/>
          <w:sz w:val="24"/>
          <w:szCs w:val="24"/>
          <w:lang w:val="lt-LT"/>
        </w:rPr>
        <w:t>Techninės pagalbos įgyvendinimo taisyklėse nustatyta tvarka. Tinklo veiklos finansavimui skiriamos EŽŪFKP ir bendrojo finansavimo lėšos, numatytos valstybės biudžete.</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sekretoriatas Tinklo 2016–2021 m. finansinių įsipareigojimų plane (</w:t>
      </w:r>
      <w:r w:rsidR="00916163" w:rsidRPr="00D40623">
        <w:rPr>
          <w:rFonts w:ascii="Times New Roman" w:hAnsi="Times New Roman" w:cs="Times New Roman"/>
          <w:sz w:val="24"/>
          <w:szCs w:val="24"/>
          <w:lang w:val="lt-LT"/>
        </w:rPr>
        <w:t>5</w:t>
      </w:r>
      <w:r w:rsidR="009A3AC2"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priedas) ir detaliame metiniame išlaidų plane, pagal įgyvendinamus Tinklo tikslus</w:t>
      </w:r>
      <w:r w:rsidR="001E732D"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metines Tinklo veiklos prioritetines sritis </w:t>
      </w:r>
      <w:r w:rsidR="001E732D" w:rsidRPr="00D40623">
        <w:rPr>
          <w:rFonts w:ascii="Times New Roman" w:hAnsi="Times New Roman" w:cs="Times New Roman"/>
          <w:sz w:val="24"/>
          <w:szCs w:val="24"/>
          <w:lang w:val="lt-LT"/>
        </w:rPr>
        <w:t xml:space="preserve">ir </w:t>
      </w:r>
      <w:r w:rsidRPr="00D40623">
        <w:rPr>
          <w:rFonts w:ascii="Times New Roman" w:hAnsi="Times New Roman" w:cs="Times New Roman"/>
          <w:sz w:val="24"/>
          <w:szCs w:val="24"/>
          <w:lang w:val="lt-LT"/>
        </w:rPr>
        <w:t>pagal atrinktus Tinklo narių projektinius pasiūlymus (</w:t>
      </w:r>
      <w:r w:rsidR="009A3AC2" w:rsidRPr="00D40623">
        <w:rPr>
          <w:rFonts w:ascii="Times New Roman" w:hAnsi="Times New Roman" w:cs="Times New Roman"/>
          <w:sz w:val="24"/>
          <w:szCs w:val="24"/>
          <w:lang w:val="lt-LT"/>
        </w:rPr>
        <w:t xml:space="preserve">projektų </w:t>
      </w:r>
      <w:r w:rsidRPr="00D40623">
        <w:rPr>
          <w:rFonts w:ascii="Times New Roman" w:hAnsi="Times New Roman" w:cs="Times New Roman"/>
          <w:sz w:val="24"/>
          <w:szCs w:val="24"/>
          <w:lang w:val="lt-LT"/>
        </w:rPr>
        <w:t xml:space="preserve">idėjas), įvertinant paramos poreikio pagrįstumą, suplanuoja techninės </w:t>
      </w:r>
      <w:r w:rsidR="00546BB8" w:rsidRPr="00D40623">
        <w:rPr>
          <w:rFonts w:ascii="Times New Roman" w:hAnsi="Times New Roman" w:cs="Times New Roman"/>
          <w:sz w:val="24"/>
          <w:szCs w:val="24"/>
          <w:lang w:val="lt-LT"/>
        </w:rPr>
        <w:t xml:space="preserve">pagalbos </w:t>
      </w:r>
      <w:r w:rsidRPr="00D40623">
        <w:rPr>
          <w:rFonts w:ascii="Times New Roman" w:hAnsi="Times New Roman" w:cs="Times New Roman"/>
          <w:sz w:val="24"/>
          <w:szCs w:val="24"/>
          <w:lang w:val="lt-LT"/>
        </w:rPr>
        <w:t xml:space="preserve">lėšas, skirtas Tinklo veikloms įgyvendinti.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Sprendimą dėl </w:t>
      </w:r>
      <w:r w:rsidR="009A3AC2" w:rsidRPr="00D40623">
        <w:rPr>
          <w:rFonts w:ascii="Times New Roman" w:hAnsi="Times New Roman" w:cs="Times New Roman"/>
          <w:sz w:val="24"/>
          <w:szCs w:val="24"/>
          <w:lang w:val="lt-LT"/>
        </w:rPr>
        <w:t>kas</w:t>
      </w:r>
      <w:r w:rsidR="00082A96" w:rsidRPr="00D40623">
        <w:rPr>
          <w:rFonts w:ascii="Times New Roman" w:hAnsi="Times New Roman" w:cs="Times New Roman"/>
          <w:sz w:val="24"/>
          <w:szCs w:val="24"/>
          <w:lang w:val="lt-LT"/>
        </w:rPr>
        <w:t xml:space="preserve"> </w:t>
      </w:r>
      <w:r w:rsidR="009A3AC2" w:rsidRPr="00D40623">
        <w:rPr>
          <w:rFonts w:ascii="Times New Roman" w:hAnsi="Times New Roman" w:cs="Times New Roman"/>
          <w:sz w:val="24"/>
          <w:szCs w:val="24"/>
          <w:lang w:val="lt-LT"/>
        </w:rPr>
        <w:t xml:space="preserve">metus </w:t>
      </w:r>
      <w:r w:rsidRPr="00D40623">
        <w:rPr>
          <w:rFonts w:ascii="Times New Roman" w:hAnsi="Times New Roman" w:cs="Times New Roman"/>
          <w:sz w:val="24"/>
          <w:szCs w:val="24"/>
          <w:lang w:val="lt-LT"/>
        </w:rPr>
        <w:t>skir</w:t>
      </w:r>
      <w:r w:rsidR="009A3AC2" w:rsidRPr="00D40623">
        <w:rPr>
          <w:rFonts w:ascii="Times New Roman" w:hAnsi="Times New Roman" w:cs="Times New Roman"/>
          <w:sz w:val="24"/>
          <w:szCs w:val="24"/>
          <w:lang w:val="lt-LT"/>
        </w:rPr>
        <w:t>iamos</w:t>
      </w:r>
      <w:r w:rsidRPr="00D40623">
        <w:rPr>
          <w:rFonts w:ascii="Times New Roman" w:hAnsi="Times New Roman" w:cs="Times New Roman"/>
          <w:sz w:val="24"/>
          <w:szCs w:val="24"/>
          <w:lang w:val="lt-LT"/>
        </w:rPr>
        <w:t xml:space="preserve"> Tinklo veiklai</w:t>
      </w:r>
      <w:r w:rsidR="00082A96" w:rsidRPr="00D40623">
        <w:rPr>
          <w:rFonts w:ascii="Times New Roman" w:hAnsi="Times New Roman" w:cs="Times New Roman"/>
          <w:sz w:val="24"/>
          <w:szCs w:val="24"/>
          <w:lang w:val="lt-LT"/>
        </w:rPr>
        <w:t xml:space="preserve"> vyk</w:t>
      </w:r>
      <w:r w:rsidR="009A3AC2" w:rsidRPr="00D40623">
        <w:rPr>
          <w:rFonts w:ascii="Times New Roman" w:hAnsi="Times New Roman" w:cs="Times New Roman"/>
          <w:sz w:val="24"/>
          <w:szCs w:val="24"/>
          <w:lang w:val="lt-LT"/>
        </w:rPr>
        <w:t>dyti biudžeto sumos</w:t>
      </w:r>
      <w:r w:rsidRPr="00D40623">
        <w:rPr>
          <w:rFonts w:ascii="Times New Roman" w:hAnsi="Times New Roman" w:cs="Times New Roman"/>
          <w:sz w:val="24"/>
          <w:szCs w:val="24"/>
          <w:lang w:val="lt-LT"/>
        </w:rPr>
        <w:t xml:space="preserve"> priima Programos valdymo komitetas, sudarytas Lietuvos Respublikos žemės ūkio ministro 2012 m. birželio 7 d. įsakymu Nr. 3D-389 ,,Dėl Lietuvos kaimo plėtros 2014–2020 metų programinio laikotarpio valdymo komiteto sudėties ir darbo reglamento patvirtinimo“. Sprendimas priimamas </w:t>
      </w:r>
      <w:bookmarkStart w:id="4" w:name="pn1_25"/>
      <w:bookmarkEnd w:id="4"/>
      <w:r w:rsidRPr="00D40623">
        <w:rPr>
          <w:rFonts w:ascii="Times New Roman" w:hAnsi="Times New Roman" w:cs="Times New Roman"/>
          <w:sz w:val="24"/>
          <w:szCs w:val="24"/>
          <w:lang w:val="lt-LT"/>
        </w:rPr>
        <w:t xml:space="preserve">atsižvelgiant į Tinklo tikslus, Sekretoriatui priskirtas funkcijas bei šioms funkcijoms atlikti būtinus išteklius, Sekretoriato pateiktus metinius išlaidų planus, KPP nuostatas bei į jau skirtų Tinklo veiklai Techninės pagalbos lėšų naudojimo efektyvumą.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Atsižvelgiant į Programos valdymo komiteto sprendimą, </w:t>
      </w:r>
      <w:r w:rsidR="009A3AC2" w:rsidRPr="00D40623">
        <w:rPr>
          <w:rFonts w:ascii="Times New Roman" w:hAnsi="Times New Roman" w:cs="Times New Roman"/>
          <w:sz w:val="24"/>
          <w:szCs w:val="24"/>
          <w:lang w:val="lt-LT"/>
        </w:rPr>
        <w:t xml:space="preserve">metinis </w:t>
      </w:r>
      <w:r w:rsidRPr="00D40623">
        <w:rPr>
          <w:rFonts w:ascii="Times New Roman" w:hAnsi="Times New Roman" w:cs="Times New Roman"/>
          <w:sz w:val="24"/>
          <w:szCs w:val="24"/>
          <w:lang w:val="lt-LT"/>
        </w:rPr>
        <w:t>lėšų</w:t>
      </w:r>
      <w:r w:rsidR="00086FC9" w:rsidRPr="00D40623">
        <w:rPr>
          <w:rFonts w:ascii="Times New Roman" w:hAnsi="Times New Roman" w:cs="Times New Roman"/>
          <w:sz w:val="24"/>
          <w:szCs w:val="24"/>
          <w:lang w:val="lt-LT"/>
        </w:rPr>
        <w:t xml:space="preserve"> Tinklo veikloms įgyvendinti biudžetas </w:t>
      </w:r>
      <w:r w:rsidRPr="00D40623">
        <w:rPr>
          <w:rFonts w:ascii="Times New Roman" w:hAnsi="Times New Roman" w:cs="Times New Roman"/>
          <w:sz w:val="24"/>
          <w:szCs w:val="24"/>
          <w:lang w:val="lt-LT"/>
        </w:rPr>
        <w:t xml:space="preserve">tvirtinamas </w:t>
      </w:r>
      <w:r w:rsidR="00A55C97" w:rsidRPr="00D40623">
        <w:rPr>
          <w:rFonts w:ascii="Times New Roman" w:hAnsi="Times New Roman" w:cs="Times New Roman"/>
          <w:sz w:val="24"/>
          <w:szCs w:val="24"/>
          <w:lang w:val="lt-LT"/>
        </w:rPr>
        <w:t xml:space="preserve">Lietuvos Respublikos </w:t>
      </w:r>
      <w:r w:rsidRPr="00D40623">
        <w:rPr>
          <w:rFonts w:ascii="Times New Roman" w:hAnsi="Times New Roman" w:cs="Times New Roman"/>
          <w:sz w:val="24"/>
          <w:szCs w:val="24"/>
          <w:lang w:val="lt-LT"/>
        </w:rPr>
        <w:t>žemės ūkio ministro įsakymu.</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Konkrečios išlaidų kategorij</w:t>
      </w:r>
      <w:r w:rsidR="00082A96" w:rsidRPr="00D40623">
        <w:rPr>
          <w:rFonts w:ascii="Times New Roman" w:hAnsi="Times New Roman" w:cs="Times New Roman"/>
          <w:sz w:val="24"/>
          <w:szCs w:val="24"/>
          <w:lang w:val="lt-LT"/>
        </w:rPr>
        <w:t>o</w:t>
      </w:r>
      <w:r w:rsidRPr="00D40623">
        <w:rPr>
          <w:rFonts w:ascii="Times New Roman" w:hAnsi="Times New Roman" w:cs="Times New Roman"/>
          <w:sz w:val="24"/>
          <w:szCs w:val="24"/>
          <w:lang w:val="lt-LT"/>
        </w:rPr>
        <w:t>s, skirtos administruoti Tinklo veiklą ir įgyvendinti  Veiksmų programą ir periodinius veiksmų planus nus</w:t>
      </w:r>
      <w:r w:rsidR="00A55C97" w:rsidRPr="00D40623">
        <w:rPr>
          <w:rFonts w:ascii="Times New Roman" w:hAnsi="Times New Roman" w:cs="Times New Roman"/>
          <w:sz w:val="24"/>
          <w:szCs w:val="24"/>
          <w:lang w:val="lt-LT"/>
        </w:rPr>
        <w:t>tatytos Techninės pagalbos</w:t>
      </w:r>
      <w:r w:rsidRPr="00D40623">
        <w:rPr>
          <w:rFonts w:ascii="Times New Roman" w:hAnsi="Times New Roman" w:cs="Times New Roman"/>
          <w:sz w:val="24"/>
          <w:szCs w:val="24"/>
          <w:lang w:val="lt-LT"/>
        </w:rPr>
        <w:t xml:space="preserve"> įgyvendinimo taisyklėse.</w:t>
      </w:r>
    </w:p>
    <w:p w:rsidR="007105C7" w:rsidRPr="00D40623" w:rsidRDefault="007105C7" w:rsidP="00E841E2">
      <w:pPr>
        <w:pStyle w:val="Pagrindinistekstas1"/>
        <w:spacing w:line="240" w:lineRule="auto"/>
        <w:ind w:firstLine="0"/>
        <w:jc w:val="center"/>
        <w:rPr>
          <w:rFonts w:ascii="Times New Roman" w:hAnsi="Times New Roman" w:cs="Times New Roman"/>
          <w:sz w:val="24"/>
          <w:szCs w:val="24"/>
          <w:lang w:val="lt-LT"/>
        </w:rPr>
      </w:pPr>
    </w:p>
    <w:p w:rsidR="001269E0" w:rsidRPr="00D40623" w:rsidRDefault="001269E0" w:rsidP="001269E0">
      <w:pPr>
        <w:pStyle w:val="CentrBold"/>
        <w:tabs>
          <w:tab w:val="left" w:pos="567"/>
        </w:tabs>
        <w:spacing w:line="240" w:lineRule="auto"/>
        <w:ind w:firstLine="0"/>
        <w:rPr>
          <w:rFonts w:ascii="Times New Roman" w:hAnsi="Times New Roman" w:cs="Times New Roman"/>
          <w:spacing w:val="-17"/>
          <w:sz w:val="24"/>
          <w:szCs w:val="24"/>
        </w:rPr>
      </w:pPr>
      <w:r w:rsidRPr="00D40623">
        <w:rPr>
          <w:rFonts w:ascii="Times New Roman" w:hAnsi="Times New Roman" w:cs="Times New Roman"/>
          <w:spacing w:val="-17"/>
          <w:sz w:val="24"/>
          <w:szCs w:val="24"/>
        </w:rPr>
        <w:t>xii SKYRIUS</w:t>
      </w:r>
    </w:p>
    <w:p w:rsidR="007105C7" w:rsidRPr="00D40623" w:rsidRDefault="00E57AB1"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pacing w:val="-17"/>
          <w:sz w:val="24"/>
          <w:szCs w:val="24"/>
        </w:rPr>
        <w:t>TINKLO 201</w:t>
      </w:r>
      <w:r w:rsidR="003F4215" w:rsidRPr="00D40623">
        <w:rPr>
          <w:rFonts w:ascii="Times New Roman" w:hAnsi="Times New Roman" w:cs="Times New Roman"/>
          <w:spacing w:val="-17"/>
          <w:sz w:val="24"/>
          <w:szCs w:val="24"/>
        </w:rPr>
        <w:t>6</w:t>
      </w:r>
      <w:r w:rsidR="00086FC9" w:rsidRPr="00D40623">
        <w:rPr>
          <w:rFonts w:ascii="Times New Roman" w:hAnsi="Times New Roman" w:cs="Times New Roman"/>
          <w:spacing w:val="-17"/>
          <w:sz w:val="24"/>
          <w:szCs w:val="24"/>
        </w:rPr>
        <w:t>–</w:t>
      </w:r>
      <w:r w:rsidRPr="00D40623">
        <w:rPr>
          <w:rFonts w:ascii="Times New Roman" w:hAnsi="Times New Roman" w:cs="Times New Roman"/>
          <w:spacing w:val="-17"/>
          <w:sz w:val="24"/>
          <w:szCs w:val="24"/>
        </w:rPr>
        <w:t>2020 m. KOMUNIKACIJOS PLANO ir periodinio komunikacijos plano RENGIMAS IR ĮGYVENDINIMAS</w:t>
      </w:r>
    </w:p>
    <w:p w:rsidR="00A94C6C" w:rsidRPr="00D40623" w:rsidRDefault="00A94C6C" w:rsidP="00E841E2">
      <w:pPr>
        <w:pStyle w:val="CentrBold"/>
        <w:spacing w:line="240" w:lineRule="auto"/>
        <w:rPr>
          <w:rFonts w:ascii="Times New Roman" w:hAnsi="Times New Roman" w:cs="Times New Roman"/>
          <w:b w:val="0"/>
          <w:spacing w:val="-17"/>
          <w:sz w:val="24"/>
          <w:szCs w:val="24"/>
        </w:rPr>
      </w:pPr>
    </w:p>
    <w:p w:rsidR="007105C7" w:rsidRPr="00D40623" w:rsidRDefault="003F4215"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2016</w:t>
      </w:r>
      <w:r w:rsidR="00A62AD2"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2020 m. Komunikacijos plano (2 </w:t>
      </w:r>
      <w:r w:rsidR="00A55C97" w:rsidRPr="00D40623">
        <w:rPr>
          <w:rFonts w:ascii="Times New Roman" w:hAnsi="Times New Roman" w:cs="Times New Roman"/>
          <w:sz w:val="24"/>
          <w:szCs w:val="24"/>
          <w:lang w:val="lt-LT"/>
        </w:rPr>
        <w:t>priedas</w:t>
      </w:r>
      <w:r w:rsidR="00E57AB1" w:rsidRPr="00D40623">
        <w:rPr>
          <w:rFonts w:ascii="Times New Roman" w:hAnsi="Times New Roman" w:cs="Times New Roman"/>
          <w:sz w:val="24"/>
          <w:szCs w:val="24"/>
          <w:lang w:val="lt-LT"/>
        </w:rPr>
        <w:t xml:space="preserve">) tikslas – papildyti informavimo apie KPP ir jos viešinimo veiklas, vykdomas pagal KPP viešinimo strategiją, užtikrinti efektyvią komunikaciją su kaimo plėtros dalyviais ir </w:t>
      </w:r>
      <w:proofErr w:type="spellStart"/>
      <w:r w:rsidR="00E57AB1" w:rsidRPr="00D40623">
        <w:rPr>
          <w:rFonts w:ascii="Times New Roman" w:hAnsi="Times New Roman" w:cs="Times New Roman"/>
          <w:sz w:val="24"/>
          <w:szCs w:val="24"/>
          <w:lang w:val="lt-LT"/>
        </w:rPr>
        <w:t>tinklaveiką</w:t>
      </w:r>
      <w:proofErr w:type="spellEnd"/>
      <w:r w:rsidR="00E57AB1" w:rsidRPr="00D40623">
        <w:rPr>
          <w:rFonts w:ascii="Times New Roman" w:hAnsi="Times New Roman" w:cs="Times New Roman"/>
          <w:sz w:val="24"/>
          <w:szCs w:val="24"/>
          <w:lang w:val="lt-LT"/>
        </w:rPr>
        <w:t xml:space="preserve"> tarp jų, siekiant </w:t>
      </w:r>
      <w:r w:rsidR="00A94C6C" w:rsidRPr="00D40623">
        <w:rPr>
          <w:rFonts w:ascii="Times New Roman" w:hAnsi="Times New Roman" w:cs="Times New Roman"/>
          <w:sz w:val="24"/>
          <w:szCs w:val="24"/>
          <w:lang w:val="lt-LT"/>
        </w:rPr>
        <w:t>2016–2020 m. komunikacijos temų, atitinkančių ES kaimo plėtros horizontaliuosius tikslus:</w:t>
      </w:r>
    </w:p>
    <w:p w:rsidR="00A94C6C" w:rsidRPr="00D40623" w:rsidRDefault="00086FC9" w:rsidP="002001B9">
      <w:pPr>
        <w:pStyle w:val="Pagrindinistekstas1"/>
        <w:numPr>
          <w:ilvl w:val="1"/>
          <w:numId w:val="19"/>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w:t>
      </w:r>
      <w:r w:rsidR="00A94C6C" w:rsidRPr="00D40623">
        <w:rPr>
          <w:rFonts w:ascii="Times New Roman" w:hAnsi="Times New Roman" w:cs="Times New Roman"/>
          <w:sz w:val="24"/>
          <w:szCs w:val="24"/>
          <w:lang w:val="lt-LT"/>
        </w:rPr>
        <w:t>katinti žemės ūkio konkurencingumą;</w:t>
      </w:r>
    </w:p>
    <w:p w:rsidR="00A94C6C" w:rsidRPr="00D40623" w:rsidRDefault="00086FC9" w:rsidP="002001B9">
      <w:pPr>
        <w:pStyle w:val="Pagrindinistekstas1"/>
        <w:numPr>
          <w:ilvl w:val="1"/>
          <w:numId w:val="19"/>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u</w:t>
      </w:r>
      <w:r w:rsidR="00A94C6C" w:rsidRPr="00D40623">
        <w:rPr>
          <w:rFonts w:ascii="Times New Roman" w:hAnsi="Times New Roman" w:cs="Times New Roman"/>
          <w:sz w:val="24"/>
          <w:szCs w:val="24"/>
          <w:lang w:val="lt-LT"/>
        </w:rPr>
        <w:t>žtikrinti tvarų gamtos išteklių valdymą ir klimato politikos veiksmus;</w:t>
      </w:r>
    </w:p>
    <w:p w:rsidR="00A94C6C" w:rsidRPr="00D40623" w:rsidRDefault="00086FC9" w:rsidP="002001B9">
      <w:pPr>
        <w:pStyle w:val="Pagrindinistekstas1"/>
        <w:numPr>
          <w:ilvl w:val="1"/>
          <w:numId w:val="19"/>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u</w:t>
      </w:r>
      <w:r w:rsidR="00A94C6C" w:rsidRPr="00D40623">
        <w:rPr>
          <w:rFonts w:ascii="Times New Roman" w:hAnsi="Times New Roman" w:cs="Times New Roman"/>
          <w:sz w:val="24"/>
          <w:szCs w:val="24"/>
          <w:lang w:val="lt-LT"/>
        </w:rPr>
        <w:t>žtikrinti subalansuotą teritorinę kaimo ekonomikos ir bendruomenių plėtrą, be kita ko, kurti darbo vietas ir jas išlaikyti</w:t>
      </w:r>
      <w:r w:rsidR="007121CC" w:rsidRPr="00D40623">
        <w:rPr>
          <w:rFonts w:ascii="Times New Roman" w:hAnsi="Times New Roman" w:cs="Times New Roman"/>
          <w:sz w:val="24"/>
          <w:szCs w:val="24"/>
          <w:lang w:val="lt-LT"/>
        </w:rPr>
        <w:t>.</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funkcijos, vykdant informavimo apie KPP ir jos viešinimo bei komunikacijos veiklas</w:t>
      </w:r>
      <w:r w:rsidR="00A62AD2"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nustatyt</w:t>
      </w:r>
      <w:r w:rsidR="00A55C97" w:rsidRPr="00D40623">
        <w:rPr>
          <w:rFonts w:ascii="Times New Roman" w:hAnsi="Times New Roman" w:cs="Times New Roman"/>
          <w:sz w:val="24"/>
          <w:szCs w:val="24"/>
          <w:lang w:val="lt-LT"/>
        </w:rPr>
        <w:t>o</w:t>
      </w:r>
      <w:r w:rsidRPr="00D40623">
        <w:rPr>
          <w:rFonts w:ascii="Times New Roman" w:hAnsi="Times New Roman" w:cs="Times New Roman"/>
          <w:sz w:val="24"/>
          <w:szCs w:val="24"/>
          <w:lang w:val="lt-LT"/>
        </w:rPr>
        <w:t xml:space="preserve">s KPP viešinimo strategijos V skyriuje ,,Strategijos įgyvendinime dalyvaujančios institucijos“.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Komunikacijos plano tikslinės grupės:</w:t>
      </w:r>
    </w:p>
    <w:p w:rsidR="007105C7" w:rsidRPr="00D40623" w:rsidRDefault="00E57AB1" w:rsidP="002001B9">
      <w:pPr>
        <w:pStyle w:val="Pagrindinistekstas1"/>
        <w:numPr>
          <w:ilvl w:val="1"/>
          <w:numId w:val="20"/>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esami ir galimi KPP paramos gavėjai; </w:t>
      </w:r>
    </w:p>
    <w:p w:rsidR="007105C7" w:rsidRPr="00D40623" w:rsidRDefault="00E57AB1" w:rsidP="002001B9">
      <w:pPr>
        <w:pStyle w:val="Pagrindinistekstas1"/>
        <w:numPr>
          <w:ilvl w:val="1"/>
          <w:numId w:val="20"/>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KPP socialiniai partneriai, įskaitant partnerius, nurodytus Reglamento (ES) </w:t>
      </w:r>
      <w:r w:rsidR="00D526BD"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Nr. 1305/2013 54 straipsnio 1 dalyje (institucijos, įmonės, asociacijos, profesinės sąjungos, mokslo įstaigos ir kitos organizacijos, valdžios institucijos suinteresuotos KPP įgyvendinimu);</w:t>
      </w:r>
    </w:p>
    <w:p w:rsidR="007105C7" w:rsidRPr="00D40623" w:rsidRDefault="00E57AB1" w:rsidP="002001B9">
      <w:pPr>
        <w:pStyle w:val="Pagrindinistekstas1"/>
        <w:numPr>
          <w:ilvl w:val="1"/>
          <w:numId w:val="20"/>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plačioji visuomenė (tikslinės jos grupės, pvz., jaunimas).</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Komunikacijos plane (2 </w:t>
      </w:r>
      <w:r w:rsidR="00A55C97" w:rsidRPr="00D40623">
        <w:rPr>
          <w:rFonts w:ascii="Times New Roman" w:hAnsi="Times New Roman" w:cs="Times New Roman"/>
          <w:sz w:val="24"/>
          <w:szCs w:val="24"/>
          <w:lang w:val="lt-LT"/>
        </w:rPr>
        <w:t>priedas</w:t>
      </w:r>
      <w:r w:rsidRPr="00D40623">
        <w:rPr>
          <w:rFonts w:ascii="Times New Roman" w:hAnsi="Times New Roman" w:cs="Times New Roman"/>
          <w:sz w:val="24"/>
          <w:szCs w:val="24"/>
          <w:lang w:val="lt-LT"/>
        </w:rPr>
        <w:t>) pateikiamos įgyvendinamos komunikacijos priemonės, jų turinys, tikslai, tikslinės grupės, terminai ir kt.</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organizuojamos metinės komunikacijos priemonės bei veiklos detalizuojamos periodiniame Tinklo veiksmų plane ir periodiniame Tinklo komunikacijos plane. </w:t>
      </w:r>
    </w:p>
    <w:p w:rsidR="007105C7" w:rsidRPr="00D40623" w:rsidRDefault="003F4215"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Sekretoriatas 2016</w:t>
      </w:r>
      <w:r w:rsidR="00E57AB1" w:rsidRPr="00D40623">
        <w:rPr>
          <w:rFonts w:ascii="Times New Roman" w:hAnsi="Times New Roman" w:cs="Times New Roman"/>
          <w:sz w:val="24"/>
          <w:szCs w:val="24"/>
          <w:lang w:val="lt-LT"/>
        </w:rPr>
        <w:t>–2020 m. laikotarpiu ypač didelį dėmesį skirs šioms prioritetinėms komunikacijos</w:t>
      </w:r>
      <w:r w:rsidR="00E57AB1" w:rsidRPr="00D40623">
        <w:rPr>
          <w:rFonts w:ascii="Times New Roman" w:hAnsi="Times New Roman" w:cs="Times New Roman"/>
          <w:sz w:val="24"/>
          <w:szCs w:val="24"/>
          <w:lang w:val="lt-LT" w:eastAsia="en-US"/>
        </w:rPr>
        <w:t xml:space="preserve"> priemonėms:</w:t>
      </w:r>
    </w:p>
    <w:p w:rsidR="007105C7" w:rsidRPr="00D40623" w:rsidRDefault="00E57AB1" w:rsidP="002001B9">
      <w:pPr>
        <w:pStyle w:val="Pagrindinistekstas1"/>
        <w:numPr>
          <w:ilvl w:val="1"/>
          <w:numId w:val="21"/>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eastAsia="en-US"/>
        </w:rPr>
        <w:t xml:space="preserve">gerųjų projektų pavyzdžių rinkimui, kuriais siekiama paviešinti pačius geriausius KPP projektų  pavyzdžius, šių projektų rezultatus, akcentuojant jų teikiamą naudą ir kuriamą pridėtinę vertę. Pavyzdžiais siekiama parodyti, kokios idėjos ir metodai sėkmingai veikė, suteikti kaimo plėtros dalyviams galimybę identifikuoti veiksmus, kurie galėtų atnešti sėkmę jų atveju. Gerosios praktikos pavyzdžių atrankos, vertinimo, kaupimo ir sklaidos tvarka </w:t>
      </w:r>
      <w:r w:rsidR="00965E47" w:rsidRPr="00D40623">
        <w:rPr>
          <w:rFonts w:ascii="Times New Roman" w:hAnsi="Times New Roman" w:cs="Times New Roman"/>
          <w:sz w:val="24"/>
          <w:szCs w:val="24"/>
          <w:lang w:val="lt-LT" w:eastAsia="en-US"/>
        </w:rPr>
        <w:t>nustatoma</w:t>
      </w:r>
      <w:r w:rsidRPr="00D40623">
        <w:rPr>
          <w:rFonts w:ascii="Times New Roman" w:hAnsi="Times New Roman" w:cs="Times New Roman"/>
          <w:sz w:val="24"/>
          <w:szCs w:val="24"/>
          <w:lang w:val="lt-LT" w:eastAsia="en-US"/>
        </w:rPr>
        <w:t xml:space="preserve"> Gerosios praktikos pavyzdžių analizės metodikoje</w:t>
      </w:r>
      <w:r w:rsidR="00942E52" w:rsidRPr="00D40623">
        <w:rPr>
          <w:rFonts w:ascii="Times New Roman" w:hAnsi="Times New Roman" w:cs="Times New Roman"/>
          <w:sz w:val="24"/>
          <w:szCs w:val="24"/>
          <w:lang w:val="lt-LT" w:eastAsia="en-US"/>
        </w:rPr>
        <w:t xml:space="preserve"> tvirtinamoje Lietuvos Respublikos žemės ūkio ministro įsakymu</w:t>
      </w:r>
      <w:r w:rsidR="00A62AD2" w:rsidRPr="00D40623">
        <w:rPr>
          <w:rFonts w:ascii="Times New Roman" w:hAnsi="Times New Roman" w:cs="Times New Roman"/>
          <w:sz w:val="24"/>
          <w:szCs w:val="24"/>
          <w:lang w:val="lt-LT" w:eastAsia="en-US"/>
        </w:rPr>
        <w:t>;</w:t>
      </w:r>
      <w:r w:rsidRPr="00D40623">
        <w:rPr>
          <w:rFonts w:ascii="Times New Roman" w:hAnsi="Times New Roman" w:cs="Times New Roman"/>
          <w:sz w:val="24"/>
          <w:szCs w:val="24"/>
          <w:lang w:val="lt-LT" w:eastAsia="en-US"/>
        </w:rPr>
        <w:t xml:space="preserve">  </w:t>
      </w:r>
    </w:p>
    <w:p w:rsidR="007105C7" w:rsidRPr="00D40623" w:rsidRDefault="00E57AB1" w:rsidP="002001B9">
      <w:pPr>
        <w:pStyle w:val="Pagrindinistekstas1"/>
        <w:numPr>
          <w:ilvl w:val="1"/>
          <w:numId w:val="21"/>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 xml:space="preserve">teminių iniciatyvų įgyvendinimui ir tinklo narių, turinčių bendrų interesų konkrečiose kaimo plėtros politikos ir KPP įgyvendinimo srityse, subūrimui į darbo grupes. Pagrindinis šių iniciatyvų tikslas – pasidalyti su kitais Tinklo nariais žiniomis apie KPP įgyvendinimą ir su tuo susijusia patirtimi, spręsti specifines, tam tikros srities problemas ir pateikti galimus problemos sprendimo būdus. </w:t>
      </w:r>
    </w:p>
    <w:p w:rsidR="00A55C97" w:rsidRPr="00192386" w:rsidRDefault="00E57AB1" w:rsidP="00A55C97">
      <w:pPr>
        <w:pStyle w:val="Pagrindinistekstas1"/>
        <w:widowControl w:val="0"/>
        <w:numPr>
          <w:ilvl w:val="0"/>
          <w:numId w:val="2"/>
        </w:numPr>
        <w:tabs>
          <w:tab w:val="left" w:pos="567"/>
          <w:tab w:val="left" w:pos="851"/>
        </w:tabs>
        <w:spacing w:after="375" w:line="276" w:lineRule="auto"/>
        <w:ind w:left="0" w:firstLine="709"/>
        <w:outlineLvl w:val="0"/>
        <w:rPr>
          <w:rFonts w:ascii="Times New Roman" w:hAnsi="Times New Roman" w:cs="Times New Roman"/>
          <w:spacing w:val="-17"/>
          <w:sz w:val="24"/>
          <w:szCs w:val="24"/>
          <w:lang w:val="lt-LT"/>
        </w:rPr>
      </w:pPr>
      <w:r w:rsidRPr="00D40623">
        <w:rPr>
          <w:rFonts w:ascii="Times New Roman" w:hAnsi="Times New Roman" w:cs="Times New Roman"/>
          <w:sz w:val="24"/>
          <w:szCs w:val="24"/>
          <w:lang w:val="lt-LT"/>
        </w:rPr>
        <w:t>Komunikacijos plane ir periodiniame Tinklo veiksmų plane ir periodiniame komunikacijos plane numatytų komunikacijos priemonių įgyvendinimą administruoja Sekretoriatas. Komunikacijos planui įgyvendinti Sekretoriatas gali pasitelkti Tinklo narius</w:t>
      </w:r>
      <w:r w:rsidR="00C921E9" w:rsidRPr="00D40623">
        <w:rPr>
          <w:rFonts w:ascii="Times New Roman" w:hAnsi="Times New Roman" w:cs="Times New Roman"/>
          <w:sz w:val="24"/>
          <w:szCs w:val="24"/>
          <w:lang w:val="lt-LT"/>
        </w:rPr>
        <w:t xml:space="preserve"> XI</w:t>
      </w:r>
      <w:r w:rsidR="00C639BB" w:rsidRPr="00D40623">
        <w:rPr>
          <w:rFonts w:ascii="Times New Roman" w:hAnsi="Times New Roman" w:cs="Times New Roman"/>
          <w:sz w:val="24"/>
          <w:szCs w:val="24"/>
          <w:lang w:val="lt-LT"/>
        </w:rPr>
        <w:t>I</w:t>
      </w:r>
      <w:r w:rsidR="00C921E9" w:rsidRPr="00D40623">
        <w:rPr>
          <w:rFonts w:ascii="Times New Roman" w:hAnsi="Times New Roman" w:cs="Times New Roman"/>
          <w:sz w:val="24"/>
          <w:szCs w:val="24"/>
          <w:lang w:val="lt-LT"/>
        </w:rPr>
        <w:t xml:space="preserve">I </w:t>
      </w:r>
      <w:r w:rsidR="00A55C97" w:rsidRPr="00D40623">
        <w:rPr>
          <w:rFonts w:ascii="Times New Roman" w:hAnsi="Times New Roman" w:cs="Times New Roman"/>
          <w:sz w:val="24"/>
          <w:szCs w:val="24"/>
          <w:lang w:val="lt-LT"/>
        </w:rPr>
        <w:t>skyriuje</w:t>
      </w:r>
      <w:r w:rsidR="00C921E9" w:rsidRPr="00D40623">
        <w:rPr>
          <w:rFonts w:ascii="Times New Roman" w:hAnsi="Times New Roman" w:cs="Times New Roman"/>
          <w:sz w:val="24"/>
          <w:szCs w:val="24"/>
          <w:lang w:val="lt-LT"/>
        </w:rPr>
        <w:t xml:space="preserve"> nustatyta tvarka. </w:t>
      </w:r>
      <w:r w:rsidRPr="00D40623">
        <w:rPr>
          <w:rFonts w:ascii="Times New Roman" w:hAnsi="Times New Roman" w:cs="Times New Roman"/>
          <w:sz w:val="24"/>
          <w:szCs w:val="24"/>
          <w:lang w:val="lt-LT"/>
        </w:rPr>
        <w:t xml:space="preserve"> </w:t>
      </w:r>
    </w:p>
    <w:p w:rsidR="001269E0" w:rsidRPr="00192386" w:rsidRDefault="00A55C97" w:rsidP="00A55C97">
      <w:pPr>
        <w:pStyle w:val="Pagrindinistekstas1"/>
        <w:widowControl w:val="0"/>
        <w:tabs>
          <w:tab w:val="left" w:pos="567"/>
          <w:tab w:val="left" w:pos="851"/>
        </w:tabs>
        <w:spacing w:line="240" w:lineRule="auto"/>
        <w:ind w:firstLine="0"/>
        <w:jc w:val="center"/>
        <w:outlineLvl w:val="0"/>
        <w:rPr>
          <w:rFonts w:ascii="Times New Roman" w:hAnsi="Times New Roman" w:cs="Times New Roman"/>
          <w:b/>
          <w:spacing w:val="-17"/>
          <w:sz w:val="24"/>
          <w:szCs w:val="24"/>
          <w:lang w:val="lt-LT"/>
        </w:rPr>
      </w:pPr>
      <w:r w:rsidRPr="00192386">
        <w:rPr>
          <w:rFonts w:ascii="Times New Roman" w:hAnsi="Times New Roman" w:cs="Times New Roman"/>
          <w:b/>
          <w:spacing w:val="-17"/>
          <w:sz w:val="24"/>
          <w:szCs w:val="24"/>
          <w:lang w:val="lt-LT"/>
        </w:rPr>
        <w:t xml:space="preserve">XIII  </w:t>
      </w:r>
      <w:r w:rsidR="001269E0" w:rsidRPr="00192386">
        <w:rPr>
          <w:rFonts w:ascii="Times New Roman" w:hAnsi="Times New Roman" w:cs="Times New Roman"/>
          <w:b/>
          <w:spacing w:val="-17"/>
          <w:sz w:val="24"/>
          <w:szCs w:val="24"/>
          <w:lang w:val="lt-LT"/>
        </w:rPr>
        <w:t>SKYRIUS</w:t>
      </w:r>
    </w:p>
    <w:p w:rsidR="007105C7" w:rsidRPr="00D40623" w:rsidRDefault="00E57AB1" w:rsidP="001269E0">
      <w:pPr>
        <w:pStyle w:val="CentrBold"/>
        <w:tabs>
          <w:tab w:val="left" w:pos="567"/>
        </w:tabs>
        <w:spacing w:line="240" w:lineRule="auto"/>
        <w:ind w:firstLine="0"/>
        <w:rPr>
          <w:rFonts w:ascii="Times New Roman" w:hAnsi="Times New Roman" w:cs="Times New Roman"/>
          <w:spacing w:val="-17"/>
          <w:sz w:val="24"/>
          <w:szCs w:val="24"/>
        </w:rPr>
      </w:pPr>
      <w:r w:rsidRPr="00D40623">
        <w:rPr>
          <w:rFonts w:ascii="Times New Roman" w:hAnsi="Times New Roman" w:cs="Times New Roman"/>
          <w:spacing w:val="-17"/>
          <w:sz w:val="24"/>
          <w:szCs w:val="24"/>
        </w:rPr>
        <w:t xml:space="preserve">TINKLO narių dalyvavimas  </w:t>
      </w:r>
      <w:r w:rsidR="003C5DEA" w:rsidRPr="00D40623">
        <w:rPr>
          <w:rFonts w:ascii="Times New Roman" w:hAnsi="Times New Roman" w:cs="Times New Roman"/>
          <w:spacing w:val="-17"/>
          <w:sz w:val="24"/>
          <w:szCs w:val="24"/>
        </w:rPr>
        <w:t xml:space="preserve">įgyvendinANT </w:t>
      </w:r>
      <w:r w:rsidRPr="00D40623">
        <w:rPr>
          <w:rFonts w:ascii="Times New Roman" w:hAnsi="Times New Roman" w:cs="Times New Roman"/>
          <w:spacing w:val="-17"/>
          <w:sz w:val="24"/>
          <w:szCs w:val="24"/>
        </w:rPr>
        <w:t>komunikacijos plan</w:t>
      </w:r>
      <w:r w:rsidR="003C5DEA" w:rsidRPr="00D40623">
        <w:rPr>
          <w:rFonts w:ascii="Times New Roman" w:hAnsi="Times New Roman" w:cs="Times New Roman"/>
          <w:spacing w:val="-17"/>
          <w:sz w:val="24"/>
          <w:szCs w:val="24"/>
        </w:rPr>
        <w:t>Ą</w:t>
      </w:r>
      <w:r w:rsidRPr="00D40623">
        <w:rPr>
          <w:rFonts w:ascii="Times New Roman" w:hAnsi="Times New Roman" w:cs="Times New Roman"/>
          <w:spacing w:val="-17"/>
          <w:sz w:val="24"/>
          <w:szCs w:val="24"/>
        </w:rPr>
        <w:t xml:space="preserve"> </w:t>
      </w:r>
    </w:p>
    <w:p w:rsidR="003C5DEA" w:rsidRPr="00D40623" w:rsidRDefault="003C5DEA" w:rsidP="001269E0">
      <w:pPr>
        <w:pStyle w:val="CentrBold"/>
        <w:tabs>
          <w:tab w:val="left" w:pos="567"/>
        </w:tabs>
        <w:spacing w:line="240" w:lineRule="auto"/>
        <w:ind w:firstLine="0"/>
        <w:rPr>
          <w:rFonts w:ascii="Times New Roman" w:hAnsi="Times New Roman" w:cs="Times New Roman"/>
          <w:spacing w:val="-17"/>
          <w:sz w:val="24"/>
          <w:szCs w:val="24"/>
        </w:rPr>
      </w:pPr>
    </w:p>
    <w:p w:rsidR="007105C7" w:rsidRPr="00D40623" w:rsidRDefault="003C5DEA" w:rsidP="00E841E2">
      <w:pPr>
        <w:shd w:val="clear" w:color="auto" w:fill="FFFFFF"/>
        <w:tabs>
          <w:tab w:val="left" w:pos="993"/>
        </w:tabs>
        <w:suppressAutoHyphens/>
        <w:jc w:val="center"/>
        <w:textAlignment w:val="baseline"/>
        <w:rPr>
          <w:rFonts w:ascii="Times New Roman" w:hAnsi="Times New Roman" w:cs="Times New Roman"/>
          <w:b/>
          <w:sz w:val="24"/>
          <w:szCs w:val="24"/>
          <w:lang w:eastAsia="zh-CN"/>
        </w:rPr>
      </w:pPr>
      <w:r w:rsidRPr="00D40623">
        <w:rPr>
          <w:rFonts w:ascii="Times New Roman" w:hAnsi="Times New Roman" w:cs="Times New Roman"/>
          <w:b/>
          <w:sz w:val="24"/>
          <w:szCs w:val="24"/>
          <w:lang w:eastAsia="zh-CN"/>
        </w:rPr>
        <w:t>PIRMASIS SKIRSNIS</w:t>
      </w:r>
    </w:p>
    <w:p w:rsidR="007105C7" w:rsidRPr="00D40623" w:rsidRDefault="00E57AB1" w:rsidP="005C0A1B">
      <w:pPr>
        <w:shd w:val="clear" w:color="auto" w:fill="FFFFFF"/>
        <w:tabs>
          <w:tab w:val="left" w:pos="993"/>
        </w:tabs>
        <w:suppressAutoHyphens/>
        <w:ind w:firstLine="0"/>
        <w:jc w:val="center"/>
        <w:textAlignment w:val="baseline"/>
        <w:rPr>
          <w:rFonts w:ascii="Times New Roman" w:hAnsi="Times New Roman" w:cs="Times New Roman"/>
          <w:b/>
          <w:sz w:val="24"/>
          <w:szCs w:val="24"/>
          <w:lang w:eastAsia="zh-CN"/>
        </w:rPr>
      </w:pPr>
      <w:r w:rsidRPr="00D40623">
        <w:rPr>
          <w:rFonts w:ascii="Times New Roman" w:hAnsi="Times New Roman" w:cs="Times New Roman"/>
          <w:b/>
          <w:sz w:val="24"/>
          <w:szCs w:val="24"/>
          <w:lang w:eastAsia="zh-CN"/>
        </w:rPr>
        <w:t>KOMUNIKACI</w:t>
      </w:r>
      <w:r w:rsidR="00A55C97" w:rsidRPr="00D40623">
        <w:rPr>
          <w:rFonts w:ascii="Times New Roman" w:hAnsi="Times New Roman" w:cs="Times New Roman"/>
          <w:b/>
          <w:sz w:val="24"/>
          <w:szCs w:val="24"/>
          <w:lang w:eastAsia="zh-CN"/>
        </w:rPr>
        <w:t>JOS PRIEMONĖS IR JŲ ĮGYVENDINIMAS</w:t>
      </w:r>
      <w:r w:rsidRPr="00D40623">
        <w:rPr>
          <w:rFonts w:ascii="Times New Roman" w:hAnsi="Times New Roman" w:cs="Times New Roman"/>
          <w:b/>
          <w:sz w:val="24"/>
          <w:szCs w:val="24"/>
          <w:lang w:eastAsia="zh-CN"/>
        </w:rPr>
        <w:t xml:space="preserve"> </w:t>
      </w:r>
    </w:p>
    <w:p w:rsidR="007105C7" w:rsidRPr="00D40623" w:rsidRDefault="007105C7" w:rsidP="00E841E2">
      <w:pPr>
        <w:pStyle w:val="CentrBold"/>
        <w:spacing w:line="240" w:lineRule="auto"/>
        <w:rPr>
          <w:rFonts w:ascii="Times New Roman" w:hAnsi="Times New Roman" w:cs="Times New Roman"/>
          <w:spacing w:val="-17"/>
          <w:sz w:val="24"/>
          <w:szCs w:val="24"/>
        </w:rPr>
      </w:pPr>
    </w:p>
    <w:p w:rsidR="007105C7" w:rsidRPr="00D40623" w:rsidRDefault="004046D8"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Komunikacijos planą įgyvendina Sekretori</w:t>
      </w:r>
      <w:r w:rsidR="00C57F0E" w:rsidRPr="00D40623">
        <w:rPr>
          <w:rFonts w:ascii="Times New Roman" w:hAnsi="Times New Roman" w:cs="Times New Roman"/>
          <w:sz w:val="24"/>
          <w:szCs w:val="24"/>
          <w:lang w:val="lt-LT"/>
        </w:rPr>
        <w:t>a</w:t>
      </w:r>
      <w:r w:rsidRPr="00D40623">
        <w:rPr>
          <w:rFonts w:ascii="Times New Roman" w:hAnsi="Times New Roman" w:cs="Times New Roman"/>
          <w:sz w:val="24"/>
          <w:szCs w:val="24"/>
          <w:lang w:val="lt-LT"/>
        </w:rPr>
        <w:t xml:space="preserve">tas. Komunikacijos planui įgyvendinti </w:t>
      </w:r>
      <w:r w:rsidR="00E57AB1" w:rsidRPr="00D40623">
        <w:rPr>
          <w:rFonts w:ascii="Times New Roman" w:hAnsi="Times New Roman" w:cs="Times New Roman"/>
          <w:sz w:val="24"/>
          <w:szCs w:val="24"/>
          <w:lang w:val="lt-LT"/>
        </w:rPr>
        <w:t xml:space="preserve"> Sekretoriatas gali pasitelkti Tinklo narius, kurie, atsižvelgiant į periodiniame veiksmų plane </w:t>
      </w:r>
      <w:r w:rsidR="00E57AB1" w:rsidRPr="00D40623">
        <w:rPr>
          <w:rFonts w:ascii="Times New Roman" w:hAnsi="Times New Roman" w:cs="Times New Roman"/>
          <w:sz w:val="24"/>
          <w:szCs w:val="24"/>
          <w:lang w:val="lt-LT"/>
        </w:rPr>
        <w:lastRenderedPageBreak/>
        <w:t xml:space="preserve">nustatytas Tinklo veiklos prioritetines sritis, teikia </w:t>
      </w:r>
      <w:r w:rsidR="007A76BF" w:rsidRPr="00D40623">
        <w:rPr>
          <w:rFonts w:ascii="Times New Roman" w:hAnsi="Times New Roman" w:cs="Times New Roman"/>
          <w:sz w:val="24"/>
          <w:szCs w:val="24"/>
          <w:lang w:val="lt-LT"/>
        </w:rPr>
        <w:t xml:space="preserve">Sekretoriatui </w:t>
      </w:r>
      <w:r w:rsidR="00E57AB1" w:rsidRPr="00D40623">
        <w:rPr>
          <w:rFonts w:ascii="Times New Roman" w:hAnsi="Times New Roman" w:cs="Times New Roman"/>
          <w:sz w:val="24"/>
          <w:szCs w:val="24"/>
          <w:lang w:val="lt-LT"/>
        </w:rPr>
        <w:t>projektinius pasiūlymus dėl Komunikacijos plane nustatytų komunikacijos priemonių įgyvendinimo.</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Siekiant nustatyti, kurios Tinklo narių inicijuotos projektinės idėjos galėtų geriau prisidėti prie Komunikacijos plano įgyvendinimo</w:t>
      </w:r>
      <w:r w:rsidR="00C57F0E"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vykdoma projektinių pasiūlymų atranka.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Projektinių pasiūlymų dėl Komunikacijos plane nustatytų komunikacijos priemonių įgyvendinimo teikimo</w:t>
      </w:r>
      <w:r w:rsidR="007A76BF"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vertinimo </w:t>
      </w:r>
      <w:r w:rsidR="007A76BF" w:rsidRPr="00D40623">
        <w:rPr>
          <w:rFonts w:ascii="Times New Roman" w:hAnsi="Times New Roman" w:cs="Times New Roman"/>
          <w:sz w:val="24"/>
          <w:szCs w:val="24"/>
          <w:lang w:val="lt-LT"/>
        </w:rPr>
        <w:t xml:space="preserve">ir įgyvendinimo </w:t>
      </w:r>
      <w:r w:rsidRPr="00D40623">
        <w:rPr>
          <w:rFonts w:ascii="Times New Roman" w:hAnsi="Times New Roman" w:cs="Times New Roman"/>
          <w:sz w:val="24"/>
          <w:szCs w:val="24"/>
          <w:lang w:val="lt-LT"/>
        </w:rPr>
        <w:t>tvarka, projektinių pasiūlymų teikėjų (Tinklo narių), Komunikacijos plano administravime dalyvaujanči</w:t>
      </w:r>
      <w:r w:rsidR="007A76BF" w:rsidRPr="00D40623">
        <w:rPr>
          <w:rFonts w:ascii="Times New Roman" w:hAnsi="Times New Roman" w:cs="Times New Roman"/>
          <w:sz w:val="24"/>
          <w:szCs w:val="24"/>
          <w:lang w:val="lt-LT"/>
        </w:rPr>
        <w:t>ų</w:t>
      </w:r>
      <w:r w:rsidR="00C57F0E" w:rsidRPr="00D40623">
        <w:rPr>
          <w:rFonts w:ascii="Times New Roman" w:hAnsi="Times New Roman" w:cs="Times New Roman"/>
          <w:sz w:val="24"/>
          <w:szCs w:val="24"/>
          <w:lang w:val="lt-LT"/>
        </w:rPr>
        <w:t>jų</w:t>
      </w:r>
      <w:r w:rsidRPr="00D40623">
        <w:rPr>
          <w:rFonts w:ascii="Times New Roman" w:hAnsi="Times New Roman" w:cs="Times New Roman"/>
          <w:sz w:val="24"/>
          <w:szCs w:val="24"/>
          <w:lang w:val="lt-LT"/>
        </w:rPr>
        <w:t xml:space="preserve"> teisės ir pareigos </w:t>
      </w:r>
      <w:r w:rsidR="00A55C97" w:rsidRPr="00D40623">
        <w:rPr>
          <w:rFonts w:ascii="Times New Roman" w:hAnsi="Times New Roman" w:cs="Times New Roman"/>
          <w:sz w:val="24"/>
          <w:szCs w:val="24"/>
          <w:lang w:val="lt-LT"/>
        </w:rPr>
        <w:t>numatytos</w:t>
      </w:r>
      <w:r w:rsidRPr="00D40623">
        <w:rPr>
          <w:rFonts w:ascii="Times New Roman" w:hAnsi="Times New Roman" w:cs="Times New Roman"/>
          <w:sz w:val="24"/>
          <w:szCs w:val="24"/>
          <w:lang w:val="lt-LT"/>
        </w:rPr>
        <w:t xml:space="preserve"> Projektinių pasiūlymų </w:t>
      </w:r>
      <w:r w:rsidR="00942E52" w:rsidRPr="00D40623">
        <w:rPr>
          <w:rFonts w:ascii="Times New Roman" w:hAnsi="Times New Roman" w:cs="Times New Roman"/>
          <w:sz w:val="24"/>
          <w:szCs w:val="24"/>
          <w:lang w:val="lt-LT"/>
        </w:rPr>
        <w:t>į</w:t>
      </w:r>
      <w:r w:rsidR="007A76BF" w:rsidRPr="00D40623">
        <w:rPr>
          <w:rFonts w:ascii="Times New Roman" w:hAnsi="Times New Roman" w:cs="Times New Roman"/>
          <w:sz w:val="24"/>
          <w:szCs w:val="24"/>
          <w:lang w:val="lt-LT"/>
        </w:rPr>
        <w:t>gyvendinimo</w:t>
      </w:r>
      <w:r w:rsidRPr="00D40623">
        <w:rPr>
          <w:rFonts w:ascii="Times New Roman" w:hAnsi="Times New Roman" w:cs="Times New Roman"/>
          <w:sz w:val="24"/>
          <w:szCs w:val="24"/>
          <w:lang w:val="lt-LT"/>
        </w:rPr>
        <w:t xml:space="preserve"> tvarkos apraše, tvirtinamame Lietuvos Respublikos žemės ūkio ministro įsakymu (toliau –</w:t>
      </w:r>
      <w:r w:rsidR="007A76BF" w:rsidRPr="00D40623">
        <w:rPr>
          <w:rFonts w:ascii="Times New Roman" w:hAnsi="Times New Roman" w:cs="Times New Roman"/>
          <w:sz w:val="24"/>
          <w:szCs w:val="24"/>
          <w:lang w:val="lt-LT"/>
        </w:rPr>
        <w:t>T</w:t>
      </w:r>
      <w:r w:rsidRPr="00D40623">
        <w:rPr>
          <w:rFonts w:ascii="Times New Roman" w:hAnsi="Times New Roman" w:cs="Times New Roman"/>
          <w:sz w:val="24"/>
          <w:szCs w:val="24"/>
          <w:lang w:val="lt-LT"/>
        </w:rPr>
        <w:t>varkos aprašas).</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nariai, prisidėdami prie Komunikacijos plano įgyvendinimo, nuo 2017 m.</w:t>
      </w:r>
      <w:r w:rsidR="00C57F0E"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w:t>
      </w:r>
      <w:r w:rsidR="007A76BF" w:rsidRPr="00D40623">
        <w:rPr>
          <w:rFonts w:ascii="Times New Roman" w:hAnsi="Times New Roman" w:cs="Times New Roman"/>
          <w:sz w:val="24"/>
          <w:szCs w:val="24"/>
          <w:lang w:val="lt-LT"/>
        </w:rPr>
        <w:t>vadovaudamiesi Tvarkos aprašo nuostatomis</w:t>
      </w:r>
      <w:r w:rsidR="00C57F0E" w:rsidRPr="00D40623">
        <w:rPr>
          <w:rFonts w:ascii="Times New Roman" w:hAnsi="Times New Roman" w:cs="Times New Roman"/>
          <w:sz w:val="24"/>
          <w:szCs w:val="24"/>
          <w:lang w:val="lt-LT"/>
        </w:rPr>
        <w:t>,</w:t>
      </w:r>
      <w:r w:rsidR="007A76BF"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teikia projektinius pasiūlymus dėl šių komunikacijos priemonių įgyvendinimo:</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teminių susitikimų, </w:t>
      </w:r>
      <w:r w:rsidRPr="00D40623">
        <w:rPr>
          <w:rFonts w:ascii="Times New Roman" w:hAnsi="Times New Roman" w:cs="Times New Roman"/>
          <w:bCs/>
          <w:sz w:val="24"/>
          <w:szCs w:val="24"/>
          <w:lang w:val="lt-LT"/>
        </w:rPr>
        <w:t xml:space="preserve">apskritojo stalo diskusijų, konferencijų, forumų, seminarų, pristatymų, akcijų, susijusių su </w:t>
      </w:r>
      <w:r w:rsidRPr="00D40623">
        <w:rPr>
          <w:rFonts w:ascii="Times New Roman" w:hAnsi="Times New Roman" w:cs="Times New Roman"/>
          <w:sz w:val="24"/>
          <w:szCs w:val="24"/>
          <w:lang w:val="lt-LT"/>
        </w:rPr>
        <w:t xml:space="preserve">galimų pareiškėjų,  paramos gavėjų ir kitų visuomenės grupių informavimu apie vykdomų  KPP projektų eigą, rezultatus ir jų teikiamą naudą, organizavimas; </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teminių susitikimų, apskritojo stalo diskusijų, konferencijų, forumų, seminarų, pristatymų, akcijų, susijusių su vaikų, jaunimo domėjimosi EŽŪFKP parama ugdymui, įtraukimui į KPP įgyvendinimo etapus, organizavimas;</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renginių ,,miesto ūkis“ (angl. </w:t>
      </w:r>
      <w:proofErr w:type="spellStart"/>
      <w:r w:rsidRPr="00D40623">
        <w:rPr>
          <w:rFonts w:ascii="Times New Roman" w:hAnsi="Times New Roman" w:cs="Times New Roman"/>
          <w:sz w:val="24"/>
          <w:szCs w:val="24"/>
          <w:lang w:val="lt-LT"/>
        </w:rPr>
        <w:t>city</w:t>
      </w:r>
      <w:proofErr w:type="spellEnd"/>
      <w:r w:rsidRPr="00D40623">
        <w:rPr>
          <w:rFonts w:ascii="Times New Roman" w:hAnsi="Times New Roman" w:cs="Times New Roman"/>
          <w:sz w:val="24"/>
          <w:szCs w:val="24"/>
          <w:lang w:val="lt-LT"/>
        </w:rPr>
        <w:t xml:space="preserve"> </w:t>
      </w:r>
      <w:proofErr w:type="spellStart"/>
      <w:r w:rsidRPr="00D40623">
        <w:rPr>
          <w:rFonts w:ascii="Times New Roman" w:hAnsi="Times New Roman" w:cs="Times New Roman"/>
          <w:sz w:val="24"/>
          <w:szCs w:val="24"/>
          <w:lang w:val="lt-LT"/>
        </w:rPr>
        <w:t>farm</w:t>
      </w:r>
      <w:proofErr w:type="spellEnd"/>
      <w:r w:rsidRPr="00D40623">
        <w:rPr>
          <w:rFonts w:ascii="Times New Roman" w:hAnsi="Times New Roman" w:cs="Times New Roman"/>
          <w:sz w:val="24"/>
          <w:szCs w:val="24"/>
          <w:lang w:val="lt-LT"/>
        </w:rPr>
        <w:t xml:space="preserve">), kurie padėtų paaiškinti žemės ūkio svarbą miesto gyventojams, organizavimas; </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renginių ,,atviras ūkis“  (angl. ,,</w:t>
      </w:r>
      <w:proofErr w:type="spellStart"/>
      <w:r w:rsidRPr="00D40623">
        <w:rPr>
          <w:rFonts w:ascii="Times New Roman" w:hAnsi="Times New Roman" w:cs="Times New Roman"/>
          <w:sz w:val="24"/>
          <w:szCs w:val="24"/>
          <w:lang w:val="lt-LT"/>
        </w:rPr>
        <w:t>open</w:t>
      </w:r>
      <w:proofErr w:type="spellEnd"/>
      <w:r w:rsidRPr="00D40623">
        <w:rPr>
          <w:rFonts w:ascii="Times New Roman" w:hAnsi="Times New Roman" w:cs="Times New Roman"/>
          <w:sz w:val="24"/>
          <w:szCs w:val="24"/>
          <w:lang w:val="lt-LT"/>
        </w:rPr>
        <w:t xml:space="preserve"> </w:t>
      </w:r>
      <w:proofErr w:type="spellStart"/>
      <w:r w:rsidRPr="00D40623">
        <w:rPr>
          <w:rFonts w:ascii="Times New Roman" w:hAnsi="Times New Roman" w:cs="Times New Roman"/>
          <w:sz w:val="24"/>
          <w:szCs w:val="24"/>
          <w:lang w:val="lt-LT"/>
        </w:rPr>
        <w:t>farm</w:t>
      </w:r>
      <w:proofErr w:type="spellEnd"/>
      <w:r w:rsidRPr="00D40623">
        <w:rPr>
          <w:rFonts w:ascii="Times New Roman" w:hAnsi="Times New Roman" w:cs="Times New Roman"/>
          <w:sz w:val="24"/>
          <w:szCs w:val="24"/>
          <w:lang w:val="lt-LT"/>
        </w:rPr>
        <w:t>“), projektų lankymo, lauko dienų, kurie parodytų visuomenei apie vykdomų KPP projektų eigą, rezultatus ir jų teikiamą naudą, organizavimas;</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gerosios KPP patirties / projektų / inovacijų  pavyzdžių rinkimas, konkursų ir pristatymų organizavimas, vadovaujantis Gerosios praktikos pavyzdžių analizės metodika;</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informacinių</w:t>
      </w:r>
      <w:r w:rsidR="001E732D"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kampanijų </w:t>
      </w:r>
      <w:r w:rsidR="00BC22B2" w:rsidRPr="00D40623">
        <w:rPr>
          <w:rFonts w:ascii="Times New Roman" w:hAnsi="Times New Roman" w:cs="Times New Roman"/>
          <w:sz w:val="24"/>
          <w:szCs w:val="24"/>
          <w:lang w:val="lt-LT"/>
        </w:rPr>
        <w:t>apie</w:t>
      </w:r>
      <w:r w:rsidRPr="00D40623">
        <w:rPr>
          <w:rFonts w:ascii="Times New Roman" w:hAnsi="Times New Roman" w:cs="Times New Roman"/>
          <w:sz w:val="24"/>
          <w:szCs w:val="24"/>
          <w:lang w:val="lt-LT"/>
        </w:rPr>
        <w:t xml:space="preserve"> KPP</w:t>
      </w:r>
      <w:r w:rsidR="00BC22B2" w:rsidRPr="00D40623">
        <w:rPr>
          <w:rFonts w:ascii="Times New Roman" w:hAnsi="Times New Roman" w:cs="Times New Roman"/>
          <w:sz w:val="24"/>
          <w:szCs w:val="24"/>
          <w:lang w:val="lt-LT"/>
        </w:rPr>
        <w:t xml:space="preserve"> įgyvendinimą</w:t>
      </w:r>
      <w:r w:rsidRPr="00D40623">
        <w:rPr>
          <w:rFonts w:ascii="Times New Roman" w:hAnsi="Times New Roman" w:cs="Times New Roman"/>
          <w:sz w:val="24"/>
          <w:szCs w:val="24"/>
          <w:lang w:val="lt-LT"/>
        </w:rPr>
        <w:t>, organizavimas;</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bCs/>
          <w:sz w:val="24"/>
          <w:szCs w:val="24"/>
          <w:lang w:val="lt-LT"/>
        </w:rPr>
      </w:pPr>
      <w:r w:rsidRPr="00D40623">
        <w:rPr>
          <w:rFonts w:ascii="Times New Roman" w:hAnsi="Times New Roman" w:cs="Times New Roman"/>
          <w:sz w:val="24"/>
          <w:szCs w:val="24"/>
          <w:lang w:val="lt-LT"/>
        </w:rPr>
        <w:t>popierinių ir elektroninių informacinių leidinių, kurie prisidėtų prie sklandaus KPP projektų įgyvendinimo</w:t>
      </w:r>
      <w:r w:rsidRPr="00D40623">
        <w:rPr>
          <w:rFonts w:ascii="Times New Roman" w:hAnsi="Times New Roman" w:cs="Times New Roman"/>
          <w:bCs/>
          <w:sz w:val="24"/>
          <w:szCs w:val="24"/>
          <w:lang w:val="lt-LT"/>
        </w:rPr>
        <w:t xml:space="preserve">, skatintų EŽŪFKP naudos ir rezultatų suvokimą,  </w:t>
      </w:r>
      <w:r w:rsidRPr="00D40623">
        <w:rPr>
          <w:rFonts w:ascii="Times New Roman" w:hAnsi="Times New Roman" w:cs="Times New Roman"/>
          <w:sz w:val="24"/>
          <w:szCs w:val="24"/>
          <w:lang w:val="lt-LT"/>
        </w:rPr>
        <w:t>kūrimas,  gamyba ir leidyba</w:t>
      </w:r>
      <w:r w:rsidRPr="00D40623">
        <w:rPr>
          <w:rFonts w:ascii="Times New Roman" w:hAnsi="Times New Roman" w:cs="Times New Roman"/>
          <w:bCs/>
          <w:sz w:val="24"/>
          <w:szCs w:val="24"/>
          <w:lang w:val="lt-LT"/>
        </w:rPr>
        <w:t>;</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informacijos sklaida garso ir vaizdo priemonėse;</w:t>
      </w:r>
    </w:p>
    <w:p w:rsidR="007105C7" w:rsidRPr="00D40623" w:rsidRDefault="00E57AB1" w:rsidP="002001B9">
      <w:pPr>
        <w:pStyle w:val="Pagrindinistekstas1"/>
        <w:numPr>
          <w:ilvl w:val="1"/>
          <w:numId w:val="2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socialinės reklamos, skirtos skleisti aplinkosaug</w:t>
      </w:r>
      <w:r w:rsidR="00B407BC" w:rsidRPr="00D40623">
        <w:rPr>
          <w:rFonts w:ascii="Times New Roman" w:hAnsi="Times New Roman" w:cs="Times New Roman"/>
          <w:sz w:val="24"/>
          <w:szCs w:val="24"/>
          <w:lang w:val="lt-LT"/>
        </w:rPr>
        <w:t>os-</w:t>
      </w:r>
      <w:r w:rsidRPr="00D40623">
        <w:rPr>
          <w:rFonts w:ascii="Times New Roman" w:hAnsi="Times New Roman" w:cs="Times New Roman"/>
          <w:sz w:val="24"/>
          <w:szCs w:val="24"/>
          <w:lang w:val="lt-LT"/>
        </w:rPr>
        <w:t xml:space="preserve">mokomąją informaciją viešojoje erdvėje (lauko (išorinė) reklama), spaudiniuose, leidiniuose, televizijoje ir radijuje, internetiniuose portaluose, vitrinose, stenduose ir kt. reklamos priemonėse, </w:t>
      </w:r>
      <w:r w:rsidR="00745ABF" w:rsidRPr="00D40623">
        <w:rPr>
          <w:rFonts w:ascii="Times New Roman" w:hAnsi="Times New Roman" w:cs="Times New Roman"/>
          <w:sz w:val="24"/>
          <w:szCs w:val="24"/>
          <w:lang w:val="lt-LT"/>
        </w:rPr>
        <w:t>siekiant įtraukti, motyvuoti aktyviai dalyvauti KPP įgyvendinime,  kurti teigiamą nuomonę apie ES kaimo plėtros politiką ir Lietuvos dalyvavimą joje</w:t>
      </w:r>
      <w:r w:rsidR="00C57F0E" w:rsidRPr="00D40623">
        <w:rPr>
          <w:rFonts w:ascii="Times New Roman" w:hAnsi="Times New Roman" w:cs="Times New Roman"/>
          <w:sz w:val="24"/>
          <w:szCs w:val="24"/>
          <w:lang w:val="lt-LT"/>
        </w:rPr>
        <w:t>,</w:t>
      </w:r>
      <w:r w:rsidR="00745ABF" w:rsidRPr="00D40623">
        <w:rPr>
          <w:rFonts w:ascii="Times New Roman" w:hAnsi="Times New Roman" w:cs="Times New Roman"/>
          <w:sz w:val="24"/>
          <w:szCs w:val="24"/>
          <w:lang w:val="lt-LT"/>
        </w:rPr>
        <w:t xml:space="preserve"> taip pat  </w:t>
      </w:r>
      <w:r w:rsidRPr="00D40623">
        <w:rPr>
          <w:rFonts w:ascii="Times New Roman" w:hAnsi="Times New Roman" w:cs="Times New Roman"/>
          <w:sz w:val="24"/>
          <w:szCs w:val="24"/>
          <w:lang w:val="lt-LT"/>
        </w:rPr>
        <w:t xml:space="preserve">didinant gyventojų </w:t>
      </w:r>
      <w:r w:rsidR="00C57F0E" w:rsidRPr="00D40623">
        <w:rPr>
          <w:rFonts w:ascii="Times New Roman" w:hAnsi="Times New Roman" w:cs="Times New Roman"/>
          <w:sz w:val="24"/>
          <w:szCs w:val="24"/>
          <w:lang w:val="lt-LT"/>
        </w:rPr>
        <w:t xml:space="preserve">aplinkosaugos </w:t>
      </w:r>
      <w:r w:rsidRPr="00D40623">
        <w:rPr>
          <w:rFonts w:ascii="Times New Roman" w:hAnsi="Times New Roman" w:cs="Times New Roman"/>
          <w:sz w:val="24"/>
          <w:szCs w:val="24"/>
          <w:lang w:val="lt-LT"/>
        </w:rPr>
        <w:t>sąmoningumą ir užtikrinti tvarų gamtos išteklių valdymą ir klimato kaitos mažinimą;</w:t>
      </w:r>
    </w:p>
    <w:p w:rsidR="007105C7" w:rsidRPr="00D40623" w:rsidRDefault="005C0A1B" w:rsidP="002001B9">
      <w:pPr>
        <w:pStyle w:val="Pagrindinistekstas1"/>
        <w:numPr>
          <w:ilvl w:val="1"/>
          <w:numId w:val="22"/>
        </w:numPr>
        <w:tabs>
          <w:tab w:val="left" w:pos="851"/>
          <w:tab w:val="left" w:pos="1560"/>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Elektroninės</w:t>
      </w:r>
      <w:r w:rsidR="00E57AB1" w:rsidRPr="00D40623">
        <w:rPr>
          <w:rFonts w:ascii="Times New Roman" w:hAnsi="Times New Roman" w:cs="Times New Roman"/>
          <w:sz w:val="24"/>
          <w:szCs w:val="24"/>
          <w:lang w:val="lt-LT"/>
        </w:rPr>
        <w:t xml:space="preserve"> priemonės</w:t>
      </w:r>
      <w:r w:rsidR="00E57AB1" w:rsidRPr="00D40623">
        <w:rPr>
          <w:rStyle w:val="Komentaronuoroda"/>
          <w:rFonts w:ascii="Times New Roman" w:hAnsi="Times New Roman" w:cs="Times New Roman"/>
          <w:sz w:val="24"/>
          <w:szCs w:val="24"/>
          <w:lang w:val="lt-LT"/>
        </w:rPr>
        <w:t>, skirtos informavimui ir viešinimui apie KPP</w:t>
      </w:r>
      <w:r w:rsidR="00BC22B2" w:rsidRPr="00D40623">
        <w:rPr>
          <w:rStyle w:val="Komentaronuoroda"/>
          <w:rFonts w:ascii="Times New Roman" w:hAnsi="Times New Roman" w:cs="Times New Roman"/>
          <w:sz w:val="24"/>
          <w:szCs w:val="24"/>
          <w:lang w:val="lt-LT"/>
        </w:rPr>
        <w:t xml:space="preserve"> įgyvendinimą</w:t>
      </w:r>
      <w:r w:rsidR="00E57AB1" w:rsidRPr="00D40623">
        <w:rPr>
          <w:rStyle w:val="Komentaronuoroda"/>
          <w:rFonts w:ascii="Times New Roman" w:hAnsi="Times New Roman" w:cs="Times New Roman"/>
          <w:sz w:val="24"/>
          <w:szCs w:val="24"/>
          <w:lang w:val="lt-LT"/>
        </w:rPr>
        <w:t>,  veiksmingesn</w:t>
      </w:r>
      <w:r w:rsidR="00B45F4A" w:rsidRPr="00D40623">
        <w:rPr>
          <w:rStyle w:val="Komentaronuoroda"/>
          <w:rFonts w:ascii="Times New Roman" w:hAnsi="Times New Roman" w:cs="Times New Roman"/>
          <w:sz w:val="24"/>
          <w:szCs w:val="24"/>
          <w:lang w:val="lt-LT"/>
        </w:rPr>
        <w:t>ė</w:t>
      </w:r>
      <w:r w:rsidR="00E57AB1" w:rsidRPr="00D40623">
        <w:rPr>
          <w:rStyle w:val="Komentaronuoroda"/>
          <w:rFonts w:ascii="Times New Roman" w:hAnsi="Times New Roman" w:cs="Times New Roman"/>
          <w:sz w:val="24"/>
          <w:szCs w:val="24"/>
          <w:lang w:val="lt-LT"/>
        </w:rPr>
        <w:t xml:space="preserve"> komunikacij</w:t>
      </w:r>
      <w:r w:rsidR="00B45F4A" w:rsidRPr="00D40623">
        <w:rPr>
          <w:rStyle w:val="Komentaronuoroda"/>
          <w:rFonts w:ascii="Times New Roman" w:hAnsi="Times New Roman" w:cs="Times New Roman"/>
          <w:sz w:val="24"/>
          <w:szCs w:val="24"/>
          <w:lang w:val="lt-LT"/>
        </w:rPr>
        <w:t>a</w:t>
      </w:r>
      <w:r w:rsidR="00E57AB1" w:rsidRPr="00D40623">
        <w:rPr>
          <w:rStyle w:val="Komentaronuoroda"/>
          <w:rFonts w:ascii="Times New Roman" w:hAnsi="Times New Roman" w:cs="Times New Roman"/>
          <w:sz w:val="24"/>
          <w:szCs w:val="24"/>
          <w:lang w:val="lt-LT"/>
        </w:rPr>
        <w:t xml:space="preserve"> su kaimo plėtros dalyviais (informacija </w:t>
      </w:r>
      <w:r w:rsidR="00E57AB1" w:rsidRPr="00D40623">
        <w:rPr>
          <w:rFonts w:ascii="Times New Roman" w:hAnsi="Times New Roman" w:cs="Times New Roman"/>
          <w:bCs/>
          <w:sz w:val="24"/>
          <w:szCs w:val="24"/>
          <w:lang w:val="lt-LT"/>
        </w:rPr>
        <w:t>socialiniuose tinkluose: straipsniai, žaidimai, internetiniai dienoraščiai, elektroninės nuotraukos, 3D KPP projektų turai, instrukcijos ir vadovai  ir pan.).</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lastRenderedPageBreak/>
        <w:t>Tinkamos komunikacijos priemonių įgyvendinim</w:t>
      </w:r>
      <w:r w:rsidR="00BC22B2" w:rsidRPr="00D40623">
        <w:rPr>
          <w:rFonts w:ascii="Times New Roman" w:hAnsi="Times New Roman" w:cs="Times New Roman"/>
          <w:sz w:val="24"/>
          <w:szCs w:val="24"/>
          <w:lang w:val="lt-LT"/>
        </w:rPr>
        <w:t>ui reikalingos paslaugos</w:t>
      </w:r>
      <w:r w:rsidR="009218F2"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nurod</w:t>
      </w:r>
      <w:r w:rsidR="00BC22B2" w:rsidRPr="00D40623">
        <w:rPr>
          <w:rFonts w:ascii="Times New Roman" w:hAnsi="Times New Roman" w:cs="Times New Roman"/>
          <w:sz w:val="24"/>
          <w:szCs w:val="24"/>
          <w:lang w:val="lt-LT"/>
        </w:rPr>
        <w:t>omos</w:t>
      </w:r>
      <w:r w:rsidRPr="00D40623">
        <w:rPr>
          <w:rFonts w:ascii="Times New Roman" w:hAnsi="Times New Roman" w:cs="Times New Roman"/>
          <w:sz w:val="24"/>
          <w:szCs w:val="24"/>
          <w:lang w:val="lt-LT"/>
        </w:rPr>
        <w:t xml:space="preserve"> </w:t>
      </w:r>
      <w:r w:rsidR="00BC22B2" w:rsidRPr="00D40623">
        <w:rPr>
          <w:rFonts w:ascii="Times New Roman" w:hAnsi="Times New Roman" w:cs="Times New Roman"/>
          <w:sz w:val="24"/>
          <w:szCs w:val="24"/>
          <w:lang w:val="lt-LT"/>
        </w:rPr>
        <w:t>T</w:t>
      </w:r>
      <w:r w:rsidRPr="00D40623">
        <w:rPr>
          <w:rFonts w:ascii="Times New Roman" w:hAnsi="Times New Roman" w:cs="Times New Roman"/>
          <w:sz w:val="24"/>
          <w:szCs w:val="24"/>
          <w:lang w:val="lt-LT"/>
        </w:rPr>
        <w:t>varkos apraše.</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Projektinius pasiūlymus gali teikti tik į 2014–2020 m. Tinklo narių sąrašą įtraukti  Tinklo nariai.</w:t>
      </w:r>
    </w:p>
    <w:p w:rsidR="00D40623" w:rsidRDefault="00D40623" w:rsidP="00E841E2">
      <w:pPr>
        <w:jc w:val="center"/>
        <w:rPr>
          <w:rFonts w:ascii="Times New Roman" w:hAnsi="Times New Roman" w:cs="Times New Roman"/>
          <w:sz w:val="24"/>
          <w:szCs w:val="24"/>
        </w:rPr>
      </w:pPr>
    </w:p>
    <w:p w:rsidR="00D40623" w:rsidRDefault="00D40623" w:rsidP="00E841E2">
      <w:pPr>
        <w:jc w:val="center"/>
        <w:rPr>
          <w:rFonts w:ascii="Times New Roman" w:hAnsi="Times New Roman" w:cs="Times New Roman"/>
          <w:sz w:val="24"/>
          <w:szCs w:val="24"/>
        </w:rPr>
      </w:pPr>
    </w:p>
    <w:p w:rsidR="00D40623" w:rsidRDefault="00D40623" w:rsidP="00E841E2">
      <w:pPr>
        <w:jc w:val="center"/>
        <w:rPr>
          <w:rFonts w:ascii="Times New Roman" w:hAnsi="Times New Roman" w:cs="Times New Roman"/>
          <w:sz w:val="24"/>
          <w:szCs w:val="24"/>
        </w:rPr>
      </w:pPr>
    </w:p>
    <w:p w:rsidR="00D40623" w:rsidRDefault="00D40623" w:rsidP="00E841E2">
      <w:pPr>
        <w:jc w:val="center"/>
        <w:rPr>
          <w:rFonts w:ascii="Times New Roman" w:hAnsi="Times New Roman" w:cs="Times New Roman"/>
          <w:sz w:val="24"/>
          <w:szCs w:val="24"/>
        </w:rPr>
      </w:pPr>
    </w:p>
    <w:p w:rsidR="00D40623" w:rsidRDefault="00D40623" w:rsidP="00E841E2">
      <w:pPr>
        <w:jc w:val="center"/>
        <w:rPr>
          <w:rFonts w:ascii="Times New Roman" w:hAnsi="Times New Roman" w:cs="Times New Roman"/>
          <w:sz w:val="24"/>
          <w:szCs w:val="24"/>
        </w:rPr>
      </w:pPr>
    </w:p>
    <w:p w:rsidR="007105C7" w:rsidRPr="00D40623" w:rsidRDefault="00B45F4A" w:rsidP="00E841E2">
      <w:pPr>
        <w:jc w:val="center"/>
        <w:rPr>
          <w:rFonts w:ascii="Times New Roman" w:hAnsi="Times New Roman" w:cs="Times New Roman"/>
          <w:b/>
          <w:sz w:val="24"/>
          <w:szCs w:val="24"/>
        </w:rPr>
      </w:pPr>
      <w:r w:rsidRPr="00D40623">
        <w:rPr>
          <w:rFonts w:ascii="Times New Roman" w:hAnsi="Times New Roman" w:cs="Times New Roman"/>
          <w:b/>
          <w:sz w:val="24"/>
          <w:szCs w:val="24"/>
        </w:rPr>
        <w:t>ANTRASIS SKIRSNIS</w:t>
      </w:r>
    </w:p>
    <w:p w:rsidR="007105C7" w:rsidRPr="00D40623" w:rsidRDefault="00E57AB1" w:rsidP="005C0A1B">
      <w:pPr>
        <w:shd w:val="clear" w:color="auto" w:fill="FFFFFF"/>
        <w:tabs>
          <w:tab w:val="left" w:pos="993"/>
        </w:tabs>
        <w:suppressAutoHyphens/>
        <w:ind w:firstLine="0"/>
        <w:jc w:val="center"/>
        <w:textAlignment w:val="baseline"/>
        <w:rPr>
          <w:rFonts w:ascii="Times New Roman" w:hAnsi="Times New Roman" w:cs="Times New Roman"/>
          <w:b/>
          <w:sz w:val="24"/>
          <w:szCs w:val="24"/>
        </w:rPr>
      </w:pPr>
      <w:r w:rsidRPr="00D40623">
        <w:rPr>
          <w:rFonts w:ascii="Times New Roman" w:hAnsi="Times New Roman" w:cs="Times New Roman"/>
          <w:b/>
          <w:sz w:val="24"/>
          <w:szCs w:val="24"/>
        </w:rPr>
        <w:t>PROJEKTINIŲ PASIŪLYMŲ VERTINIMO PRINCIPAI</w:t>
      </w:r>
    </w:p>
    <w:p w:rsidR="007105C7" w:rsidRPr="00D40623" w:rsidRDefault="007105C7" w:rsidP="00E841E2">
      <w:pPr>
        <w:jc w:val="center"/>
        <w:rPr>
          <w:rFonts w:ascii="Times New Roman" w:hAnsi="Times New Roman" w:cs="Times New Roman"/>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Projektiniai pasiūlymai teikiami </w:t>
      </w:r>
      <w:r w:rsidR="007B29A0" w:rsidRPr="00D40623">
        <w:rPr>
          <w:rFonts w:ascii="Times New Roman" w:hAnsi="Times New Roman" w:cs="Times New Roman"/>
          <w:sz w:val="24"/>
          <w:szCs w:val="24"/>
          <w:lang w:val="lt-LT"/>
        </w:rPr>
        <w:t>Sekretoriatui</w:t>
      </w:r>
      <w:r w:rsidRPr="00D40623">
        <w:rPr>
          <w:rFonts w:ascii="Times New Roman" w:hAnsi="Times New Roman" w:cs="Times New Roman"/>
          <w:sz w:val="24"/>
          <w:szCs w:val="24"/>
          <w:lang w:val="lt-LT"/>
        </w:rPr>
        <w:t>, kuri</w:t>
      </w:r>
      <w:r w:rsidR="007B29A0" w:rsidRPr="00D40623">
        <w:rPr>
          <w:rFonts w:ascii="Times New Roman" w:hAnsi="Times New Roman" w:cs="Times New Roman"/>
          <w:sz w:val="24"/>
          <w:szCs w:val="24"/>
          <w:lang w:val="lt-LT"/>
        </w:rPr>
        <w:t>s</w:t>
      </w:r>
      <w:r w:rsidRPr="00D40623">
        <w:rPr>
          <w:rFonts w:ascii="Times New Roman" w:hAnsi="Times New Roman" w:cs="Times New Roman"/>
          <w:sz w:val="24"/>
          <w:szCs w:val="24"/>
          <w:lang w:val="lt-LT"/>
        </w:rPr>
        <w:t xml:space="preserve"> atlieka projektinių pasiūlymų vertinimą, susidedantį iš administracinės atitikties tikrinimo, atitikties bendriesiems reikalavimams</w:t>
      </w:r>
      <w:r w:rsidR="00916163" w:rsidRPr="00D40623">
        <w:rPr>
          <w:rFonts w:ascii="Times New Roman" w:hAnsi="Times New Roman" w:cs="Times New Roman"/>
          <w:sz w:val="24"/>
          <w:szCs w:val="24"/>
          <w:lang w:val="lt-LT"/>
        </w:rPr>
        <w:t>, nustatytiems Tvarkos apraše</w:t>
      </w:r>
      <w:r w:rsidRPr="00D40623">
        <w:rPr>
          <w:rFonts w:ascii="Times New Roman" w:hAnsi="Times New Roman" w:cs="Times New Roman"/>
          <w:sz w:val="24"/>
          <w:szCs w:val="24"/>
          <w:lang w:val="lt-LT"/>
        </w:rPr>
        <w:t xml:space="preserve">  ir naudos </w:t>
      </w:r>
      <w:r w:rsidR="00BC22B2" w:rsidRPr="00D40623">
        <w:rPr>
          <w:rFonts w:ascii="Times New Roman" w:hAnsi="Times New Roman" w:cs="Times New Roman"/>
          <w:sz w:val="24"/>
          <w:szCs w:val="24"/>
          <w:lang w:val="lt-LT"/>
        </w:rPr>
        <w:t xml:space="preserve">bei </w:t>
      </w:r>
      <w:r w:rsidRPr="00D40623">
        <w:rPr>
          <w:rFonts w:ascii="Times New Roman" w:hAnsi="Times New Roman" w:cs="Times New Roman"/>
          <w:sz w:val="24"/>
          <w:szCs w:val="24"/>
          <w:lang w:val="lt-LT"/>
        </w:rPr>
        <w:t xml:space="preserve">kokybės vertinimo.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Atrenkami projektiniai pasiūlymai, kurių idėjos geriausiai įvertintos (laikantis projektų naudos ir kokybės vertinimo metu sudarytos projektų, surinkusių nustatytą minimalią balų sumą, pirmumo eilės</w:t>
      </w:r>
      <w:r w:rsidR="009218F2"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w:t>
      </w:r>
    </w:p>
    <w:p w:rsidR="00D40623" w:rsidRDefault="00D40623" w:rsidP="00E841E2">
      <w:pPr>
        <w:pStyle w:val="Sraopastraipa"/>
        <w:tabs>
          <w:tab w:val="left" w:pos="993"/>
        </w:tabs>
        <w:ind w:left="0"/>
        <w:jc w:val="center"/>
        <w:rPr>
          <w:rFonts w:ascii="Times New Roman" w:hAnsi="Times New Roman" w:cs="Times New Roman"/>
          <w:sz w:val="24"/>
          <w:szCs w:val="24"/>
        </w:rPr>
      </w:pPr>
    </w:p>
    <w:p w:rsidR="007105C7" w:rsidRPr="00D40623" w:rsidRDefault="00B407BC" w:rsidP="00E841E2">
      <w:pPr>
        <w:pStyle w:val="Sraopastraipa"/>
        <w:tabs>
          <w:tab w:val="left" w:pos="993"/>
        </w:tabs>
        <w:ind w:left="0"/>
        <w:jc w:val="center"/>
        <w:rPr>
          <w:rFonts w:ascii="Times New Roman" w:hAnsi="Times New Roman" w:cs="Times New Roman"/>
          <w:b/>
          <w:sz w:val="24"/>
          <w:szCs w:val="24"/>
        </w:rPr>
      </w:pPr>
      <w:r w:rsidRPr="00D40623">
        <w:rPr>
          <w:rFonts w:ascii="Times New Roman" w:hAnsi="Times New Roman" w:cs="Times New Roman"/>
          <w:b/>
          <w:sz w:val="24"/>
          <w:szCs w:val="24"/>
        </w:rPr>
        <w:t>TREČIASIS SKIRSNIS</w:t>
      </w:r>
    </w:p>
    <w:p w:rsidR="007105C7" w:rsidRPr="00D40623" w:rsidRDefault="00E57AB1" w:rsidP="005C0A1B">
      <w:pPr>
        <w:shd w:val="clear" w:color="auto" w:fill="FFFFFF"/>
        <w:tabs>
          <w:tab w:val="left" w:pos="993"/>
        </w:tabs>
        <w:suppressAutoHyphens/>
        <w:ind w:firstLine="0"/>
        <w:jc w:val="center"/>
        <w:textAlignment w:val="baseline"/>
        <w:rPr>
          <w:rFonts w:ascii="Times New Roman" w:hAnsi="Times New Roman" w:cs="Times New Roman"/>
          <w:b/>
          <w:sz w:val="24"/>
          <w:szCs w:val="24"/>
        </w:rPr>
      </w:pPr>
      <w:r w:rsidRPr="00D40623">
        <w:rPr>
          <w:rFonts w:ascii="Times New Roman" w:hAnsi="Times New Roman" w:cs="Times New Roman"/>
          <w:b/>
          <w:sz w:val="24"/>
          <w:szCs w:val="24"/>
        </w:rPr>
        <w:t>KOMUNIKACIJOS PROJEKTŲ ĮGYVENDINIMAS</w:t>
      </w:r>
    </w:p>
    <w:p w:rsidR="007105C7" w:rsidRPr="00D40623" w:rsidRDefault="007105C7" w:rsidP="00E841E2">
      <w:pPr>
        <w:jc w:val="center"/>
        <w:rPr>
          <w:rFonts w:ascii="Times New Roman" w:hAnsi="Times New Roman" w:cs="Times New Roman"/>
          <w:b/>
          <w:sz w:val="24"/>
          <w:szCs w:val="24"/>
        </w:rPr>
      </w:pPr>
    </w:p>
    <w:p w:rsidR="0043252D"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Geriausiai įvertinti ir atrinkti projektiniai pasiūlymai (projektinės idėjos) dėl komunikacijos projektų įgyvendinimo yra įtraukiami į periodinį veiksmų planą ir periodinį komunikacijos planą,  tvirtinam</w:t>
      </w:r>
      <w:r w:rsidR="00B407BC" w:rsidRPr="00D40623">
        <w:rPr>
          <w:rFonts w:ascii="Times New Roman" w:hAnsi="Times New Roman" w:cs="Times New Roman"/>
          <w:sz w:val="24"/>
          <w:szCs w:val="24"/>
          <w:lang w:val="lt-LT"/>
        </w:rPr>
        <w:t>ą</w:t>
      </w:r>
      <w:r w:rsidRPr="00D40623">
        <w:rPr>
          <w:rFonts w:ascii="Times New Roman" w:hAnsi="Times New Roman" w:cs="Times New Roman"/>
          <w:sz w:val="24"/>
          <w:szCs w:val="24"/>
          <w:lang w:val="lt-LT"/>
        </w:rPr>
        <w:t xml:space="preserve"> </w:t>
      </w:r>
      <w:r w:rsidR="00916163" w:rsidRPr="00D40623">
        <w:rPr>
          <w:rFonts w:ascii="Times New Roman" w:hAnsi="Times New Roman" w:cs="Times New Roman"/>
          <w:sz w:val="24"/>
          <w:szCs w:val="24"/>
          <w:lang w:val="lt-LT"/>
        </w:rPr>
        <w:t xml:space="preserve">Lietuvos Respublikos </w:t>
      </w:r>
      <w:r w:rsidR="005C0A1B" w:rsidRPr="00D40623">
        <w:rPr>
          <w:rFonts w:ascii="Times New Roman" w:hAnsi="Times New Roman" w:cs="Times New Roman"/>
          <w:sz w:val="24"/>
          <w:szCs w:val="24"/>
          <w:lang w:val="lt-LT"/>
        </w:rPr>
        <w:t xml:space="preserve">žemės ūkio </w:t>
      </w:r>
      <w:r w:rsidRPr="00D40623">
        <w:rPr>
          <w:rFonts w:ascii="Times New Roman" w:hAnsi="Times New Roman" w:cs="Times New Roman"/>
          <w:sz w:val="24"/>
          <w:szCs w:val="24"/>
          <w:lang w:val="lt-LT"/>
        </w:rPr>
        <w:t xml:space="preserve">ministro įsakymu.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Komunikacijos projektams įgyvendinti Tinklo nariai </w:t>
      </w:r>
      <w:r w:rsidR="00745ABF" w:rsidRPr="00D40623">
        <w:rPr>
          <w:rFonts w:ascii="Times New Roman" w:hAnsi="Times New Roman" w:cs="Times New Roman"/>
          <w:sz w:val="24"/>
          <w:szCs w:val="24"/>
          <w:lang w:val="lt-LT"/>
        </w:rPr>
        <w:t xml:space="preserve">neteikia </w:t>
      </w:r>
      <w:r w:rsidRPr="00D40623">
        <w:rPr>
          <w:rFonts w:ascii="Times New Roman" w:hAnsi="Times New Roman" w:cs="Times New Roman"/>
          <w:sz w:val="24"/>
          <w:szCs w:val="24"/>
          <w:lang w:val="lt-LT"/>
        </w:rPr>
        <w:t>paraiškų ir su jais paramos sutartys  nesudaromos.</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Komunikacijos projektams įgyvendinti Tinklo sekretoriatas įgyvendina paramos projektus</w:t>
      </w:r>
      <w:r w:rsidR="00916163" w:rsidRPr="00D40623">
        <w:rPr>
          <w:rFonts w:ascii="Times New Roman" w:hAnsi="Times New Roman" w:cs="Times New Roman"/>
          <w:sz w:val="24"/>
          <w:szCs w:val="24"/>
          <w:lang w:val="lt-LT"/>
        </w:rPr>
        <w:t xml:space="preserve"> pagal Techninės pagalbos įgyvendinimo taisykles.  </w:t>
      </w:r>
      <w:r w:rsidRPr="00D40623">
        <w:rPr>
          <w:rFonts w:ascii="Times New Roman" w:hAnsi="Times New Roman" w:cs="Times New Roman"/>
          <w:sz w:val="24"/>
          <w:szCs w:val="24"/>
          <w:lang w:val="lt-LT"/>
        </w:rPr>
        <w:t xml:space="preserv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Komunikacijos projektai gali būti įgyvendinami tik kaip jungtinės komunikacijos priemonės</w:t>
      </w:r>
      <w:r w:rsidR="00B407BC"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bendradarbiaujant Tinklo sekretoriatui kartu su Tinklo nariu.</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Tinklo narių </w:t>
      </w:r>
      <w:r w:rsidR="00BC22B2" w:rsidRPr="00D40623">
        <w:rPr>
          <w:rFonts w:ascii="Times New Roman" w:hAnsi="Times New Roman" w:cs="Times New Roman"/>
          <w:sz w:val="24"/>
          <w:szCs w:val="24"/>
          <w:lang w:val="lt-LT"/>
        </w:rPr>
        <w:t>nurodytos</w:t>
      </w:r>
      <w:r w:rsidR="00916163" w:rsidRPr="00D40623">
        <w:rPr>
          <w:rFonts w:ascii="Times New Roman" w:hAnsi="Times New Roman" w:cs="Times New Roman"/>
          <w:sz w:val="24"/>
          <w:szCs w:val="24"/>
          <w:lang w:val="lt-LT"/>
        </w:rPr>
        <w:t>,</w:t>
      </w:r>
      <w:r w:rsidR="00BC22B2" w:rsidRPr="00D40623">
        <w:rPr>
          <w:rFonts w:ascii="Times New Roman" w:hAnsi="Times New Roman" w:cs="Times New Roman"/>
          <w:sz w:val="24"/>
          <w:szCs w:val="24"/>
          <w:lang w:val="lt-LT"/>
        </w:rPr>
        <w:t xml:space="preserve"> komunikacijos projektui įgyvendinti reikalingos</w:t>
      </w:r>
      <w:r w:rsidR="00916163" w:rsidRPr="00D40623">
        <w:rPr>
          <w:rFonts w:ascii="Times New Roman" w:hAnsi="Times New Roman" w:cs="Times New Roman"/>
          <w:sz w:val="24"/>
          <w:szCs w:val="24"/>
          <w:lang w:val="lt-LT"/>
        </w:rPr>
        <w:t>,</w:t>
      </w:r>
      <w:r w:rsidR="00BC22B2" w:rsidRPr="00D40623">
        <w:rPr>
          <w:rFonts w:ascii="Times New Roman" w:hAnsi="Times New Roman" w:cs="Times New Roman"/>
          <w:sz w:val="24"/>
          <w:szCs w:val="24"/>
          <w:lang w:val="lt-LT"/>
        </w:rPr>
        <w:t xml:space="preserve"> paslaugos</w:t>
      </w:r>
      <w:r w:rsidRPr="00D40623">
        <w:rPr>
          <w:rFonts w:ascii="Times New Roman" w:hAnsi="Times New Roman" w:cs="Times New Roman"/>
          <w:sz w:val="24"/>
          <w:szCs w:val="24"/>
          <w:lang w:val="lt-LT"/>
        </w:rPr>
        <w:t xml:space="preserve">, atitinkančios </w:t>
      </w:r>
      <w:r w:rsidR="00BC22B2" w:rsidRPr="00D40623">
        <w:rPr>
          <w:rFonts w:ascii="Times New Roman" w:hAnsi="Times New Roman" w:cs="Times New Roman"/>
          <w:sz w:val="24"/>
          <w:szCs w:val="24"/>
          <w:lang w:val="lt-LT"/>
        </w:rPr>
        <w:t>T</w:t>
      </w:r>
      <w:r w:rsidRPr="00D40623">
        <w:rPr>
          <w:rFonts w:ascii="Times New Roman" w:hAnsi="Times New Roman" w:cs="Times New Roman"/>
          <w:sz w:val="24"/>
          <w:szCs w:val="24"/>
          <w:lang w:val="lt-LT"/>
        </w:rPr>
        <w:t xml:space="preserve">varkos apraše, </w:t>
      </w:r>
      <w:r w:rsidR="00916163" w:rsidRPr="00D40623">
        <w:rPr>
          <w:rFonts w:ascii="Times New Roman" w:hAnsi="Times New Roman" w:cs="Times New Roman"/>
          <w:sz w:val="24"/>
          <w:szCs w:val="24"/>
          <w:lang w:val="lt-LT"/>
        </w:rPr>
        <w:t>nustatytas galimas</w:t>
      </w:r>
      <w:r w:rsidRPr="00D40623">
        <w:rPr>
          <w:rFonts w:ascii="Times New Roman" w:hAnsi="Times New Roman" w:cs="Times New Roman"/>
          <w:sz w:val="24"/>
          <w:szCs w:val="24"/>
          <w:lang w:val="lt-LT"/>
        </w:rPr>
        <w:t xml:space="preserve"> </w:t>
      </w:r>
      <w:r w:rsidR="00BC22B2" w:rsidRPr="00D40623">
        <w:rPr>
          <w:rFonts w:ascii="Times New Roman" w:hAnsi="Times New Roman" w:cs="Times New Roman"/>
          <w:sz w:val="24"/>
          <w:szCs w:val="24"/>
          <w:lang w:val="lt-LT"/>
        </w:rPr>
        <w:t>paslaug</w:t>
      </w:r>
      <w:r w:rsidR="009218F2" w:rsidRPr="00D40623">
        <w:rPr>
          <w:rFonts w:ascii="Times New Roman" w:hAnsi="Times New Roman" w:cs="Times New Roman"/>
          <w:sz w:val="24"/>
          <w:szCs w:val="24"/>
          <w:lang w:val="lt-LT"/>
        </w:rPr>
        <w:t>ų rūšis</w:t>
      </w:r>
      <w:r w:rsidRPr="00D40623">
        <w:rPr>
          <w:rFonts w:ascii="Times New Roman" w:hAnsi="Times New Roman" w:cs="Times New Roman"/>
          <w:sz w:val="24"/>
          <w:szCs w:val="24"/>
          <w:lang w:val="lt-LT"/>
        </w:rPr>
        <w:t xml:space="preserve"> </w:t>
      </w:r>
      <w:r w:rsidR="00916163" w:rsidRPr="00D40623">
        <w:rPr>
          <w:rFonts w:ascii="Times New Roman" w:hAnsi="Times New Roman" w:cs="Times New Roman"/>
          <w:sz w:val="24"/>
          <w:szCs w:val="24"/>
          <w:lang w:val="lt-LT"/>
        </w:rPr>
        <w:t>gali būti pripažįstamos tinkamomis ir suteikiamos Tinklo nariams.</w:t>
      </w:r>
      <w:r w:rsidRPr="00D40623">
        <w:rPr>
          <w:rFonts w:ascii="Times New Roman" w:hAnsi="Times New Roman" w:cs="Times New Roman"/>
          <w:sz w:val="24"/>
          <w:szCs w:val="24"/>
          <w:lang w:val="lt-LT"/>
        </w:rPr>
        <w:t xml:space="preserve"> </w:t>
      </w:r>
      <w:r w:rsidR="00916163" w:rsidRPr="00D40623">
        <w:rPr>
          <w:rFonts w:ascii="Times New Roman" w:hAnsi="Times New Roman" w:cs="Times New Roman"/>
          <w:sz w:val="24"/>
          <w:szCs w:val="24"/>
          <w:lang w:val="lt-LT"/>
        </w:rPr>
        <w:t>I</w:t>
      </w:r>
      <w:r w:rsidR="00BC22B2" w:rsidRPr="00D40623">
        <w:rPr>
          <w:rFonts w:ascii="Times New Roman" w:hAnsi="Times New Roman" w:cs="Times New Roman"/>
          <w:sz w:val="24"/>
          <w:szCs w:val="24"/>
          <w:lang w:val="lt-LT"/>
        </w:rPr>
        <w:t>šlaidas</w:t>
      </w:r>
      <w:r w:rsidR="00916163" w:rsidRPr="00D40623">
        <w:rPr>
          <w:rFonts w:ascii="Times New Roman" w:hAnsi="Times New Roman" w:cs="Times New Roman"/>
          <w:sz w:val="24"/>
          <w:szCs w:val="24"/>
          <w:lang w:val="lt-LT"/>
        </w:rPr>
        <w:t>,</w:t>
      </w:r>
      <w:r w:rsidR="00BC22B2" w:rsidRPr="00D40623">
        <w:rPr>
          <w:rFonts w:ascii="Times New Roman" w:hAnsi="Times New Roman" w:cs="Times New Roman"/>
          <w:sz w:val="24"/>
          <w:szCs w:val="24"/>
          <w:lang w:val="lt-LT"/>
        </w:rPr>
        <w:t xml:space="preserve"> </w:t>
      </w:r>
      <w:r w:rsidR="009F5084" w:rsidRPr="00D40623">
        <w:rPr>
          <w:rFonts w:ascii="Times New Roman" w:hAnsi="Times New Roman" w:cs="Times New Roman"/>
          <w:sz w:val="24"/>
          <w:szCs w:val="24"/>
          <w:lang w:val="lt-LT"/>
        </w:rPr>
        <w:t>tinkamoms paslaugoms įgyvendinti</w:t>
      </w:r>
      <w:r w:rsidR="00916163" w:rsidRPr="00D40623">
        <w:rPr>
          <w:rFonts w:ascii="Times New Roman" w:hAnsi="Times New Roman" w:cs="Times New Roman"/>
          <w:sz w:val="24"/>
          <w:szCs w:val="24"/>
          <w:lang w:val="lt-LT"/>
        </w:rPr>
        <w:t>,</w:t>
      </w:r>
      <w:r w:rsidR="009F5084" w:rsidRPr="00D40623">
        <w:rPr>
          <w:rFonts w:ascii="Times New Roman" w:hAnsi="Times New Roman" w:cs="Times New Roman"/>
          <w:sz w:val="24"/>
          <w:szCs w:val="24"/>
          <w:lang w:val="lt-LT"/>
        </w:rPr>
        <w:t xml:space="preserve"> patiria Tinklo sekretoriatas</w:t>
      </w:r>
      <w:r w:rsidRPr="00D40623">
        <w:rPr>
          <w:rFonts w:ascii="Times New Roman" w:hAnsi="Times New Roman" w:cs="Times New Roman"/>
          <w:sz w:val="24"/>
          <w:szCs w:val="24"/>
          <w:lang w:val="lt-LT"/>
        </w:rPr>
        <w:t xml:space="preserve">, </w:t>
      </w:r>
      <w:r w:rsidR="009F5084" w:rsidRPr="00D40623">
        <w:rPr>
          <w:rFonts w:ascii="Times New Roman" w:hAnsi="Times New Roman" w:cs="Times New Roman"/>
          <w:sz w:val="24"/>
          <w:szCs w:val="24"/>
          <w:lang w:val="lt-LT"/>
        </w:rPr>
        <w:t xml:space="preserve">pagal </w:t>
      </w:r>
      <w:r w:rsidRPr="00D40623">
        <w:rPr>
          <w:rFonts w:ascii="Times New Roman" w:hAnsi="Times New Roman" w:cs="Times New Roman"/>
          <w:sz w:val="24"/>
          <w:szCs w:val="24"/>
          <w:lang w:val="lt-LT"/>
        </w:rPr>
        <w:t>paslaugų teik</w:t>
      </w:r>
      <w:r w:rsidR="009F5084" w:rsidRPr="00D40623">
        <w:rPr>
          <w:rFonts w:ascii="Times New Roman" w:hAnsi="Times New Roman" w:cs="Times New Roman"/>
          <w:sz w:val="24"/>
          <w:szCs w:val="24"/>
          <w:lang w:val="lt-LT"/>
        </w:rPr>
        <w:t>imo sutartis</w:t>
      </w:r>
      <w:r w:rsidRPr="00D40623">
        <w:rPr>
          <w:rFonts w:ascii="Times New Roman" w:hAnsi="Times New Roman" w:cs="Times New Roman"/>
          <w:sz w:val="24"/>
          <w:szCs w:val="24"/>
          <w:lang w:val="lt-LT"/>
        </w:rPr>
        <w:t>. Tinklo nar</w:t>
      </w:r>
      <w:r w:rsidR="00082A96" w:rsidRPr="00D40623">
        <w:rPr>
          <w:rFonts w:ascii="Times New Roman" w:hAnsi="Times New Roman" w:cs="Times New Roman"/>
          <w:sz w:val="24"/>
          <w:szCs w:val="24"/>
          <w:lang w:val="lt-LT"/>
        </w:rPr>
        <w:t>iui suteikiama techninė pagalb</w:t>
      </w:r>
      <w:r w:rsidR="00916163" w:rsidRPr="00D40623">
        <w:rPr>
          <w:rFonts w:ascii="Times New Roman" w:hAnsi="Times New Roman" w:cs="Times New Roman"/>
          <w:sz w:val="24"/>
          <w:szCs w:val="24"/>
          <w:lang w:val="lt-LT"/>
        </w:rPr>
        <w:t>a</w:t>
      </w:r>
      <w:r w:rsidR="00082A96" w:rsidRPr="00D40623">
        <w:rPr>
          <w:rFonts w:ascii="Times New Roman" w:hAnsi="Times New Roman" w:cs="Times New Roman"/>
          <w:sz w:val="24"/>
          <w:szCs w:val="24"/>
          <w:lang w:val="lt-LT"/>
        </w:rPr>
        <w:t>, bet tiesiogiai disponuoti Tinklo lėšomis tinklo narys negali.</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Vykdant jungtinę komunikacijos  priemonę</w:t>
      </w:r>
      <w:r w:rsidR="00B407BC"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Tinklo narys įsipareigoja:</w:t>
      </w:r>
    </w:p>
    <w:p w:rsidR="007105C7" w:rsidRPr="00D40623" w:rsidRDefault="0043252D"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jei projektas įgyvendinamas su part</w:t>
      </w:r>
      <w:r w:rsidR="001E732D" w:rsidRPr="00D40623">
        <w:rPr>
          <w:rFonts w:ascii="Times New Roman" w:hAnsi="Times New Roman" w:cs="Times New Roman"/>
          <w:sz w:val="24"/>
          <w:szCs w:val="24"/>
          <w:lang w:val="lt-LT"/>
        </w:rPr>
        <w:t>n</w:t>
      </w:r>
      <w:r w:rsidRPr="00D40623">
        <w:rPr>
          <w:rFonts w:ascii="Times New Roman" w:hAnsi="Times New Roman" w:cs="Times New Roman"/>
          <w:sz w:val="24"/>
          <w:szCs w:val="24"/>
          <w:lang w:val="lt-LT"/>
        </w:rPr>
        <w:t xml:space="preserve">eriu, </w:t>
      </w:r>
      <w:r w:rsidR="00E57AB1" w:rsidRPr="00D40623">
        <w:rPr>
          <w:rFonts w:ascii="Times New Roman" w:hAnsi="Times New Roman" w:cs="Times New Roman"/>
          <w:sz w:val="24"/>
          <w:szCs w:val="24"/>
          <w:lang w:val="lt-LT"/>
        </w:rPr>
        <w:t>užtikrinti, kad projekto partneriu pasirenkama organizacija būtų atrinkta skaidriai. Siekiant užtikrinti partnerio pasirinkimo skaidrumą, rekomenduojama projektinio pasiūlymo teikėjui apie galimybę organizacijoms būti projekto partneriu paskelbti viešai (pvz., paskelbiant Tinklo nario (projektinio pasiūlymo teikėjo) interneto svetainėje, kartu nurodant atrankos kriterijus, kuriuos Tinklo narys taikys pasirinkdamas partneriais konkrečias organizacijas. Atrenkant organizacijas į projekto partnerius</w:t>
      </w:r>
      <w:r w:rsidR="00B407BC"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rekomenduojama </w:t>
      </w:r>
      <w:r w:rsidR="00E57AB1" w:rsidRPr="00D40623">
        <w:rPr>
          <w:rFonts w:ascii="Times New Roman" w:hAnsi="Times New Roman" w:cs="Times New Roman"/>
          <w:sz w:val="24"/>
          <w:szCs w:val="24"/>
          <w:lang w:val="lt-LT"/>
        </w:rPr>
        <w:lastRenderedPageBreak/>
        <w:t>pasirinkti tas organizacijas, kurių veikla yra susijusi su pagal Veiksmų programą remiamomis veiklomis arba su Tinklo tikslais, pirmenybę teikiant organizacijoms, kurios atstovauja platesniems interesams (pvz., nacionalinėms skėtinėms organizacijoms) ir turi didesnę su projektu susijusių veiklų vykdymo patirtį. Tinklo narys gali numatyti papildomus partnerių atrankos kriterijus. Rinkdamasis partnerį (-</w:t>
      </w:r>
      <w:proofErr w:type="spellStart"/>
      <w:r w:rsidR="00E57AB1" w:rsidRPr="00D40623">
        <w:rPr>
          <w:rFonts w:ascii="Times New Roman" w:hAnsi="Times New Roman" w:cs="Times New Roman"/>
          <w:sz w:val="24"/>
          <w:szCs w:val="24"/>
          <w:lang w:val="lt-LT"/>
        </w:rPr>
        <w:t>ius</w:t>
      </w:r>
      <w:proofErr w:type="spellEnd"/>
      <w:r w:rsidR="00E57AB1" w:rsidRPr="00D40623">
        <w:rPr>
          <w:rFonts w:ascii="Times New Roman" w:hAnsi="Times New Roman" w:cs="Times New Roman"/>
          <w:sz w:val="24"/>
          <w:szCs w:val="24"/>
          <w:lang w:val="lt-LT"/>
        </w:rPr>
        <w:t xml:space="preserve">), </w:t>
      </w:r>
      <w:r w:rsidR="00D526BD" w:rsidRPr="00D40623">
        <w:rPr>
          <w:rFonts w:ascii="Times New Roman" w:hAnsi="Times New Roman" w:cs="Times New Roman"/>
          <w:sz w:val="24"/>
          <w:szCs w:val="24"/>
          <w:lang w:val="lt-LT"/>
        </w:rPr>
        <w:t>Tinklo narys</w:t>
      </w:r>
      <w:r w:rsidR="00E57AB1" w:rsidRPr="00D40623">
        <w:rPr>
          <w:rFonts w:ascii="Times New Roman" w:hAnsi="Times New Roman" w:cs="Times New Roman"/>
          <w:sz w:val="24"/>
          <w:szCs w:val="24"/>
          <w:lang w:val="lt-LT"/>
        </w:rPr>
        <w:t xml:space="preserve"> turi atsižvelgti į jų patirtį ir gebėjimus vykdyti prisiimtus įsipareigojimus</w:t>
      </w:r>
      <w:r w:rsidR="00B407BC" w:rsidRPr="00D40623">
        <w:rPr>
          <w:rFonts w:ascii="Times New Roman" w:hAnsi="Times New Roman" w:cs="Times New Roman"/>
          <w:sz w:val="24"/>
          <w:szCs w:val="24"/>
          <w:lang w:val="lt-LT"/>
        </w:rPr>
        <w:t>;</w:t>
      </w:r>
      <w:r w:rsidR="00E57AB1" w:rsidRPr="00D40623">
        <w:rPr>
          <w:rFonts w:ascii="Times New Roman" w:hAnsi="Times New Roman" w:cs="Times New Roman"/>
          <w:sz w:val="24"/>
          <w:szCs w:val="24"/>
          <w:lang w:val="lt-LT"/>
        </w:rPr>
        <w:t xml:space="preserve"> </w:t>
      </w:r>
    </w:p>
    <w:p w:rsidR="0043252D" w:rsidRPr="00D40623" w:rsidRDefault="00E57AB1"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informavimo ir komunikavimo priemonę įgyvendinti regioniniu ir (arba) nacionaliniu </w:t>
      </w:r>
      <w:r w:rsidR="00C921E9" w:rsidRPr="00D40623">
        <w:rPr>
          <w:rFonts w:ascii="Times New Roman" w:hAnsi="Times New Roman" w:cs="Times New Roman"/>
          <w:sz w:val="24"/>
          <w:szCs w:val="24"/>
          <w:lang w:val="lt-LT"/>
        </w:rPr>
        <w:t>ir (</w:t>
      </w:r>
      <w:r w:rsidRPr="00D40623">
        <w:rPr>
          <w:rFonts w:ascii="Times New Roman" w:hAnsi="Times New Roman" w:cs="Times New Roman"/>
          <w:sz w:val="24"/>
          <w:szCs w:val="24"/>
          <w:lang w:val="lt-LT"/>
        </w:rPr>
        <w:t>arba</w:t>
      </w:r>
      <w:r w:rsidR="00C921E9"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Europos lygmeniu;</w:t>
      </w:r>
    </w:p>
    <w:p w:rsidR="007105C7" w:rsidRPr="00D40623" w:rsidRDefault="00E57AB1"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viešinti projektą </w:t>
      </w:r>
      <w:bookmarkStart w:id="5" w:name="textas"/>
      <w:bookmarkEnd w:id="5"/>
      <w:r w:rsidRPr="00D40623">
        <w:rPr>
          <w:rFonts w:ascii="Times New Roman" w:hAnsi="Times New Roman" w:cs="Times New Roman"/>
          <w:sz w:val="24"/>
          <w:szCs w:val="24"/>
          <w:lang w:val="lt-LT"/>
        </w:rPr>
        <w:t xml:space="preserve">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w:t>
      </w:r>
    </w:p>
    <w:p w:rsidR="0043252D" w:rsidRPr="00D40623" w:rsidRDefault="00E57AB1"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projektinio pasiūlymo teikėjas (Tinklo narys) ir partneris savo interneto svetainėje turi paskelbti Tinklo logotipą ir nuorodą į </w:t>
      </w:r>
      <w:r w:rsidR="00C639BB" w:rsidRPr="00D40623">
        <w:rPr>
          <w:rFonts w:ascii="Times New Roman" w:hAnsi="Times New Roman" w:cs="Times New Roman"/>
          <w:sz w:val="24"/>
          <w:szCs w:val="24"/>
          <w:lang w:val="lt-LT"/>
        </w:rPr>
        <w:t>Tinklo</w:t>
      </w:r>
      <w:r w:rsidRPr="00D40623">
        <w:rPr>
          <w:rFonts w:ascii="Times New Roman" w:hAnsi="Times New Roman" w:cs="Times New Roman"/>
          <w:sz w:val="24"/>
          <w:szCs w:val="24"/>
          <w:lang w:val="lt-LT"/>
        </w:rPr>
        <w:t xml:space="preserve"> svetainę;  </w:t>
      </w:r>
    </w:p>
    <w:p w:rsidR="007105C7" w:rsidRPr="00D40623" w:rsidRDefault="00E57AB1"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pateikti </w:t>
      </w:r>
      <w:r w:rsidR="00D526BD" w:rsidRPr="00D40623">
        <w:rPr>
          <w:rFonts w:ascii="Times New Roman" w:hAnsi="Times New Roman" w:cs="Times New Roman"/>
          <w:sz w:val="24"/>
          <w:szCs w:val="24"/>
          <w:lang w:val="lt-LT"/>
        </w:rPr>
        <w:t>S</w:t>
      </w:r>
      <w:r w:rsidRPr="00D40623">
        <w:rPr>
          <w:rFonts w:ascii="Times New Roman" w:hAnsi="Times New Roman" w:cs="Times New Roman"/>
          <w:sz w:val="24"/>
          <w:szCs w:val="24"/>
          <w:lang w:val="lt-LT"/>
        </w:rPr>
        <w:t xml:space="preserve">ekretoriatui </w:t>
      </w:r>
      <w:r w:rsidR="00D8452D" w:rsidRPr="00D40623">
        <w:rPr>
          <w:rFonts w:ascii="Times New Roman" w:hAnsi="Times New Roman" w:cs="Times New Roman"/>
          <w:sz w:val="24"/>
          <w:szCs w:val="24"/>
          <w:lang w:val="lt-LT"/>
        </w:rPr>
        <w:t xml:space="preserve">elektroniniu paštu </w:t>
      </w:r>
      <w:hyperlink r:id="rId11" w:history="1">
        <w:r w:rsidR="00D8452D" w:rsidRPr="00D40623">
          <w:rPr>
            <w:rFonts w:ascii="Times New Roman" w:hAnsi="Times New Roman" w:cs="Times New Roman"/>
            <w:sz w:val="24"/>
            <w:szCs w:val="24"/>
            <w:lang w:val="lt-LT"/>
          </w:rPr>
          <w:t>tinklo.sekretoriatas@zum.lt</w:t>
        </w:r>
      </w:hyperlink>
      <w:r w:rsidR="00D8452D"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ne vėliau kaip prieš </w:t>
      </w:r>
      <w:r w:rsidR="00D8452D" w:rsidRPr="00D40623">
        <w:rPr>
          <w:rFonts w:ascii="Times New Roman" w:hAnsi="Times New Roman" w:cs="Times New Roman"/>
          <w:sz w:val="24"/>
          <w:szCs w:val="24"/>
          <w:lang w:val="lt-LT"/>
        </w:rPr>
        <w:t xml:space="preserve">20 </w:t>
      </w:r>
      <w:r w:rsidRPr="00D40623">
        <w:rPr>
          <w:rFonts w:ascii="Times New Roman" w:hAnsi="Times New Roman" w:cs="Times New Roman"/>
          <w:sz w:val="24"/>
          <w:szCs w:val="24"/>
          <w:lang w:val="lt-LT"/>
        </w:rPr>
        <w:t xml:space="preserve">darbo dienų informaciją apie  organizuojamą komunikacijos priemonę ir su jos įgyvendinimu susijusį poreikį (nurodant įstaigos pavadinimą, įmonės kodą, projekto numerį, projekto pavadinimą, </w:t>
      </w:r>
      <w:r w:rsidR="009F5084" w:rsidRPr="00D40623">
        <w:rPr>
          <w:rFonts w:ascii="Times New Roman" w:hAnsi="Times New Roman" w:cs="Times New Roman"/>
          <w:sz w:val="24"/>
          <w:szCs w:val="24"/>
          <w:lang w:val="lt-LT"/>
        </w:rPr>
        <w:t xml:space="preserve">tikslią </w:t>
      </w:r>
      <w:r w:rsidRPr="00D40623">
        <w:rPr>
          <w:rFonts w:ascii="Times New Roman" w:hAnsi="Times New Roman" w:cs="Times New Roman"/>
          <w:sz w:val="24"/>
          <w:szCs w:val="24"/>
          <w:lang w:val="lt-LT"/>
        </w:rPr>
        <w:t>vykdymo vietą</w:t>
      </w:r>
      <w:r w:rsidR="009F5084" w:rsidRPr="00D40623">
        <w:rPr>
          <w:rFonts w:ascii="Times New Roman" w:hAnsi="Times New Roman" w:cs="Times New Roman"/>
          <w:sz w:val="24"/>
          <w:szCs w:val="24"/>
          <w:lang w:val="lt-LT"/>
        </w:rPr>
        <w:t xml:space="preserve"> ir</w:t>
      </w:r>
      <w:r w:rsidRPr="00D40623">
        <w:rPr>
          <w:rFonts w:ascii="Times New Roman" w:hAnsi="Times New Roman" w:cs="Times New Roman"/>
          <w:sz w:val="24"/>
          <w:szCs w:val="24"/>
          <w:lang w:val="lt-LT"/>
        </w:rPr>
        <w:t xml:space="preserve"> datą</w:t>
      </w:r>
      <w:r w:rsidR="009F5084" w:rsidRPr="00D40623">
        <w:rPr>
          <w:rFonts w:ascii="Times New Roman" w:hAnsi="Times New Roman" w:cs="Times New Roman"/>
          <w:sz w:val="24"/>
          <w:szCs w:val="24"/>
          <w:lang w:val="lt-LT"/>
        </w:rPr>
        <w:t xml:space="preserve"> bei</w:t>
      </w:r>
      <w:r w:rsidRPr="00D40623">
        <w:rPr>
          <w:rFonts w:ascii="Times New Roman" w:hAnsi="Times New Roman" w:cs="Times New Roman"/>
          <w:sz w:val="24"/>
          <w:szCs w:val="24"/>
          <w:lang w:val="lt-LT"/>
        </w:rPr>
        <w:t xml:space="preserve"> vykdymo trukmę). </w:t>
      </w:r>
      <w:r w:rsidR="00D8452D" w:rsidRPr="00D40623">
        <w:rPr>
          <w:rFonts w:ascii="Times New Roman" w:hAnsi="Times New Roman" w:cs="Times New Roman"/>
          <w:sz w:val="24"/>
          <w:szCs w:val="24"/>
          <w:lang w:val="lt-LT"/>
        </w:rPr>
        <w:t>Apie bet kok</w:t>
      </w:r>
      <w:r w:rsidR="009F5084" w:rsidRPr="00D40623">
        <w:rPr>
          <w:rFonts w:ascii="Times New Roman" w:hAnsi="Times New Roman" w:cs="Times New Roman"/>
          <w:sz w:val="24"/>
          <w:szCs w:val="24"/>
          <w:lang w:val="lt-LT"/>
        </w:rPr>
        <w:t>į</w:t>
      </w:r>
      <w:r w:rsidR="00D8452D" w:rsidRPr="00D40623">
        <w:rPr>
          <w:rFonts w:ascii="Times New Roman" w:hAnsi="Times New Roman" w:cs="Times New Roman"/>
          <w:sz w:val="24"/>
          <w:szCs w:val="24"/>
          <w:lang w:val="lt-LT"/>
        </w:rPr>
        <w:t xml:space="preserve"> komunikacijos priemonės įgyvendinimo pasikeitimą (t. y. vykdymo vietą, datą) nedelsiant</w:t>
      </w:r>
      <w:r w:rsidR="008B48C5" w:rsidRPr="00D40623">
        <w:rPr>
          <w:rFonts w:ascii="Times New Roman" w:hAnsi="Times New Roman" w:cs="Times New Roman"/>
          <w:sz w:val="24"/>
          <w:szCs w:val="24"/>
          <w:lang w:val="lt-LT"/>
        </w:rPr>
        <w:t>, bet n</w:t>
      </w:r>
      <w:r w:rsidR="005C0A1B" w:rsidRPr="00D40623">
        <w:rPr>
          <w:rFonts w:ascii="Times New Roman" w:hAnsi="Times New Roman" w:cs="Times New Roman"/>
          <w:sz w:val="24"/>
          <w:szCs w:val="24"/>
          <w:lang w:val="lt-LT"/>
        </w:rPr>
        <w:t>e</w:t>
      </w:r>
      <w:r w:rsidR="008B48C5" w:rsidRPr="00D40623">
        <w:rPr>
          <w:rFonts w:ascii="Times New Roman" w:hAnsi="Times New Roman" w:cs="Times New Roman"/>
          <w:sz w:val="24"/>
          <w:szCs w:val="24"/>
          <w:lang w:val="lt-LT"/>
        </w:rPr>
        <w:t xml:space="preserve"> vėliau nei </w:t>
      </w:r>
      <w:r w:rsidR="00D526BD" w:rsidRPr="00D40623">
        <w:rPr>
          <w:rFonts w:ascii="Times New Roman" w:hAnsi="Times New Roman" w:cs="Times New Roman"/>
          <w:sz w:val="24"/>
          <w:szCs w:val="24"/>
          <w:lang w:val="lt-LT"/>
        </w:rPr>
        <w:t xml:space="preserve">per </w:t>
      </w:r>
      <w:r w:rsidR="008B48C5" w:rsidRPr="00D40623">
        <w:rPr>
          <w:rFonts w:ascii="Times New Roman" w:hAnsi="Times New Roman" w:cs="Times New Roman"/>
          <w:sz w:val="24"/>
          <w:szCs w:val="24"/>
          <w:lang w:val="lt-LT"/>
        </w:rPr>
        <w:t>10 darbo dienų iki renginio,</w:t>
      </w:r>
      <w:r w:rsidR="00D8452D" w:rsidRPr="00D40623">
        <w:rPr>
          <w:rFonts w:ascii="Times New Roman" w:hAnsi="Times New Roman" w:cs="Times New Roman"/>
          <w:sz w:val="24"/>
          <w:szCs w:val="24"/>
          <w:lang w:val="lt-LT"/>
        </w:rPr>
        <w:t xml:space="preserve"> informuoti </w:t>
      </w:r>
      <w:r w:rsidR="00D526BD" w:rsidRPr="00D40623">
        <w:rPr>
          <w:rFonts w:ascii="Times New Roman" w:hAnsi="Times New Roman" w:cs="Times New Roman"/>
          <w:sz w:val="24"/>
          <w:szCs w:val="24"/>
          <w:lang w:val="lt-LT"/>
        </w:rPr>
        <w:t>S</w:t>
      </w:r>
      <w:r w:rsidR="00D8452D" w:rsidRPr="00D40623">
        <w:rPr>
          <w:rFonts w:ascii="Times New Roman" w:hAnsi="Times New Roman" w:cs="Times New Roman"/>
          <w:sz w:val="24"/>
          <w:szCs w:val="24"/>
          <w:lang w:val="lt-LT"/>
        </w:rPr>
        <w:t xml:space="preserve">ekretoriatą elektroniniu paštu </w:t>
      </w:r>
      <w:hyperlink r:id="rId12" w:history="1">
        <w:r w:rsidR="00D8452D" w:rsidRPr="00D40623">
          <w:rPr>
            <w:rFonts w:ascii="Times New Roman" w:hAnsi="Times New Roman" w:cs="Times New Roman"/>
            <w:sz w:val="24"/>
            <w:szCs w:val="24"/>
            <w:lang w:val="lt-LT"/>
          </w:rPr>
          <w:t>tinklo.sekretoriatas@zum.lt</w:t>
        </w:r>
      </w:hyperlink>
      <w:r w:rsidR="00DC5BBA" w:rsidRPr="00D40623">
        <w:rPr>
          <w:rFonts w:ascii="Times New Roman" w:hAnsi="Times New Roman" w:cs="Times New Roman"/>
          <w:sz w:val="24"/>
          <w:szCs w:val="24"/>
          <w:lang w:val="lt-LT"/>
        </w:rPr>
        <w:t>;</w:t>
      </w:r>
      <w:r w:rsidR="00D8452D" w:rsidRPr="00D40623">
        <w:rPr>
          <w:rFonts w:ascii="Times New Roman" w:hAnsi="Times New Roman" w:cs="Times New Roman"/>
          <w:sz w:val="24"/>
          <w:szCs w:val="24"/>
          <w:lang w:val="lt-LT"/>
        </w:rPr>
        <w:t xml:space="preserve"> </w:t>
      </w:r>
    </w:p>
    <w:p w:rsidR="007105C7" w:rsidRPr="00D40623" w:rsidRDefault="00E57AB1"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ne vėliau kaip per 3 darbo dienas po komunikacijos priemonės įgyvendinimo </w:t>
      </w:r>
      <w:r w:rsidR="00D526BD" w:rsidRPr="00D40623">
        <w:rPr>
          <w:rFonts w:ascii="Times New Roman" w:hAnsi="Times New Roman" w:cs="Times New Roman"/>
          <w:sz w:val="24"/>
          <w:szCs w:val="24"/>
          <w:lang w:val="lt-LT"/>
        </w:rPr>
        <w:t>S</w:t>
      </w:r>
      <w:r w:rsidRPr="00D40623">
        <w:rPr>
          <w:rFonts w:ascii="Times New Roman" w:hAnsi="Times New Roman" w:cs="Times New Roman"/>
          <w:sz w:val="24"/>
          <w:szCs w:val="24"/>
          <w:lang w:val="lt-LT"/>
        </w:rPr>
        <w:t xml:space="preserve">ekretoriatui elektroniniu paštu </w:t>
      </w:r>
      <w:hyperlink r:id="rId13" w:history="1">
        <w:r w:rsidR="007B29A0" w:rsidRPr="00D40623">
          <w:rPr>
            <w:rFonts w:ascii="Times New Roman" w:hAnsi="Times New Roman" w:cs="Times New Roman"/>
            <w:sz w:val="24"/>
            <w:szCs w:val="24"/>
            <w:lang w:val="lt-LT"/>
          </w:rPr>
          <w:t>tinklo.sekretoriatas@zum.lt</w:t>
        </w:r>
      </w:hyperlink>
      <w:r w:rsidR="007B29A0"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 pateikti informacinį straipsnį</w:t>
      </w:r>
      <w:r w:rsidR="00DC5BBA"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w:t>
      </w:r>
      <w:r w:rsidR="00DC5BBA" w:rsidRPr="00D40623">
        <w:rPr>
          <w:rFonts w:ascii="Times New Roman" w:hAnsi="Times New Roman" w:cs="Times New Roman"/>
          <w:sz w:val="24"/>
          <w:szCs w:val="24"/>
          <w:lang w:val="lt-LT"/>
        </w:rPr>
        <w:t xml:space="preserve">kuris bus viešinamas interneto svetainėje </w:t>
      </w:r>
      <w:hyperlink r:id="rId14">
        <w:r w:rsidR="00DC5BBA" w:rsidRPr="00D40623">
          <w:rPr>
            <w:rFonts w:ascii="Times New Roman" w:hAnsi="Times New Roman" w:cs="Times New Roman"/>
            <w:sz w:val="24"/>
            <w:szCs w:val="24"/>
            <w:lang w:val="lt-LT"/>
          </w:rPr>
          <w:t>www.kaimotinklas.lt</w:t>
        </w:r>
      </w:hyperlink>
      <w:r w:rsidR="00DC5BBA"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apie kartu su </w:t>
      </w:r>
      <w:r w:rsidR="00D526BD" w:rsidRPr="00D40623">
        <w:rPr>
          <w:rFonts w:ascii="Times New Roman" w:hAnsi="Times New Roman" w:cs="Times New Roman"/>
          <w:sz w:val="24"/>
          <w:szCs w:val="24"/>
          <w:lang w:val="lt-LT"/>
        </w:rPr>
        <w:t>S</w:t>
      </w:r>
      <w:r w:rsidRPr="00D40623">
        <w:rPr>
          <w:rFonts w:ascii="Times New Roman" w:hAnsi="Times New Roman" w:cs="Times New Roman"/>
          <w:sz w:val="24"/>
          <w:szCs w:val="24"/>
          <w:lang w:val="lt-LT"/>
        </w:rPr>
        <w:t>ekretoriatu įgyvendintą  komunikacijos priemonę</w:t>
      </w:r>
      <w:r w:rsidR="00DC5BBA" w:rsidRPr="00D40623">
        <w:rPr>
          <w:rFonts w:ascii="Times New Roman" w:hAnsi="Times New Roman" w:cs="Times New Roman"/>
          <w:sz w:val="24"/>
          <w:szCs w:val="24"/>
          <w:lang w:val="lt-LT"/>
        </w:rPr>
        <w:t xml:space="preserve"> ir</w:t>
      </w:r>
      <w:r w:rsidR="005C0A1B" w:rsidRPr="00D40623">
        <w:rPr>
          <w:rFonts w:ascii="Times New Roman" w:hAnsi="Times New Roman" w:cs="Times New Roman"/>
          <w:sz w:val="24"/>
          <w:szCs w:val="24"/>
          <w:lang w:val="lt-LT"/>
        </w:rPr>
        <w:t xml:space="preserve"> jos rezultatus</w:t>
      </w:r>
      <w:r w:rsidRPr="00D40623">
        <w:rPr>
          <w:rFonts w:ascii="Times New Roman" w:hAnsi="Times New Roman" w:cs="Times New Roman"/>
          <w:sz w:val="24"/>
          <w:szCs w:val="24"/>
          <w:lang w:val="lt-LT"/>
        </w:rPr>
        <w:t>. Esant galimybei, kartu su informaciniu straipsniu pateikti su komunikacijos priemonės įgyvendinimu susijusias nuotraukas</w:t>
      </w:r>
      <w:r w:rsidR="00DC5BBA" w:rsidRPr="00D40623">
        <w:rPr>
          <w:rFonts w:ascii="Times New Roman" w:hAnsi="Times New Roman" w:cs="Times New Roman"/>
          <w:sz w:val="24"/>
          <w:szCs w:val="24"/>
          <w:lang w:val="lt-LT"/>
        </w:rPr>
        <w:t>;</w:t>
      </w:r>
    </w:p>
    <w:p w:rsidR="00C921E9" w:rsidRPr="00D40623" w:rsidRDefault="00C921E9" w:rsidP="002001B9">
      <w:pPr>
        <w:pStyle w:val="Pagrindinistekstas1"/>
        <w:numPr>
          <w:ilvl w:val="1"/>
          <w:numId w:val="23"/>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vykdyti kitus įsipareigojimus, nurodytus </w:t>
      </w:r>
      <w:r w:rsidR="0095280B" w:rsidRPr="00D40623">
        <w:rPr>
          <w:rFonts w:ascii="Times New Roman" w:hAnsi="Times New Roman" w:cs="Times New Roman"/>
          <w:sz w:val="24"/>
          <w:szCs w:val="24"/>
          <w:lang w:val="lt-LT"/>
        </w:rPr>
        <w:t>T</w:t>
      </w:r>
      <w:r w:rsidRPr="00D40623">
        <w:rPr>
          <w:rFonts w:ascii="Times New Roman" w:hAnsi="Times New Roman" w:cs="Times New Roman"/>
          <w:sz w:val="24"/>
          <w:szCs w:val="24"/>
          <w:lang w:val="lt-LT"/>
        </w:rPr>
        <w:t>varkos apraše.</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narių inicijuotoms projektinėms idėjoms, prisidedančioms prie Komunikacijos plano įgy</w:t>
      </w:r>
      <w:r w:rsidR="0043252D" w:rsidRPr="00D40623">
        <w:rPr>
          <w:rFonts w:ascii="Times New Roman" w:hAnsi="Times New Roman" w:cs="Times New Roman"/>
          <w:sz w:val="24"/>
          <w:szCs w:val="24"/>
          <w:lang w:val="lt-LT"/>
        </w:rPr>
        <w:t>vendinimo, numatoma skirti iki 5</w:t>
      </w:r>
      <w:r w:rsidRPr="00D40623">
        <w:rPr>
          <w:rFonts w:ascii="Times New Roman" w:hAnsi="Times New Roman" w:cs="Times New Roman"/>
          <w:sz w:val="24"/>
          <w:szCs w:val="24"/>
          <w:lang w:val="lt-LT"/>
        </w:rPr>
        <w:t>0 proc</w:t>
      </w:r>
      <w:r w:rsidR="009C7370" w:rsidRPr="00D40623">
        <w:rPr>
          <w:rFonts w:ascii="Times New Roman" w:hAnsi="Times New Roman" w:cs="Times New Roman"/>
          <w:sz w:val="24"/>
          <w:szCs w:val="24"/>
          <w:lang w:val="lt-LT"/>
        </w:rPr>
        <w:t>.</w:t>
      </w:r>
      <w:r w:rsidRPr="00D40623">
        <w:rPr>
          <w:rFonts w:ascii="Times New Roman" w:hAnsi="Times New Roman" w:cs="Times New Roman"/>
          <w:sz w:val="24"/>
          <w:szCs w:val="24"/>
          <w:lang w:val="lt-LT"/>
        </w:rPr>
        <w:t xml:space="preserve"> Komunikacijos plano įgyvendinimui skirtų lėšų.</w:t>
      </w:r>
    </w:p>
    <w:p w:rsidR="007105C7" w:rsidRPr="00D40623" w:rsidRDefault="007105C7" w:rsidP="00E841E2">
      <w:pPr>
        <w:suppressAutoHyphens/>
        <w:jc w:val="center"/>
        <w:textAlignment w:val="center"/>
        <w:rPr>
          <w:rFonts w:ascii="Times New Roman" w:hAnsi="Times New Roman" w:cs="Times New Roman"/>
          <w:sz w:val="24"/>
          <w:szCs w:val="24"/>
        </w:rPr>
      </w:pPr>
    </w:p>
    <w:p w:rsidR="001269E0" w:rsidRPr="00D40623" w:rsidRDefault="001269E0" w:rsidP="001269E0">
      <w:pPr>
        <w:pStyle w:val="CentrBold"/>
        <w:tabs>
          <w:tab w:val="left" w:pos="567"/>
        </w:tabs>
        <w:spacing w:line="240" w:lineRule="auto"/>
        <w:ind w:firstLine="0"/>
        <w:rPr>
          <w:rFonts w:ascii="Times New Roman" w:hAnsi="Times New Roman" w:cs="Times New Roman"/>
          <w:sz w:val="24"/>
          <w:szCs w:val="24"/>
          <w:lang w:bidi="en-US"/>
        </w:rPr>
      </w:pPr>
      <w:r w:rsidRPr="00D40623">
        <w:rPr>
          <w:rFonts w:ascii="Times New Roman" w:hAnsi="Times New Roman" w:cs="Times New Roman"/>
          <w:sz w:val="24"/>
          <w:szCs w:val="24"/>
          <w:lang w:bidi="en-US"/>
        </w:rPr>
        <w:t>xiv SKYRIUS</w:t>
      </w:r>
    </w:p>
    <w:p w:rsidR="007105C7" w:rsidRPr="00D40623" w:rsidRDefault="00E57AB1" w:rsidP="001269E0">
      <w:pPr>
        <w:pStyle w:val="CentrBold"/>
        <w:tabs>
          <w:tab w:val="left" w:pos="567"/>
        </w:tabs>
        <w:spacing w:line="240" w:lineRule="auto"/>
        <w:ind w:firstLine="0"/>
        <w:rPr>
          <w:rFonts w:ascii="Times New Roman" w:hAnsi="Times New Roman" w:cs="Times New Roman"/>
          <w:sz w:val="24"/>
          <w:szCs w:val="24"/>
          <w:lang w:bidi="en-US"/>
        </w:rPr>
      </w:pPr>
      <w:r w:rsidRPr="00D40623">
        <w:rPr>
          <w:rFonts w:ascii="Times New Roman" w:hAnsi="Times New Roman" w:cs="Times New Roman"/>
          <w:sz w:val="24"/>
          <w:szCs w:val="24"/>
          <w:lang w:bidi="en-US"/>
        </w:rPr>
        <w:t>TINKLO VEIKLOS VERTINIMAS</w:t>
      </w:r>
    </w:p>
    <w:p w:rsidR="007105C7" w:rsidRPr="00D40623" w:rsidRDefault="007105C7" w:rsidP="00E841E2">
      <w:pPr>
        <w:tabs>
          <w:tab w:val="left" w:pos="619"/>
        </w:tabs>
        <w:jc w:val="center"/>
        <w:rPr>
          <w:rFonts w:ascii="Times New Roman" w:eastAsia="Calibri" w:hAnsi="Times New Roman" w:cs="Times New Roman"/>
          <w:sz w:val="24"/>
          <w:szCs w:val="24"/>
          <w:lang w:eastAsia="en-US"/>
        </w:rPr>
      </w:pPr>
    </w:p>
    <w:p w:rsidR="00F04956" w:rsidRPr="00D40623" w:rsidRDefault="00F04956"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rPr>
        <w:t xml:space="preserve">Tinklo </w:t>
      </w:r>
      <w:r w:rsidR="00430D3E" w:rsidRPr="00D40623">
        <w:rPr>
          <w:rFonts w:ascii="Times New Roman" w:hAnsi="Times New Roman" w:cs="Times New Roman"/>
          <w:sz w:val="24"/>
          <w:szCs w:val="24"/>
          <w:lang w:val="lt-LT"/>
        </w:rPr>
        <w:t xml:space="preserve">veiklos vertinimo procese </w:t>
      </w:r>
      <w:r w:rsidRPr="00D40623">
        <w:rPr>
          <w:rFonts w:ascii="Times New Roman" w:hAnsi="Times New Roman" w:cs="Times New Roman"/>
          <w:sz w:val="24"/>
          <w:szCs w:val="24"/>
          <w:lang w:val="lt-LT"/>
        </w:rPr>
        <w:t>dalyvauja:</w:t>
      </w:r>
    </w:p>
    <w:p w:rsidR="00F04956" w:rsidRPr="00D40623" w:rsidRDefault="00F04956" w:rsidP="002001B9">
      <w:pPr>
        <w:pStyle w:val="Pagrindinistekstas1"/>
        <w:numPr>
          <w:ilvl w:val="1"/>
          <w:numId w:val="2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iCs/>
          <w:sz w:val="24"/>
          <w:szCs w:val="24"/>
          <w:lang w:val="lt-LT"/>
        </w:rPr>
        <w:t>Ministerija</w:t>
      </w:r>
      <w:r w:rsidRPr="00D40623">
        <w:rPr>
          <w:rFonts w:ascii="Times New Roman" w:hAnsi="Times New Roman" w:cs="Times New Roman"/>
          <w:sz w:val="24"/>
          <w:szCs w:val="24"/>
          <w:lang w:val="lt-LT"/>
        </w:rPr>
        <w:t xml:space="preserve">, būdama atsakinga už Tinklo veiklų valdymą ir įgyvendinimą, užtikrina stebėsenos ir vertinimo organizavimą, valdymą, rezultatų sklaidą bei panaudojimą. </w:t>
      </w:r>
    </w:p>
    <w:p w:rsidR="00F04956" w:rsidRPr="00D40623" w:rsidRDefault="00F04956" w:rsidP="002001B9">
      <w:pPr>
        <w:pStyle w:val="Pagrindinistekstas1"/>
        <w:numPr>
          <w:ilvl w:val="1"/>
          <w:numId w:val="2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Koordinavimo grupė, kuri analizuoja Tinklo veiklos pažangą ir rezultatus, remdamasi </w:t>
      </w:r>
      <w:proofErr w:type="spellStart"/>
      <w:r w:rsidRPr="00D40623">
        <w:rPr>
          <w:rFonts w:ascii="Times New Roman" w:hAnsi="Times New Roman" w:cs="Times New Roman"/>
          <w:sz w:val="24"/>
          <w:szCs w:val="24"/>
          <w:lang w:val="lt-LT"/>
        </w:rPr>
        <w:t>ste</w:t>
      </w:r>
      <w:r w:rsidR="00430D3E" w:rsidRPr="00D40623">
        <w:rPr>
          <w:rFonts w:ascii="Times New Roman" w:hAnsi="Times New Roman" w:cs="Times New Roman"/>
          <w:sz w:val="24"/>
          <w:szCs w:val="24"/>
          <w:lang w:val="lt-LT"/>
        </w:rPr>
        <w:t>bėsenos</w:t>
      </w:r>
      <w:proofErr w:type="spellEnd"/>
      <w:r w:rsidR="00430D3E" w:rsidRPr="00D40623">
        <w:rPr>
          <w:rFonts w:ascii="Times New Roman" w:hAnsi="Times New Roman" w:cs="Times New Roman"/>
          <w:sz w:val="24"/>
          <w:szCs w:val="24"/>
          <w:lang w:val="lt-LT"/>
        </w:rPr>
        <w:t xml:space="preserve"> ir vertinimo duomenimis;</w:t>
      </w:r>
    </w:p>
    <w:p w:rsidR="00F04956" w:rsidRPr="00D40623" w:rsidRDefault="00F04956" w:rsidP="002001B9">
      <w:pPr>
        <w:pStyle w:val="Pagrindinistekstas1"/>
        <w:numPr>
          <w:ilvl w:val="1"/>
          <w:numId w:val="24"/>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iCs/>
          <w:sz w:val="24"/>
          <w:szCs w:val="24"/>
          <w:lang w:val="lt-LT"/>
        </w:rPr>
        <w:t>Agentūra</w:t>
      </w:r>
      <w:r w:rsidR="00430D3E" w:rsidRPr="00D40623">
        <w:rPr>
          <w:rFonts w:ascii="Times New Roman" w:hAnsi="Times New Roman" w:cs="Times New Roman"/>
          <w:iCs/>
          <w:sz w:val="24"/>
          <w:szCs w:val="24"/>
          <w:lang w:val="lt-LT"/>
        </w:rPr>
        <w:t xml:space="preserve">, </w:t>
      </w:r>
      <w:r w:rsidRPr="00D40623">
        <w:rPr>
          <w:rFonts w:ascii="Times New Roman" w:hAnsi="Times New Roman" w:cs="Times New Roman"/>
          <w:iCs/>
          <w:sz w:val="24"/>
          <w:szCs w:val="24"/>
          <w:lang w:val="lt-LT"/>
        </w:rPr>
        <w:t>S</w:t>
      </w:r>
      <w:r w:rsidRPr="00D40623">
        <w:rPr>
          <w:rFonts w:ascii="Times New Roman" w:hAnsi="Times New Roman" w:cs="Times New Roman"/>
          <w:sz w:val="24"/>
          <w:szCs w:val="24"/>
          <w:lang w:val="lt-LT"/>
        </w:rPr>
        <w:t>ekretoriatas, duomenų valdytojai ir teikėjai, vertintojai ir konsultantai, socialiniai partneriai.</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eastAsia="en-US"/>
        </w:rPr>
        <w:t>Tinklo veiklos vertinimas gali būti atliekamas trimis formomis:</w:t>
      </w:r>
    </w:p>
    <w:p w:rsidR="007105C7" w:rsidRPr="00D40623" w:rsidRDefault="00E57AB1" w:rsidP="000A6A5E">
      <w:pPr>
        <w:pStyle w:val="Pagrindinistekstas1"/>
        <w:numPr>
          <w:ilvl w:val="1"/>
          <w:numId w:val="25"/>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eastAsia="en-US"/>
        </w:rPr>
        <w:t xml:space="preserve">Tinklo veiklos  vertinimas kaip bendros KPP </w:t>
      </w:r>
      <w:proofErr w:type="spellStart"/>
      <w:r w:rsidRPr="00D40623">
        <w:rPr>
          <w:rFonts w:ascii="Times New Roman" w:hAnsi="Times New Roman" w:cs="Times New Roman"/>
          <w:sz w:val="24"/>
          <w:szCs w:val="24"/>
          <w:lang w:val="lt-LT" w:eastAsia="en-US"/>
        </w:rPr>
        <w:t>stebėsenos</w:t>
      </w:r>
      <w:proofErr w:type="spellEnd"/>
      <w:r w:rsidRPr="00D40623">
        <w:rPr>
          <w:rFonts w:ascii="Times New Roman" w:hAnsi="Times New Roman" w:cs="Times New Roman"/>
          <w:sz w:val="24"/>
          <w:szCs w:val="24"/>
          <w:lang w:val="lt-LT" w:eastAsia="en-US"/>
        </w:rPr>
        <w:t xml:space="preserve"> ir vertinimo dalis;</w:t>
      </w:r>
    </w:p>
    <w:p w:rsidR="007105C7" w:rsidRPr="00D40623" w:rsidRDefault="009C7370" w:rsidP="000A6A5E">
      <w:pPr>
        <w:pStyle w:val="Pagrindinistekstas1"/>
        <w:numPr>
          <w:ilvl w:val="1"/>
          <w:numId w:val="25"/>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lastRenderedPageBreak/>
        <w:t>i</w:t>
      </w:r>
      <w:r w:rsidR="00E57AB1" w:rsidRPr="00D40623">
        <w:rPr>
          <w:rFonts w:ascii="Times New Roman" w:hAnsi="Times New Roman" w:cs="Times New Roman"/>
          <w:sz w:val="24"/>
          <w:szCs w:val="24"/>
          <w:lang w:val="lt-LT" w:eastAsia="en-US"/>
        </w:rPr>
        <w:t>šorinis Tinklo veiklos vertinimas, kuris gali būti tarpinis ir teminis</w:t>
      </w:r>
      <w:r w:rsidRPr="00D40623">
        <w:rPr>
          <w:rFonts w:ascii="Times New Roman" w:hAnsi="Times New Roman" w:cs="Times New Roman"/>
          <w:sz w:val="24"/>
          <w:szCs w:val="24"/>
          <w:lang w:val="lt-LT" w:eastAsia="en-US"/>
        </w:rPr>
        <w:t>;</w:t>
      </w:r>
    </w:p>
    <w:p w:rsidR="007105C7" w:rsidRPr="00D40623" w:rsidRDefault="00E57AB1" w:rsidP="000A6A5E">
      <w:pPr>
        <w:pStyle w:val="Pagrindinistekstas1"/>
        <w:numPr>
          <w:ilvl w:val="1"/>
          <w:numId w:val="25"/>
        </w:numPr>
        <w:tabs>
          <w:tab w:val="left" w:pos="851"/>
        </w:tabs>
        <w:spacing w:line="300" w:lineRule="auto"/>
        <w:ind w:left="0" w:firstLine="709"/>
        <w:rPr>
          <w:rFonts w:ascii="Times New Roman" w:eastAsia="Calibri" w:hAnsi="Times New Roman" w:cs="Times New Roman"/>
          <w:sz w:val="24"/>
          <w:szCs w:val="24"/>
          <w:lang w:eastAsia="en-US"/>
        </w:rPr>
      </w:pPr>
      <w:r w:rsidRPr="00D40623">
        <w:rPr>
          <w:rFonts w:ascii="Times New Roman" w:hAnsi="Times New Roman" w:cs="Times New Roman"/>
          <w:sz w:val="24"/>
          <w:szCs w:val="24"/>
          <w:lang w:val="lt-LT" w:eastAsia="en-US"/>
        </w:rPr>
        <w:t>Tink</w:t>
      </w:r>
      <w:r w:rsidRPr="00D40623">
        <w:rPr>
          <w:rFonts w:ascii="Times New Roman" w:eastAsia="Calibri" w:hAnsi="Times New Roman" w:cs="Times New Roman"/>
          <w:sz w:val="24"/>
          <w:szCs w:val="24"/>
          <w:lang w:val="lt-LT" w:eastAsia="en-US"/>
        </w:rPr>
        <w:t xml:space="preserve">lo veiklos vidaus vertinimas (angl. </w:t>
      </w:r>
      <w:proofErr w:type="spellStart"/>
      <w:r w:rsidRPr="00D40623">
        <w:rPr>
          <w:rFonts w:ascii="Times New Roman" w:eastAsia="Calibri" w:hAnsi="Times New Roman" w:cs="Times New Roman"/>
          <w:sz w:val="24"/>
          <w:szCs w:val="24"/>
          <w:lang w:val="lt-LT" w:eastAsia="en-US"/>
        </w:rPr>
        <w:t>self-assesment)</w:t>
      </w:r>
      <w:proofErr w:type="spellEnd"/>
      <w:r w:rsidRPr="00D40623">
        <w:rPr>
          <w:rFonts w:ascii="Times New Roman" w:eastAsia="Calibri" w:hAnsi="Times New Roman" w:cs="Times New Roman"/>
          <w:sz w:val="24"/>
          <w:szCs w:val="24"/>
          <w:lang w:val="lt-LT" w:eastAsia="en-US"/>
        </w:rPr>
        <w:t xml:space="preserve"> (savianalizė).</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rPr>
      </w:pPr>
      <w:r w:rsidRPr="00D40623">
        <w:rPr>
          <w:rFonts w:ascii="Times New Roman" w:eastAsia="Calibri" w:hAnsi="Times New Roman" w:cs="Times New Roman"/>
          <w:sz w:val="24"/>
          <w:szCs w:val="24"/>
          <w:lang w:val="lt-LT" w:eastAsia="en-US"/>
        </w:rPr>
        <w:t>Tinklo veiklos vertinim</w:t>
      </w:r>
      <w:r w:rsidR="0011642F" w:rsidRPr="00D40623">
        <w:rPr>
          <w:rFonts w:ascii="Times New Roman" w:eastAsia="Calibri" w:hAnsi="Times New Roman" w:cs="Times New Roman"/>
          <w:sz w:val="24"/>
          <w:szCs w:val="24"/>
          <w:lang w:val="lt-LT" w:eastAsia="en-US"/>
        </w:rPr>
        <w:t>ą</w:t>
      </w:r>
      <w:r w:rsidRPr="00D40623">
        <w:rPr>
          <w:rFonts w:ascii="Times New Roman" w:eastAsia="Calibri" w:hAnsi="Times New Roman" w:cs="Times New Roman"/>
          <w:sz w:val="24"/>
          <w:szCs w:val="24"/>
          <w:lang w:val="lt-LT" w:eastAsia="en-US"/>
        </w:rPr>
        <w:t xml:space="preserve"> </w:t>
      </w:r>
      <w:r w:rsidR="0011642F" w:rsidRPr="00D40623">
        <w:rPr>
          <w:rFonts w:ascii="Times New Roman" w:eastAsia="Calibri" w:hAnsi="Times New Roman" w:cs="Times New Roman"/>
          <w:sz w:val="24"/>
          <w:szCs w:val="24"/>
          <w:lang w:val="lt-LT" w:eastAsia="en-US"/>
        </w:rPr>
        <w:t xml:space="preserve">inicijuoja </w:t>
      </w:r>
      <w:r w:rsidRPr="00D40623">
        <w:rPr>
          <w:rFonts w:ascii="Times New Roman" w:hAnsi="Times New Roman" w:cs="Times New Roman"/>
          <w:sz w:val="24"/>
          <w:szCs w:val="24"/>
          <w:lang w:val="lt-LT" w:eastAsia="en-US"/>
        </w:rPr>
        <w:t>Sekretoriat</w:t>
      </w:r>
      <w:r w:rsidR="0011642F" w:rsidRPr="00D40623">
        <w:rPr>
          <w:rFonts w:ascii="Times New Roman" w:hAnsi="Times New Roman" w:cs="Times New Roman"/>
          <w:sz w:val="24"/>
          <w:szCs w:val="24"/>
          <w:lang w:val="lt-LT" w:eastAsia="en-US"/>
        </w:rPr>
        <w:t>as</w:t>
      </w:r>
      <w:r w:rsidR="000C4353" w:rsidRPr="00D40623">
        <w:rPr>
          <w:rFonts w:ascii="Times New Roman" w:hAnsi="Times New Roman" w:cs="Times New Roman"/>
          <w:sz w:val="24"/>
          <w:szCs w:val="24"/>
          <w:lang w:val="lt-LT" w:eastAsia="en-US"/>
        </w:rPr>
        <w:t xml:space="preserve"> ir </w:t>
      </w:r>
      <w:r w:rsidRPr="00D40623">
        <w:rPr>
          <w:rFonts w:ascii="Times New Roman" w:hAnsi="Times New Roman" w:cs="Times New Roman"/>
          <w:sz w:val="24"/>
          <w:szCs w:val="24"/>
          <w:lang w:val="lt-LT" w:eastAsia="en-US"/>
        </w:rPr>
        <w:t>Ministerij</w:t>
      </w:r>
      <w:r w:rsidR="0011642F" w:rsidRPr="00D40623">
        <w:rPr>
          <w:rFonts w:ascii="Times New Roman" w:hAnsi="Times New Roman" w:cs="Times New Roman"/>
          <w:sz w:val="24"/>
          <w:szCs w:val="24"/>
          <w:lang w:val="lt-LT" w:eastAsia="en-US"/>
        </w:rPr>
        <w:t>a, o atlieka nepriklausomi ekspertai</w:t>
      </w:r>
      <w:r w:rsidRPr="00D40623">
        <w:rPr>
          <w:rFonts w:ascii="Times New Roman" w:hAnsi="Times New Roman" w:cs="Times New Roman"/>
          <w:sz w:val="24"/>
          <w:szCs w:val="24"/>
          <w:lang w:val="lt-LT" w:eastAsia="en-US"/>
        </w:rPr>
        <w:t>:</w:t>
      </w:r>
    </w:p>
    <w:p w:rsidR="0011642F" w:rsidRPr="00D40623" w:rsidRDefault="00E57AB1" w:rsidP="002001B9">
      <w:pPr>
        <w:pStyle w:val="Pagrindinistekstas1"/>
        <w:numPr>
          <w:ilvl w:val="1"/>
          <w:numId w:val="26"/>
        </w:numPr>
        <w:tabs>
          <w:tab w:val="left" w:pos="851"/>
        </w:tabs>
        <w:spacing w:line="300" w:lineRule="auto"/>
        <w:ind w:left="0" w:firstLine="709"/>
        <w:rPr>
          <w:rFonts w:ascii="Times New Roman" w:hAnsi="Times New Roman" w:cs="Times New Roman"/>
          <w:sz w:val="24"/>
          <w:szCs w:val="24"/>
        </w:rPr>
      </w:pPr>
      <w:r w:rsidRPr="00D40623">
        <w:rPr>
          <w:rFonts w:ascii="Times New Roman" w:hAnsi="Times New Roman" w:cs="Times New Roman"/>
          <w:sz w:val="24"/>
          <w:szCs w:val="24"/>
          <w:lang w:val="lt-LT" w:eastAsia="en-US"/>
        </w:rPr>
        <w:t>Sekretoriat</w:t>
      </w:r>
      <w:r w:rsidR="0011642F" w:rsidRPr="00D40623">
        <w:rPr>
          <w:rFonts w:ascii="Times New Roman" w:hAnsi="Times New Roman" w:cs="Times New Roman"/>
          <w:sz w:val="24"/>
          <w:szCs w:val="24"/>
          <w:lang w:val="lt-LT" w:eastAsia="en-US"/>
        </w:rPr>
        <w:t xml:space="preserve">as atlieka </w:t>
      </w:r>
      <w:r w:rsidRPr="00D40623">
        <w:rPr>
          <w:rFonts w:ascii="Times New Roman" w:hAnsi="Times New Roman" w:cs="Times New Roman"/>
          <w:sz w:val="24"/>
          <w:szCs w:val="24"/>
          <w:lang w:val="lt-LT" w:eastAsia="en-US"/>
        </w:rPr>
        <w:t>Tinklo veiklos vidaus vertinim</w:t>
      </w:r>
      <w:r w:rsidR="0011642F" w:rsidRPr="00D40623">
        <w:rPr>
          <w:rFonts w:ascii="Times New Roman" w:hAnsi="Times New Roman" w:cs="Times New Roman"/>
          <w:sz w:val="24"/>
          <w:szCs w:val="24"/>
          <w:lang w:val="lt-LT" w:eastAsia="en-US"/>
        </w:rPr>
        <w:t>ą.</w:t>
      </w:r>
    </w:p>
    <w:p w:rsidR="007105C7" w:rsidRPr="00D40623" w:rsidRDefault="0011642F" w:rsidP="002001B9">
      <w:pPr>
        <w:pStyle w:val="Pagrindinistekstas1"/>
        <w:numPr>
          <w:ilvl w:val="1"/>
          <w:numId w:val="26"/>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 xml:space="preserve">Sekretoriatas ir </w:t>
      </w:r>
      <w:r w:rsidR="00D45513" w:rsidRPr="00D40623">
        <w:rPr>
          <w:rFonts w:ascii="Times New Roman" w:hAnsi="Times New Roman" w:cs="Times New Roman"/>
          <w:sz w:val="24"/>
          <w:szCs w:val="24"/>
          <w:lang w:val="lt-LT" w:eastAsia="en-US"/>
        </w:rPr>
        <w:t>Ministerija</w:t>
      </w:r>
      <w:r w:rsidR="00F86208" w:rsidRPr="00D40623">
        <w:rPr>
          <w:rFonts w:ascii="Times New Roman" w:hAnsi="Times New Roman" w:cs="Times New Roman"/>
          <w:sz w:val="24"/>
          <w:szCs w:val="24"/>
          <w:lang w:val="lt-LT" w:eastAsia="en-US"/>
        </w:rPr>
        <w:t xml:space="preserve">  </w:t>
      </w:r>
      <w:r w:rsidRPr="00D40623">
        <w:rPr>
          <w:rFonts w:ascii="Times New Roman" w:hAnsi="Times New Roman" w:cs="Times New Roman"/>
          <w:sz w:val="24"/>
          <w:szCs w:val="24"/>
          <w:lang w:val="lt-LT" w:eastAsia="en-US"/>
        </w:rPr>
        <w:t xml:space="preserve">inicijuoja </w:t>
      </w:r>
      <w:r w:rsidR="00F86208" w:rsidRPr="00D40623">
        <w:rPr>
          <w:rFonts w:ascii="Times New Roman" w:hAnsi="Times New Roman" w:cs="Times New Roman"/>
          <w:sz w:val="24"/>
          <w:szCs w:val="24"/>
          <w:lang w:val="lt-LT" w:eastAsia="en-US"/>
        </w:rPr>
        <w:t>išorin</w:t>
      </w:r>
      <w:r w:rsidRPr="00D40623">
        <w:rPr>
          <w:rFonts w:ascii="Times New Roman" w:hAnsi="Times New Roman" w:cs="Times New Roman"/>
          <w:sz w:val="24"/>
          <w:szCs w:val="24"/>
          <w:lang w:val="lt-LT" w:eastAsia="en-US"/>
        </w:rPr>
        <w:t>į</w:t>
      </w:r>
      <w:r w:rsidR="00F86208" w:rsidRPr="00D40623">
        <w:rPr>
          <w:rFonts w:ascii="Times New Roman" w:hAnsi="Times New Roman" w:cs="Times New Roman"/>
          <w:sz w:val="24"/>
          <w:szCs w:val="24"/>
          <w:lang w:val="lt-LT" w:eastAsia="en-US"/>
        </w:rPr>
        <w:t xml:space="preserve"> Tinklo veiklos vertinim</w:t>
      </w:r>
      <w:r w:rsidRPr="00D40623">
        <w:rPr>
          <w:rFonts w:ascii="Times New Roman" w:hAnsi="Times New Roman" w:cs="Times New Roman"/>
          <w:sz w:val="24"/>
          <w:szCs w:val="24"/>
          <w:lang w:val="lt-LT" w:eastAsia="en-US"/>
        </w:rPr>
        <w:t>ą, kurį atlieka nepriklausomi ekspertai</w:t>
      </w:r>
      <w:r w:rsidR="00F86208" w:rsidRPr="00D40623">
        <w:rPr>
          <w:rFonts w:ascii="Times New Roman" w:hAnsi="Times New Roman" w:cs="Times New Roman"/>
          <w:sz w:val="24"/>
          <w:szCs w:val="24"/>
          <w:lang w:val="lt-LT" w:eastAsia="en-US"/>
        </w:rPr>
        <w:t>;</w:t>
      </w:r>
    </w:p>
    <w:p w:rsidR="007105C7" w:rsidRPr="00D40623" w:rsidRDefault="00E57AB1" w:rsidP="002001B9">
      <w:pPr>
        <w:pStyle w:val="Pagrindinistekstas1"/>
        <w:numPr>
          <w:ilvl w:val="1"/>
          <w:numId w:val="26"/>
        </w:numPr>
        <w:tabs>
          <w:tab w:val="left" w:pos="851"/>
        </w:tabs>
        <w:spacing w:line="300" w:lineRule="auto"/>
        <w:ind w:left="0" w:firstLine="709"/>
        <w:rPr>
          <w:rFonts w:ascii="Times New Roman" w:eastAsia="Calibri" w:hAnsi="Times New Roman" w:cs="Times New Roman"/>
          <w:sz w:val="24"/>
          <w:szCs w:val="24"/>
          <w:lang w:val="lt-LT" w:eastAsia="en-US"/>
        </w:rPr>
      </w:pPr>
      <w:r w:rsidRPr="00D40623">
        <w:rPr>
          <w:rFonts w:ascii="Times New Roman" w:hAnsi="Times New Roman" w:cs="Times New Roman"/>
          <w:sz w:val="24"/>
          <w:szCs w:val="24"/>
          <w:lang w:val="lt-LT" w:eastAsia="en-US"/>
        </w:rPr>
        <w:t>Ministerij</w:t>
      </w:r>
      <w:r w:rsidR="0011642F" w:rsidRPr="00D40623">
        <w:rPr>
          <w:rFonts w:ascii="Times New Roman" w:hAnsi="Times New Roman" w:cs="Times New Roman"/>
          <w:sz w:val="24"/>
          <w:szCs w:val="24"/>
          <w:lang w:val="lt-LT" w:eastAsia="en-US"/>
        </w:rPr>
        <w:t>a inicijuoja</w:t>
      </w:r>
      <w:r w:rsidRPr="00D40623">
        <w:rPr>
          <w:rFonts w:ascii="Times New Roman" w:hAnsi="Times New Roman" w:cs="Times New Roman"/>
          <w:sz w:val="24"/>
          <w:szCs w:val="24"/>
          <w:lang w:val="lt-LT" w:eastAsia="en-US"/>
        </w:rPr>
        <w:t xml:space="preserve"> </w:t>
      </w:r>
      <w:r w:rsidR="00F86208" w:rsidRPr="00D40623">
        <w:rPr>
          <w:rFonts w:ascii="Times New Roman" w:hAnsi="Times New Roman" w:cs="Times New Roman"/>
          <w:sz w:val="24"/>
          <w:szCs w:val="24"/>
          <w:lang w:val="lt-LT" w:eastAsia="en-US"/>
        </w:rPr>
        <w:t>Tinklo veiklos</w:t>
      </w:r>
      <w:r w:rsidR="0011642F" w:rsidRPr="00D40623">
        <w:rPr>
          <w:rFonts w:ascii="Times New Roman" w:hAnsi="Times New Roman" w:cs="Times New Roman"/>
          <w:sz w:val="24"/>
          <w:szCs w:val="24"/>
          <w:lang w:val="lt-LT" w:eastAsia="en-US"/>
        </w:rPr>
        <w:t>,</w:t>
      </w:r>
      <w:r w:rsidR="00F86208" w:rsidRPr="00D40623">
        <w:rPr>
          <w:rFonts w:ascii="Times New Roman" w:hAnsi="Times New Roman" w:cs="Times New Roman"/>
          <w:sz w:val="24"/>
          <w:szCs w:val="24"/>
          <w:lang w:val="lt-LT" w:eastAsia="en-US"/>
        </w:rPr>
        <w:t xml:space="preserve"> </w:t>
      </w:r>
      <w:r w:rsidR="0011642F" w:rsidRPr="00D40623">
        <w:rPr>
          <w:rFonts w:ascii="Times New Roman" w:hAnsi="Times New Roman" w:cs="Times New Roman"/>
          <w:sz w:val="24"/>
          <w:szCs w:val="24"/>
          <w:lang w:val="lt-LT" w:eastAsia="en-US"/>
        </w:rPr>
        <w:t xml:space="preserve"> </w:t>
      </w:r>
      <w:r w:rsidR="00F86208" w:rsidRPr="00D40623">
        <w:rPr>
          <w:rFonts w:ascii="Times New Roman" w:hAnsi="Times New Roman" w:cs="Times New Roman"/>
          <w:sz w:val="24"/>
          <w:szCs w:val="24"/>
          <w:lang w:val="lt-LT" w:eastAsia="en-US"/>
        </w:rPr>
        <w:t xml:space="preserve"> kaip bendros KPP stebėsenos ir vertinimo dal</w:t>
      </w:r>
      <w:r w:rsidR="0011642F" w:rsidRPr="00D40623">
        <w:rPr>
          <w:rFonts w:ascii="Times New Roman" w:hAnsi="Times New Roman" w:cs="Times New Roman"/>
          <w:sz w:val="24"/>
          <w:szCs w:val="24"/>
          <w:lang w:val="lt-LT" w:eastAsia="en-US"/>
        </w:rPr>
        <w:t>ies vertinimą,  kurį atlieka nepriklausomi ekspertai</w:t>
      </w:r>
      <w:r w:rsidRPr="00D40623">
        <w:rPr>
          <w:rFonts w:ascii="Times New Roman" w:eastAsia="Calibri" w:hAnsi="Times New Roman" w:cs="Times New Roman"/>
          <w:sz w:val="24"/>
          <w:szCs w:val="24"/>
          <w:lang w:val="lt-LT" w:eastAsia="en-US"/>
        </w:rPr>
        <w:t>.</w:t>
      </w:r>
    </w:p>
    <w:p w:rsidR="00430D3E" w:rsidRPr="00D40623" w:rsidRDefault="00430D3E"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eastAsia="Calibri" w:hAnsi="Times New Roman" w:cs="Times New Roman"/>
          <w:sz w:val="24"/>
          <w:szCs w:val="24"/>
          <w:lang w:val="lt-LT" w:eastAsia="en-US"/>
        </w:rPr>
        <w:t xml:space="preserve">Tinklo veiklos </w:t>
      </w:r>
      <w:proofErr w:type="spellStart"/>
      <w:r w:rsidRPr="00D40623">
        <w:rPr>
          <w:rFonts w:ascii="Times New Roman" w:eastAsia="Calibri" w:hAnsi="Times New Roman" w:cs="Times New Roman"/>
          <w:sz w:val="24"/>
          <w:szCs w:val="24"/>
          <w:lang w:val="lt-LT" w:eastAsia="en-US"/>
        </w:rPr>
        <w:t>stebėsena</w:t>
      </w:r>
      <w:proofErr w:type="spellEnd"/>
      <w:r w:rsidRPr="00D40623">
        <w:rPr>
          <w:rFonts w:ascii="Times New Roman" w:eastAsia="Calibri" w:hAnsi="Times New Roman" w:cs="Times New Roman"/>
          <w:sz w:val="24"/>
          <w:szCs w:val="24"/>
          <w:lang w:val="lt-LT" w:eastAsia="en-US"/>
        </w:rPr>
        <w:t xml:space="preserve"> ir vertinimas atliekamas  visu KPP ir Veiksmų programos įgyvendinimo laikotarpiu pagal bendrą Tinklo </w:t>
      </w:r>
      <w:r w:rsidR="00094E9F" w:rsidRPr="00D40623">
        <w:rPr>
          <w:rFonts w:ascii="Times New Roman" w:eastAsia="Calibri" w:hAnsi="Times New Roman" w:cs="Times New Roman"/>
          <w:sz w:val="24"/>
          <w:szCs w:val="24"/>
          <w:lang w:val="lt-LT" w:eastAsia="en-US"/>
        </w:rPr>
        <w:t xml:space="preserve">veiklos stebėsenos ir </w:t>
      </w:r>
      <w:r w:rsidRPr="00D40623">
        <w:rPr>
          <w:rFonts w:ascii="Times New Roman" w:eastAsia="Calibri" w:hAnsi="Times New Roman" w:cs="Times New Roman"/>
          <w:sz w:val="24"/>
          <w:szCs w:val="24"/>
          <w:lang w:val="lt-LT" w:eastAsia="en-US"/>
        </w:rPr>
        <w:t xml:space="preserve">vertinimo sistemą, pagrįstą intervencijų logika (3 </w:t>
      </w:r>
      <w:r w:rsidR="00D526BD" w:rsidRPr="00D40623">
        <w:rPr>
          <w:rFonts w:ascii="Times New Roman" w:eastAsia="Calibri" w:hAnsi="Times New Roman" w:cs="Times New Roman"/>
          <w:sz w:val="24"/>
          <w:szCs w:val="24"/>
          <w:lang w:val="lt-LT" w:eastAsia="en-US"/>
        </w:rPr>
        <w:t>priedas</w:t>
      </w:r>
      <w:r w:rsidRPr="00D40623">
        <w:rPr>
          <w:rFonts w:ascii="Times New Roman" w:eastAsia="Calibri" w:hAnsi="Times New Roman" w:cs="Times New Roman"/>
          <w:sz w:val="24"/>
          <w:szCs w:val="24"/>
          <w:lang w:val="lt-LT" w:eastAsia="en-US"/>
        </w:rPr>
        <w:t>).</w:t>
      </w:r>
    </w:p>
    <w:p w:rsidR="008D687A" w:rsidRPr="00D40623" w:rsidRDefault="008D687A" w:rsidP="008D687A">
      <w:pPr>
        <w:tabs>
          <w:tab w:val="left" w:pos="567"/>
        </w:tabs>
        <w:jc w:val="center"/>
        <w:rPr>
          <w:rFonts w:ascii="Times New Roman" w:hAnsi="Times New Roman" w:cs="Times New Roman"/>
          <w:bCs/>
          <w:sz w:val="24"/>
          <w:szCs w:val="24"/>
          <w:lang w:eastAsia="en-US"/>
        </w:rPr>
      </w:pPr>
    </w:p>
    <w:p w:rsidR="00FD365D" w:rsidRPr="00D40623" w:rsidRDefault="00FD365D" w:rsidP="005C0A1B">
      <w:pPr>
        <w:tabs>
          <w:tab w:val="left" w:pos="142"/>
          <w:tab w:val="left" w:pos="567"/>
          <w:tab w:val="left" w:pos="709"/>
        </w:tabs>
        <w:ind w:left="360" w:firstLine="0"/>
        <w:jc w:val="center"/>
        <w:rPr>
          <w:rFonts w:ascii="Times New Roman" w:hAnsi="Times New Roman" w:cs="Times New Roman"/>
          <w:b/>
          <w:bCs/>
          <w:sz w:val="24"/>
          <w:szCs w:val="24"/>
          <w:lang w:eastAsia="en-US"/>
        </w:rPr>
      </w:pPr>
      <w:r w:rsidRPr="00D40623">
        <w:rPr>
          <w:rFonts w:ascii="Times New Roman" w:hAnsi="Times New Roman" w:cs="Times New Roman"/>
          <w:b/>
          <w:bCs/>
          <w:sz w:val="24"/>
          <w:szCs w:val="24"/>
          <w:lang w:eastAsia="en-US"/>
        </w:rPr>
        <w:t>PIRMASIS SKIRSNIS</w:t>
      </w:r>
    </w:p>
    <w:p w:rsidR="007105C7" w:rsidRPr="00D40623" w:rsidRDefault="00E841E2" w:rsidP="005C0A1B">
      <w:pPr>
        <w:tabs>
          <w:tab w:val="left" w:pos="142"/>
          <w:tab w:val="left" w:pos="567"/>
          <w:tab w:val="left" w:pos="709"/>
        </w:tabs>
        <w:ind w:left="360" w:firstLine="0"/>
        <w:jc w:val="center"/>
        <w:rPr>
          <w:rFonts w:ascii="Times New Roman" w:hAnsi="Times New Roman" w:cs="Times New Roman"/>
          <w:b/>
          <w:sz w:val="24"/>
          <w:szCs w:val="24"/>
        </w:rPr>
      </w:pPr>
      <w:r w:rsidRPr="00D40623">
        <w:rPr>
          <w:rFonts w:ascii="Times New Roman" w:hAnsi="Times New Roman" w:cs="Times New Roman"/>
          <w:b/>
          <w:bCs/>
          <w:sz w:val="24"/>
          <w:szCs w:val="24"/>
          <w:lang w:eastAsia="en-US"/>
        </w:rPr>
        <w:t xml:space="preserve"> </w:t>
      </w:r>
      <w:r w:rsidR="00FD365D" w:rsidRPr="00D40623">
        <w:rPr>
          <w:rFonts w:ascii="Times New Roman" w:hAnsi="Times New Roman" w:cs="Times New Roman"/>
          <w:b/>
          <w:bCs/>
          <w:sz w:val="24"/>
          <w:szCs w:val="24"/>
          <w:lang w:eastAsia="en-US"/>
        </w:rPr>
        <w:t>TINKLO VEIKLOS VERTINIMAS KAIP BENDRA KPP STEBĖSENOS IR VERTINIMO DALIS</w:t>
      </w:r>
    </w:p>
    <w:p w:rsidR="007105C7" w:rsidRPr="00D40623" w:rsidRDefault="007105C7" w:rsidP="00FD365D">
      <w:pPr>
        <w:tabs>
          <w:tab w:val="left" w:pos="567"/>
        </w:tabs>
        <w:jc w:val="center"/>
        <w:rPr>
          <w:rFonts w:ascii="Times New Roman" w:hAnsi="Times New Roman" w:cs="Times New Roman"/>
          <w:sz w:val="24"/>
          <w:szCs w:val="24"/>
          <w:lang w:eastAsia="en-US"/>
        </w:rPr>
      </w:pPr>
    </w:p>
    <w:p w:rsidR="007105C7" w:rsidRPr="00D40623" w:rsidRDefault="001E732D"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eastAsia="Calibri" w:hAnsi="Times New Roman" w:cs="Times New Roman"/>
          <w:sz w:val="24"/>
          <w:szCs w:val="24"/>
          <w:lang w:val="lt-LT" w:eastAsia="en-US"/>
        </w:rPr>
        <w:t xml:space="preserve">Atsižvelgiant į tai, kad </w:t>
      </w:r>
      <w:r w:rsidR="00E57AB1" w:rsidRPr="00D40623">
        <w:rPr>
          <w:rFonts w:ascii="Times New Roman" w:eastAsia="Calibri" w:hAnsi="Times New Roman" w:cs="Times New Roman"/>
          <w:sz w:val="24"/>
          <w:szCs w:val="24"/>
          <w:lang w:val="lt-LT" w:eastAsia="en-US"/>
        </w:rPr>
        <w:t>Tinklas finansuojam</w:t>
      </w:r>
      <w:r w:rsidR="00F04956" w:rsidRPr="00D40623">
        <w:rPr>
          <w:rFonts w:ascii="Times New Roman" w:eastAsia="Calibri" w:hAnsi="Times New Roman" w:cs="Times New Roman"/>
          <w:sz w:val="24"/>
          <w:szCs w:val="24"/>
          <w:lang w:val="lt-LT" w:eastAsia="en-US"/>
        </w:rPr>
        <w:t>as</w:t>
      </w:r>
      <w:r w:rsidR="00E57AB1" w:rsidRPr="00D40623">
        <w:rPr>
          <w:rFonts w:ascii="Times New Roman" w:eastAsia="Calibri" w:hAnsi="Times New Roman" w:cs="Times New Roman"/>
          <w:sz w:val="24"/>
          <w:szCs w:val="24"/>
          <w:lang w:val="lt-LT" w:eastAsia="en-US"/>
        </w:rPr>
        <w:t xml:space="preserve"> kaip </w:t>
      </w:r>
      <w:r w:rsidR="00C921E9" w:rsidRPr="00D40623">
        <w:rPr>
          <w:rFonts w:ascii="Times New Roman" w:eastAsia="Calibri" w:hAnsi="Times New Roman" w:cs="Times New Roman"/>
          <w:sz w:val="24"/>
          <w:szCs w:val="24"/>
          <w:lang w:val="lt-LT" w:eastAsia="en-US"/>
        </w:rPr>
        <w:t xml:space="preserve">KPP </w:t>
      </w:r>
      <w:r w:rsidR="00F04956" w:rsidRPr="00D40623">
        <w:rPr>
          <w:rFonts w:ascii="Times New Roman" w:eastAsia="Calibri" w:hAnsi="Times New Roman" w:cs="Times New Roman"/>
          <w:sz w:val="24"/>
          <w:szCs w:val="24"/>
          <w:lang w:val="lt-LT" w:eastAsia="en-US"/>
        </w:rPr>
        <w:t xml:space="preserve"> priemonės ,,Techninė</w:t>
      </w:r>
      <w:r w:rsidR="00F04956" w:rsidRPr="00D40623">
        <w:rPr>
          <w:rFonts w:ascii="Times New Roman" w:hAnsi="Times New Roman" w:cs="Times New Roman"/>
          <w:bCs/>
          <w:sz w:val="24"/>
          <w:szCs w:val="24"/>
          <w:lang w:val="lt-LT"/>
        </w:rPr>
        <w:t xml:space="preserve"> pagalba“ </w:t>
      </w:r>
      <w:r w:rsidR="00E57AB1" w:rsidRPr="00D40623">
        <w:rPr>
          <w:rFonts w:ascii="Times New Roman" w:hAnsi="Times New Roman" w:cs="Times New Roman"/>
          <w:sz w:val="24"/>
          <w:szCs w:val="24"/>
          <w:lang w:val="lt-LT" w:eastAsia="en-US"/>
        </w:rPr>
        <w:t>veiklos sritis ir  yra laikomas KPP dalimi, atsižvelgiant į Tarybos reglamento Nr. 1305/2014 VII dalies ,,</w:t>
      </w:r>
      <w:proofErr w:type="spellStart"/>
      <w:r w:rsidR="00E57AB1" w:rsidRPr="00D40623">
        <w:rPr>
          <w:rFonts w:ascii="Times New Roman" w:hAnsi="Times New Roman" w:cs="Times New Roman"/>
          <w:sz w:val="24"/>
          <w:szCs w:val="24"/>
          <w:lang w:val="lt-LT" w:eastAsia="en-US"/>
        </w:rPr>
        <w:t>Stebėsena</w:t>
      </w:r>
      <w:proofErr w:type="spellEnd"/>
      <w:r w:rsidR="00E57AB1" w:rsidRPr="00D40623">
        <w:rPr>
          <w:rFonts w:ascii="Times New Roman" w:hAnsi="Times New Roman" w:cs="Times New Roman"/>
          <w:sz w:val="24"/>
          <w:szCs w:val="24"/>
          <w:lang w:val="lt-LT" w:eastAsia="en-US"/>
        </w:rPr>
        <w:t xml:space="preserve"> ir vert</w:t>
      </w:r>
      <w:r w:rsidR="00F04956" w:rsidRPr="00D40623">
        <w:rPr>
          <w:rFonts w:ascii="Times New Roman" w:hAnsi="Times New Roman" w:cs="Times New Roman"/>
          <w:sz w:val="24"/>
          <w:szCs w:val="24"/>
          <w:lang w:val="lt-LT" w:eastAsia="en-US"/>
        </w:rPr>
        <w:t>i</w:t>
      </w:r>
      <w:r w:rsidR="00E57AB1" w:rsidRPr="00D40623">
        <w:rPr>
          <w:rFonts w:ascii="Times New Roman" w:hAnsi="Times New Roman" w:cs="Times New Roman"/>
          <w:sz w:val="24"/>
          <w:szCs w:val="24"/>
          <w:lang w:val="lt-LT" w:eastAsia="en-US"/>
        </w:rPr>
        <w:t xml:space="preserve">nimas,, nuostatas, </w:t>
      </w:r>
      <w:r w:rsidR="00F04956" w:rsidRPr="00D40623">
        <w:rPr>
          <w:rFonts w:ascii="Times New Roman" w:hAnsi="Times New Roman" w:cs="Times New Roman"/>
          <w:sz w:val="24"/>
          <w:szCs w:val="24"/>
          <w:lang w:val="lt-LT" w:eastAsia="en-US"/>
        </w:rPr>
        <w:t xml:space="preserve">Tinklo </w:t>
      </w:r>
      <w:r w:rsidR="00E57AB1" w:rsidRPr="00D40623">
        <w:rPr>
          <w:rFonts w:ascii="Times New Roman" w:hAnsi="Times New Roman" w:cs="Times New Roman"/>
          <w:sz w:val="24"/>
          <w:szCs w:val="24"/>
          <w:lang w:val="lt-LT" w:eastAsia="en-US"/>
        </w:rPr>
        <w:t xml:space="preserve">veiksmingumo ir efektyvumo vertinimas </w:t>
      </w:r>
      <w:r w:rsidR="00F04956" w:rsidRPr="00D40623">
        <w:rPr>
          <w:rFonts w:ascii="Times New Roman" w:hAnsi="Times New Roman" w:cs="Times New Roman"/>
          <w:sz w:val="24"/>
          <w:szCs w:val="24"/>
          <w:lang w:val="lt-LT" w:eastAsia="en-US"/>
        </w:rPr>
        <w:t>atliekamas kaip bendra</w:t>
      </w:r>
      <w:r w:rsidR="00E57AB1" w:rsidRPr="00D40623">
        <w:rPr>
          <w:rFonts w:ascii="Times New Roman" w:hAnsi="Times New Roman" w:cs="Times New Roman"/>
          <w:sz w:val="24"/>
          <w:szCs w:val="24"/>
          <w:lang w:val="lt-LT" w:eastAsia="en-US"/>
        </w:rPr>
        <w:t xml:space="preserve"> KPP stebėsenos ir vertinimo dalis.</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Tin</w:t>
      </w:r>
      <w:r w:rsidR="00F04956" w:rsidRPr="00D40623">
        <w:rPr>
          <w:rFonts w:ascii="Times New Roman" w:hAnsi="Times New Roman" w:cs="Times New Roman"/>
          <w:sz w:val="24"/>
          <w:szCs w:val="24"/>
          <w:lang w:val="lt-LT" w:eastAsia="en-US"/>
        </w:rPr>
        <w:t>klo veiklos vertinimą</w:t>
      </w:r>
      <w:r w:rsidR="008C1E2F" w:rsidRPr="00D40623">
        <w:rPr>
          <w:rFonts w:ascii="Times New Roman" w:hAnsi="Times New Roman" w:cs="Times New Roman"/>
          <w:sz w:val="24"/>
          <w:szCs w:val="24"/>
          <w:lang w:val="lt-LT" w:eastAsia="en-US"/>
        </w:rPr>
        <w:t>,</w:t>
      </w:r>
      <w:r w:rsidR="00F04956" w:rsidRPr="00D40623">
        <w:rPr>
          <w:rFonts w:ascii="Times New Roman" w:hAnsi="Times New Roman" w:cs="Times New Roman"/>
          <w:sz w:val="24"/>
          <w:szCs w:val="24"/>
          <w:lang w:val="lt-LT" w:eastAsia="en-US"/>
        </w:rPr>
        <w:t xml:space="preserve"> kaip bendrą</w:t>
      </w:r>
      <w:r w:rsidRPr="00D40623">
        <w:rPr>
          <w:rFonts w:ascii="Times New Roman" w:hAnsi="Times New Roman" w:cs="Times New Roman"/>
          <w:sz w:val="24"/>
          <w:szCs w:val="24"/>
          <w:lang w:val="lt-LT" w:eastAsia="en-US"/>
        </w:rPr>
        <w:t xml:space="preserve"> KPP stebėsenos ir vertinimo dalį</w:t>
      </w:r>
      <w:r w:rsidR="008C1E2F" w:rsidRPr="00D40623">
        <w:rPr>
          <w:rFonts w:ascii="Times New Roman" w:hAnsi="Times New Roman" w:cs="Times New Roman"/>
          <w:sz w:val="24"/>
          <w:szCs w:val="24"/>
          <w:lang w:val="lt-LT" w:eastAsia="en-US"/>
        </w:rPr>
        <w:t>,</w:t>
      </w:r>
      <w:r w:rsidRPr="00D40623">
        <w:rPr>
          <w:rFonts w:ascii="Times New Roman" w:hAnsi="Times New Roman" w:cs="Times New Roman"/>
          <w:sz w:val="24"/>
          <w:szCs w:val="24"/>
          <w:lang w:val="lt-LT" w:eastAsia="en-US"/>
        </w:rPr>
        <w:t xml:space="preserve"> inicijuoja Ministerija, o stebėseną ir vertinimą atlieka nepriklausomi ekspertai.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Tinklo veiklos vertinimo</w:t>
      </w:r>
      <w:r w:rsidR="008C1E2F" w:rsidRPr="00D40623">
        <w:rPr>
          <w:rFonts w:ascii="Times New Roman" w:hAnsi="Times New Roman" w:cs="Times New Roman"/>
          <w:sz w:val="24"/>
          <w:szCs w:val="24"/>
          <w:lang w:val="lt-LT" w:eastAsia="en-US"/>
        </w:rPr>
        <w:t>,</w:t>
      </w:r>
      <w:r w:rsidRPr="00D40623">
        <w:rPr>
          <w:rFonts w:ascii="Times New Roman" w:hAnsi="Times New Roman" w:cs="Times New Roman"/>
          <w:sz w:val="24"/>
          <w:szCs w:val="24"/>
          <w:lang w:val="lt-LT" w:eastAsia="en-US"/>
        </w:rPr>
        <w:t xml:space="preserve"> kaip bendro KPP stebėsenos ir vertinimo</w:t>
      </w:r>
      <w:r w:rsidR="008C1E2F" w:rsidRPr="00D40623">
        <w:rPr>
          <w:rFonts w:ascii="Times New Roman" w:hAnsi="Times New Roman" w:cs="Times New Roman"/>
          <w:sz w:val="24"/>
          <w:szCs w:val="24"/>
          <w:lang w:val="lt-LT" w:eastAsia="en-US"/>
        </w:rPr>
        <w:t>,</w:t>
      </w:r>
      <w:r w:rsidRPr="00D40623">
        <w:rPr>
          <w:rFonts w:ascii="Times New Roman" w:hAnsi="Times New Roman" w:cs="Times New Roman"/>
          <w:sz w:val="24"/>
          <w:szCs w:val="24"/>
          <w:lang w:val="lt-LT" w:eastAsia="en-US"/>
        </w:rPr>
        <w:t xml:space="preserve"> objektas – Tinklo intervencinė logika</w:t>
      </w:r>
      <w:r w:rsidR="00C639BB" w:rsidRPr="00D40623">
        <w:rPr>
          <w:rFonts w:ascii="Times New Roman" w:hAnsi="Times New Roman" w:cs="Times New Roman"/>
          <w:sz w:val="24"/>
          <w:szCs w:val="24"/>
          <w:lang w:val="lt-LT" w:eastAsia="en-US"/>
        </w:rPr>
        <w:t xml:space="preserve">, </w:t>
      </w:r>
      <w:r w:rsidRPr="00D40623">
        <w:rPr>
          <w:rFonts w:ascii="Times New Roman" w:hAnsi="Times New Roman" w:cs="Times New Roman"/>
          <w:sz w:val="24"/>
          <w:szCs w:val="24"/>
          <w:lang w:val="lt-LT" w:eastAsia="en-US"/>
        </w:rPr>
        <w:t>Tinklo tiksl</w:t>
      </w:r>
      <w:r w:rsidR="00C639BB" w:rsidRPr="00D40623">
        <w:rPr>
          <w:rFonts w:ascii="Times New Roman" w:hAnsi="Times New Roman" w:cs="Times New Roman"/>
          <w:sz w:val="24"/>
          <w:szCs w:val="24"/>
          <w:lang w:val="lt-LT" w:eastAsia="en-US"/>
        </w:rPr>
        <w:t>ų pasiekimai</w:t>
      </w:r>
      <w:r w:rsidRPr="00D40623">
        <w:rPr>
          <w:rFonts w:ascii="Times New Roman" w:hAnsi="Times New Roman" w:cs="Times New Roman"/>
          <w:sz w:val="24"/>
          <w:szCs w:val="24"/>
          <w:lang w:val="lt-LT" w:eastAsia="en-US"/>
        </w:rPr>
        <w:t>, veiklų įgyvendinimo pažanga,  rezultatyvumas, veiklų  poveikis bei efektyvumas, veiklų tikslų pasiekimo laipsnis (suplanuotų ir įvykdytų veiklų santykis)</w:t>
      </w:r>
      <w:r w:rsidR="00C639BB" w:rsidRPr="00D40623">
        <w:rPr>
          <w:rFonts w:ascii="Times New Roman" w:hAnsi="Times New Roman" w:cs="Times New Roman"/>
          <w:sz w:val="24"/>
          <w:szCs w:val="24"/>
          <w:lang w:val="lt-LT" w:eastAsia="en-US"/>
        </w:rPr>
        <w:t xml:space="preserv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eastAsia="en-US"/>
        </w:rPr>
        <w:t>Tinklo veiklos vertinimas kaip bendros KPP stebėsenos ir vertinimo dalis, atliekamas KPP įgyvendinimo ir užbaigimo etapais:</w:t>
      </w:r>
    </w:p>
    <w:p w:rsidR="007105C7" w:rsidRPr="00D40623" w:rsidRDefault="00E57AB1" w:rsidP="002001B9">
      <w:pPr>
        <w:pStyle w:val="Sraopastraipa"/>
        <w:numPr>
          <w:ilvl w:val="1"/>
          <w:numId w:val="27"/>
        </w:numPr>
        <w:tabs>
          <w:tab w:val="left" w:pos="567"/>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lang w:eastAsia="en-US"/>
        </w:rPr>
        <w:t xml:space="preserve">metinis vertinimas (vertinimo rezultatai pateikiami metinėse įgyvendinimo ataskaitose); </w:t>
      </w:r>
      <w:r w:rsidRPr="00D40623">
        <w:rPr>
          <w:rFonts w:ascii="Times New Roman" w:eastAsia="Calibri" w:hAnsi="Times New Roman" w:cs="Times New Roman"/>
          <w:sz w:val="24"/>
          <w:szCs w:val="24"/>
          <w:lang w:eastAsia="en-US"/>
        </w:rPr>
        <w:t xml:space="preserve"> </w:t>
      </w:r>
    </w:p>
    <w:p w:rsidR="007105C7" w:rsidRPr="00D40623" w:rsidRDefault="00F54079" w:rsidP="002001B9">
      <w:pPr>
        <w:pStyle w:val="Sraopastraipa"/>
        <w:numPr>
          <w:ilvl w:val="1"/>
          <w:numId w:val="27"/>
        </w:numPr>
        <w:tabs>
          <w:tab w:val="left" w:pos="567"/>
        </w:tabs>
        <w:spacing w:line="300" w:lineRule="auto"/>
        <w:ind w:left="0" w:firstLine="709"/>
        <w:jc w:val="both"/>
        <w:rPr>
          <w:rFonts w:ascii="Times New Roman" w:hAnsi="Times New Roman" w:cs="Times New Roman"/>
          <w:sz w:val="24"/>
          <w:szCs w:val="24"/>
          <w:lang w:eastAsia="en-US"/>
        </w:rPr>
      </w:pPr>
      <w:r w:rsidRPr="00D40623">
        <w:rPr>
          <w:rFonts w:ascii="Times New Roman" w:hAnsi="Times New Roman" w:cs="Times New Roman"/>
          <w:sz w:val="24"/>
          <w:szCs w:val="24"/>
          <w:lang w:eastAsia="en-US"/>
        </w:rPr>
        <w:t xml:space="preserve"> </w:t>
      </w:r>
      <w:r w:rsidR="00E57AB1" w:rsidRPr="00D40623">
        <w:rPr>
          <w:rFonts w:ascii="Times New Roman" w:hAnsi="Times New Roman" w:cs="Times New Roman"/>
          <w:sz w:val="24"/>
          <w:szCs w:val="24"/>
          <w:lang w:eastAsia="en-US"/>
        </w:rPr>
        <w:t xml:space="preserve"> </w:t>
      </w:r>
      <w:r w:rsidR="00C639BB" w:rsidRPr="00D40623">
        <w:rPr>
          <w:rFonts w:ascii="Times New Roman" w:hAnsi="Times New Roman" w:cs="Times New Roman"/>
          <w:sz w:val="24"/>
          <w:szCs w:val="24"/>
          <w:lang w:eastAsia="en-US"/>
        </w:rPr>
        <w:t xml:space="preserve">detalizuotas </w:t>
      </w:r>
      <w:r w:rsidR="00E57AB1" w:rsidRPr="00D40623">
        <w:rPr>
          <w:rFonts w:ascii="Times New Roman" w:hAnsi="Times New Roman" w:cs="Times New Roman"/>
          <w:sz w:val="24"/>
          <w:szCs w:val="24"/>
          <w:lang w:eastAsia="en-US"/>
        </w:rPr>
        <w:t>Tinklo veiklos vertinimas atliekamas du kartus per periodą (t. y. 2017 m. ir 2019 m.)</w:t>
      </w:r>
      <w:r w:rsidR="001B2D8B" w:rsidRPr="00D40623">
        <w:rPr>
          <w:rFonts w:ascii="Times New Roman" w:hAnsi="Times New Roman" w:cs="Times New Roman"/>
          <w:sz w:val="24"/>
          <w:szCs w:val="24"/>
          <w:lang w:eastAsia="en-US"/>
        </w:rPr>
        <w:t xml:space="preserve"> </w:t>
      </w:r>
      <w:r w:rsidR="00E57AB1" w:rsidRPr="00D40623">
        <w:rPr>
          <w:rFonts w:ascii="Times New Roman" w:hAnsi="Times New Roman" w:cs="Times New Roman"/>
          <w:sz w:val="24"/>
          <w:szCs w:val="24"/>
          <w:lang w:eastAsia="en-US"/>
        </w:rPr>
        <w:t xml:space="preserve">(vertinimo rezultatai pateikiami </w:t>
      </w:r>
      <w:r w:rsidR="00C639BB" w:rsidRPr="00D40623">
        <w:rPr>
          <w:rFonts w:ascii="Times New Roman" w:hAnsi="Times New Roman" w:cs="Times New Roman"/>
          <w:sz w:val="24"/>
          <w:szCs w:val="24"/>
          <w:lang w:eastAsia="en-US"/>
        </w:rPr>
        <w:t>detalizuotose</w:t>
      </w:r>
      <w:r w:rsidR="00E57AB1" w:rsidRPr="00D40623">
        <w:rPr>
          <w:rFonts w:ascii="Times New Roman" w:hAnsi="Times New Roman" w:cs="Times New Roman"/>
          <w:sz w:val="24"/>
          <w:szCs w:val="24"/>
          <w:lang w:eastAsia="en-US"/>
        </w:rPr>
        <w:t xml:space="preserve"> 2017 ir 2019 m.  metinėse įgyvendinimo ataskaitose);</w:t>
      </w:r>
    </w:p>
    <w:p w:rsidR="007105C7" w:rsidRPr="00D40623" w:rsidRDefault="00F54079" w:rsidP="002001B9">
      <w:pPr>
        <w:pStyle w:val="Sraopastraipa"/>
        <w:numPr>
          <w:ilvl w:val="1"/>
          <w:numId w:val="27"/>
        </w:numPr>
        <w:tabs>
          <w:tab w:val="left" w:pos="567"/>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lang w:eastAsia="en-US"/>
        </w:rPr>
        <w:t xml:space="preserve"> </w:t>
      </w:r>
      <w:r w:rsidR="00E57AB1" w:rsidRPr="00D40623">
        <w:rPr>
          <w:rFonts w:ascii="Times New Roman" w:hAnsi="Times New Roman" w:cs="Times New Roman"/>
          <w:sz w:val="24"/>
          <w:szCs w:val="24"/>
          <w:lang w:eastAsia="en-US"/>
        </w:rPr>
        <w:t xml:space="preserve"> </w:t>
      </w:r>
      <w:proofErr w:type="spellStart"/>
      <w:r w:rsidR="00E57AB1" w:rsidRPr="00D40623">
        <w:rPr>
          <w:rFonts w:ascii="Times New Roman" w:hAnsi="Times New Roman" w:cs="Times New Roman"/>
          <w:sz w:val="24"/>
          <w:szCs w:val="24"/>
          <w:lang w:eastAsia="en-US"/>
        </w:rPr>
        <w:t>ex-post</w:t>
      </w:r>
      <w:proofErr w:type="spellEnd"/>
      <w:r w:rsidR="00E57AB1" w:rsidRPr="00D40623">
        <w:rPr>
          <w:rFonts w:ascii="Times New Roman" w:eastAsia="Calibri" w:hAnsi="Times New Roman" w:cs="Times New Roman"/>
          <w:sz w:val="24"/>
          <w:szCs w:val="24"/>
          <w:lang w:eastAsia="en-US"/>
        </w:rPr>
        <w:t xml:space="preserve"> vertinimas (vertinimo rezultatai pateikiami </w:t>
      </w:r>
      <w:proofErr w:type="spellStart"/>
      <w:r w:rsidR="00E57AB1" w:rsidRPr="00D40623">
        <w:rPr>
          <w:rFonts w:ascii="Times New Roman" w:eastAsia="Calibri" w:hAnsi="Times New Roman" w:cs="Times New Roman"/>
          <w:sz w:val="24"/>
          <w:szCs w:val="24"/>
          <w:lang w:eastAsia="en-US"/>
        </w:rPr>
        <w:t>ex-post</w:t>
      </w:r>
      <w:proofErr w:type="spellEnd"/>
      <w:r w:rsidR="00E57AB1" w:rsidRPr="00D40623">
        <w:rPr>
          <w:rFonts w:ascii="Times New Roman" w:eastAsia="Calibri" w:hAnsi="Times New Roman" w:cs="Times New Roman"/>
          <w:sz w:val="24"/>
          <w:szCs w:val="24"/>
          <w:lang w:eastAsia="en-US"/>
        </w:rPr>
        <w:t xml:space="preserve"> vertinimo ataskaitoje)</w:t>
      </w:r>
      <w:r w:rsidR="008C1E2F" w:rsidRPr="00D40623">
        <w:rPr>
          <w:rFonts w:ascii="Times New Roman" w:eastAsia="Calibri" w:hAnsi="Times New Roman" w:cs="Times New Roman"/>
          <w:sz w:val="24"/>
          <w:szCs w:val="24"/>
          <w:lang w:eastAsia="en-US"/>
        </w:rPr>
        <w:t>.</w:t>
      </w:r>
      <w:r w:rsidR="00E57AB1" w:rsidRPr="00D40623">
        <w:rPr>
          <w:rFonts w:ascii="Times New Roman" w:eastAsia="Calibri" w:hAnsi="Times New Roman" w:cs="Times New Roman"/>
          <w:sz w:val="24"/>
          <w:szCs w:val="24"/>
          <w:lang w:eastAsia="en-US"/>
        </w:rPr>
        <w:t xml:space="preserve">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eastAsia="en-US"/>
        </w:rPr>
        <w:t xml:space="preserve">Vadovaujantis Reglamento 808/2014 IV, V ir VII priedais teikiamose metinėse įgyvendinimo ataskaitose, 2017 m. ir 2019 m.  </w:t>
      </w:r>
      <w:r w:rsidR="00C639BB" w:rsidRPr="00D40623">
        <w:rPr>
          <w:rFonts w:ascii="Times New Roman" w:hAnsi="Times New Roman" w:cs="Times New Roman"/>
          <w:sz w:val="24"/>
          <w:szCs w:val="24"/>
          <w:lang w:val="lt-LT" w:eastAsia="en-US"/>
        </w:rPr>
        <w:t xml:space="preserve">detalizuotose </w:t>
      </w:r>
      <w:r w:rsidRPr="00D40623">
        <w:rPr>
          <w:rFonts w:ascii="Times New Roman" w:hAnsi="Times New Roman" w:cs="Times New Roman"/>
          <w:sz w:val="24"/>
          <w:szCs w:val="24"/>
          <w:lang w:val="lt-LT" w:eastAsia="en-US"/>
        </w:rPr>
        <w:t xml:space="preserve">metinėse įgyvendinimo ataskaitose ir </w:t>
      </w:r>
      <w:proofErr w:type="spellStart"/>
      <w:r w:rsidRPr="00D40623">
        <w:rPr>
          <w:rFonts w:ascii="Times New Roman" w:hAnsi="Times New Roman" w:cs="Times New Roman"/>
          <w:sz w:val="24"/>
          <w:szCs w:val="24"/>
          <w:lang w:val="lt-LT" w:eastAsia="en-US"/>
        </w:rPr>
        <w:t>ex-post</w:t>
      </w:r>
      <w:proofErr w:type="spellEnd"/>
      <w:r w:rsidRPr="00D40623">
        <w:rPr>
          <w:rFonts w:ascii="Times New Roman" w:hAnsi="Times New Roman" w:cs="Times New Roman"/>
          <w:sz w:val="24"/>
          <w:szCs w:val="24"/>
          <w:lang w:val="lt-LT" w:eastAsia="en-US"/>
        </w:rPr>
        <w:t xml:space="preserve"> vertinimo ataskaitoje</w:t>
      </w:r>
      <w:r w:rsidR="00AA6A9E" w:rsidRPr="00D40623">
        <w:rPr>
          <w:rFonts w:ascii="Times New Roman" w:hAnsi="Times New Roman" w:cs="Times New Roman"/>
          <w:sz w:val="24"/>
          <w:szCs w:val="24"/>
          <w:lang w:val="lt-LT" w:eastAsia="en-US"/>
        </w:rPr>
        <w:t>,</w:t>
      </w:r>
      <w:r w:rsidRPr="00D40623">
        <w:rPr>
          <w:rFonts w:ascii="Times New Roman" w:hAnsi="Times New Roman" w:cs="Times New Roman"/>
          <w:sz w:val="24"/>
          <w:szCs w:val="24"/>
          <w:lang w:val="lt-LT" w:eastAsia="en-US"/>
        </w:rPr>
        <w:t xml:space="preserve"> turi būti pateikiama su Tinklo veiklos įgyvendinim</w:t>
      </w:r>
      <w:r w:rsidR="00C639BB" w:rsidRPr="00D40623">
        <w:rPr>
          <w:rFonts w:ascii="Times New Roman" w:hAnsi="Times New Roman" w:cs="Times New Roman"/>
          <w:sz w:val="24"/>
          <w:szCs w:val="24"/>
          <w:lang w:val="lt-LT" w:eastAsia="en-US"/>
        </w:rPr>
        <w:t xml:space="preserve">u susijusi informacija pagal šiuos </w:t>
      </w:r>
      <w:r w:rsidR="00F04956" w:rsidRPr="00D40623">
        <w:rPr>
          <w:rFonts w:ascii="Times New Roman" w:hAnsi="Times New Roman" w:cs="Times New Roman"/>
          <w:sz w:val="24"/>
          <w:szCs w:val="24"/>
          <w:lang w:val="lt-LT" w:eastAsia="en-US"/>
        </w:rPr>
        <w:t>EK nustatyt</w:t>
      </w:r>
      <w:r w:rsidR="00C639BB" w:rsidRPr="00D40623">
        <w:rPr>
          <w:rFonts w:ascii="Times New Roman" w:hAnsi="Times New Roman" w:cs="Times New Roman"/>
          <w:sz w:val="24"/>
          <w:szCs w:val="24"/>
          <w:lang w:val="lt-LT" w:eastAsia="en-US"/>
        </w:rPr>
        <w:t>us b</w:t>
      </w:r>
      <w:r w:rsidRPr="00D40623">
        <w:rPr>
          <w:rFonts w:ascii="Times New Roman" w:hAnsi="Times New Roman" w:cs="Times New Roman"/>
          <w:sz w:val="24"/>
          <w:szCs w:val="24"/>
          <w:lang w:val="lt-LT" w:eastAsia="en-US"/>
        </w:rPr>
        <w:t>endr</w:t>
      </w:r>
      <w:r w:rsidR="00C639BB" w:rsidRPr="00D40623">
        <w:rPr>
          <w:rFonts w:ascii="Times New Roman" w:hAnsi="Times New Roman" w:cs="Times New Roman"/>
          <w:sz w:val="24"/>
          <w:szCs w:val="24"/>
          <w:lang w:val="lt-LT" w:eastAsia="en-US"/>
        </w:rPr>
        <w:t xml:space="preserve">uosius </w:t>
      </w:r>
      <w:r w:rsidRPr="00D40623">
        <w:rPr>
          <w:rFonts w:ascii="Times New Roman" w:hAnsi="Times New Roman" w:cs="Times New Roman"/>
          <w:sz w:val="24"/>
          <w:szCs w:val="24"/>
          <w:lang w:val="lt-LT" w:eastAsia="en-US"/>
        </w:rPr>
        <w:t xml:space="preserve">vertinimo </w:t>
      </w:r>
      <w:r w:rsidR="00C639BB" w:rsidRPr="00D40623">
        <w:rPr>
          <w:rFonts w:ascii="Times New Roman" w:hAnsi="Times New Roman" w:cs="Times New Roman"/>
          <w:sz w:val="24"/>
          <w:szCs w:val="24"/>
          <w:lang w:val="lt-LT" w:eastAsia="en-US"/>
        </w:rPr>
        <w:t>reikalavimus</w:t>
      </w:r>
      <w:r w:rsidRPr="00D40623">
        <w:rPr>
          <w:rFonts w:ascii="Times New Roman" w:hAnsi="Times New Roman" w:cs="Times New Roman"/>
          <w:sz w:val="24"/>
          <w:szCs w:val="24"/>
          <w:lang w:val="lt-LT" w:eastAsia="en-US"/>
        </w:rPr>
        <w:t>:</w:t>
      </w:r>
    </w:p>
    <w:p w:rsidR="007105C7" w:rsidRPr="00D40623" w:rsidRDefault="00AA6A9E" w:rsidP="002001B9">
      <w:pPr>
        <w:pStyle w:val="Sraopastraipa"/>
        <w:numPr>
          <w:ilvl w:val="1"/>
          <w:numId w:val="28"/>
        </w:numPr>
        <w:tabs>
          <w:tab w:val="left" w:pos="567"/>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lang w:eastAsia="en-US"/>
        </w:rPr>
        <w:t>v</w:t>
      </w:r>
      <w:r w:rsidR="00E57AB1" w:rsidRPr="00D40623">
        <w:rPr>
          <w:rFonts w:ascii="Times New Roman" w:hAnsi="Times New Roman" w:cs="Times New Roman"/>
          <w:sz w:val="24"/>
          <w:szCs w:val="24"/>
          <w:lang w:eastAsia="en-US"/>
        </w:rPr>
        <w:t>adovaujantis Reglamento 808/2014 IV  priedu</w:t>
      </w:r>
      <w:r w:rsidRPr="00D40623">
        <w:rPr>
          <w:rFonts w:ascii="Times New Roman" w:hAnsi="Times New Roman" w:cs="Times New Roman"/>
          <w:sz w:val="24"/>
          <w:szCs w:val="24"/>
          <w:lang w:eastAsia="en-US"/>
        </w:rPr>
        <w:t>,</w:t>
      </w:r>
      <w:r w:rsidR="00E57AB1" w:rsidRPr="00D40623">
        <w:rPr>
          <w:rFonts w:ascii="Times New Roman" w:hAnsi="Times New Roman" w:cs="Times New Roman"/>
          <w:sz w:val="24"/>
          <w:szCs w:val="24"/>
          <w:lang w:eastAsia="en-US"/>
        </w:rPr>
        <w:t xml:space="preserve"> Tinklo veiklos vertinimas atliekamas pagal  bendrus Kaimo plėtros įgyvendinimo rodiklius: </w:t>
      </w:r>
    </w:p>
    <w:p w:rsidR="007105C7" w:rsidRPr="00D40623" w:rsidRDefault="00E57AB1" w:rsidP="002001B9">
      <w:pPr>
        <w:pStyle w:val="Sraopastraipa"/>
        <w:numPr>
          <w:ilvl w:val="2"/>
          <w:numId w:val="28"/>
        </w:numPr>
        <w:tabs>
          <w:tab w:val="left" w:pos="567"/>
          <w:tab w:val="left" w:pos="1560"/>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rPr>
        <w:t>Nr. O.24 Teminių ir analizės duomenų mainų</w:t>
      </w:r>
      <w:r w:rsidR="00AA6A9E" w:rsidRPr="00D40623">
        <w:rPr>
          <w:rFonts w:ascii="Times New Roman" w:hAnsi="Times New Roman" w:cs="Times New Roman"/>
          <w:sz w:val="24"/>
          <w:szCs w:val="24"/>
        </w:rPr>
        <w:t>,</w:t>
      </w:r>
      <w:r w:rsidRPr="00D40623">
        <w:rPr>
          <w:rFonts w:ascii="Times New Roman" w:hAnsi="Times New Roman" w:cs="Times New Roman"/>
          <w:sz w:val="24"/>
          <w:szCs w:val="24"/>
        </w:rPr>
        <w:t xml:space="preserve"> kurie buvo įdiegti įgyvendinant paramą nacionaliniam kaimo tinklui, skaičius; </w:t>
      </w:r>
    </w:p>
    <w:p w:rsidR="007105C7" w:rsidRPr="00D40623" w:rsidRDefault="00E57AB1" w:rsidP="002001B9">
      <w:pPr>
        <w:pStyle w:val="Sraopastraipa"/>
        <w:numPr>
          <w:ilvl w:val="2"/>
          <w:numId w:val="28"/>
        </w:numPr>
        <w:tabs>
          <w:tab w:val="left" w:pos="567"/>
          <w:tab w:val="left" w:pos="1560"/>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lang w:eastAsia="en-US"/>
        </w:rPr>
        <w:lastRenderedPageBreak/>
        <w:t xml:space="preserve">Nr. </w:t>
      </w:r>
      <w:r w:rsidRPr="00D40623">
        <w:rPr>
          <w:rFonts w:ascii="Times New Roman" w:hAnsi="Times New Roman" w:cs="Times New Roman"/>
          <w:sz w:val="24"/>
          <w:szCs w:val="24"/>
        </w:rPr>
        <w:t xml:space="preserve">O.25 Nacionalinio kaimo tinklo ryšių priemonių skaičius; </w:t>
      </w:r>
    </w:p>
    <w:p w:rsidR="007105C7" w:rsidRPr="00D40623" w:rsidRDefault="00E57AB1" w:rsidP="002001B9">
      <w:pPr>
        <w:pStyle w:val="Sraopastraipa"/>
        <w:numPr>
          <w:ilvl w:val="2"/>
          <w:numId w:val="28"/>
        </w:numPr>
        <w:tabs>
          <w:tab w:val="left" w:pos="567"/>
          <w:tab w:val="left" w:pos="1560"/>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rPr>
        <w:t xml:space="preserve">Nr. O.26 </w:t>
      </w:r>
      <w:r w:rsidRPr="00D40623">
        <w:rPr>
          <w:rFonts w:ascii="Times New Roman" w:hAnsi="Times New Roman" w:cs="Times New Roman"/>
          <w:sz w:val="24"/>
          <w:szCs w:val="24"/>
          <w:lang w:eastAsia="en-US"/>
        </w:rPr>
        <w:t>Europos kaimo plėtros tinklo veiklos sričių, kuriose dalyvavo nacionalinis kaimo tinklas, skaičius</w:t>
      </w:r>
      <w:r w:rsidR="00AA6A9E" w:rsidRPr="00D40623">
        <w:rPr>
          <w:rFonts w:ascii="Times New Roman" w:hAnsi="Times New Roman" w:cs="Times New Roman"/>
          <w:sz w:val="24"/>
          <w:szCs w:val="24"/>
          <w:lang w:eastAsia="en-US"/>
        </w:rPr>
        <w:t>;</w:t>
      </w:r>
    </w:p>
    <w:p w:rsidR="007105C7" w:rsidRPr="00D40623" w:rsidRDefault="00F86208" w:rsidP="002001B9">
      <w:pPr>
        <w:pStyle w:val="Sraopastraipa"/>
        <w:numPr>
          <w:ilvl w:val="1"/>
          <w:numId w:val="28"/>
        </w:numPr>
        <w:tabs>
          <w:tab w:val="left" w:pos="567"/>
        </w:tabs>
        <w:spacing w:line="300" w:lineRule="auto"/>
        <w:ind w:left="0" w:firstLine="709"/>
        <w:jc w:val="both"/>
        <w:rPr>
          <w:rFonts w:ascii="Times New Roman" w:hAnsi="Times New Roman" w:cs="Times New Roman"/>
          <w:sz w:val="24"/>
          <w:szCs w:val="24"/>
          <w:lang w:eastAsia="en-US"/>
        </w:rPr>
      </w:pPr>
      <w:r w:rsidRPr="00D40623">
        <w:rPr>
          <w:rFonts w:ascii="Times New Roman" w:hAnsi="Times New Roman" w:cs="Times New Roman"/>
          <w:sz w:val="24"/>
          <w:szCs w:val="24"/>
          <w:lang w:eastAsia="en-US"/>
        </w:rPr>
        <w:t xml:space="preserve"> </w:t>
      </w:r>
      <w:r w:rsidR="000A7F20" w:rsidRPr="00D40623">
        <w:rPr>
          <w:rFonts w:ascii="Times New Roman" w:hAnsi="Times New Roman" w:cs="Times New Roman"/>
          <w:sz w:val="24"/>
          <w:szCs w:val="24"/>
          <w:lang w:eastAsia="en-US"/>
        </w:rPr>
        <w:t>v</w:t>
      </w:r>
      <w:r w:rsidR="00E57AB1" w:rsidRPr="00D40623">
        <w:rPr>
          <w:rFonts w:ascii="Times New Roman" w:hAnsi="Times New Roman" w:cs="Times New Roman"/>
          <w:sz w:val="24"/>
          <w:szCs w:val="24"/>
          <w:lang w:eastAsia="en-US"/>
        </w:rPr>
        <w:t>adovaujantis Reglamento 808/2014 V priedu</w:t>
      </w:r>
      <w:r w:rsidR="000A7F20" w:rsidRPr="00D40623">
        <w:rPr>
          <w:rFonts w:ascii="Times New Roman" w:hAnsi="Times New Roman" w:cs="Times New Roman"/>
          <w:sz w:val="24"/>
          <w:szCs w:val="24"/>
          <w:lang w:eastAsia="en-US"/>
        </w:rPr>
        <w:t>,</w:t>
      </w:r>
      <w:r w:rsidR="00E57AB1" w:rsidRPr="00D40623">
        <w:rPr>
          <w:rFonts w:ascii="Times New Roman" w:hAnsi="Times New Roman" w:cs="Times New Roman"/>
          <w:sz w:val="24"/>
          <w:szCs w:val="24"/>
          <w:lang w:eastAsia="en-US"/>
        </w:rPr>
        <w:t xml:space="preserve"> atsakymas į bendrąjį kaimo plėtros vertinimo klausimą Nr. 21 ,,Kiek nacionalinis kaimo tinklas padėjo įgyvendinant Reglamento (ES) Nr. 1305/2013 54 straipsnio 2 dalyje nurodytus tikslus?“ turi būti pateikiamas </w:t>
      </w:r>
      <w:r w:rsidR="00C639BB" w:rsidRPr="00D40623">
        <w:rPr>
          <w:rFonts w:ascii="Times New Roman" w:hAnsi="Times New Roman" w:cs="Times New Roman"/>
          <w:sz w:val="24"/>
          <w:szCs w:val="24"/>
          <w:lang w:eastAsia="en-US"/>
        </w:rPr>
        <w:t xml:space="preserve">detalizuotose </w:t>
      </w:r>
      <w:r w:rsidR="00E57AB1" w:rsidRPr="00D40623">
        <w:rPr>
          <w:rFonts w:ascii="Times New Roman" w:hAnsi="Times New Roman" w:cs="Times New Roman"/>
          <w:sz w:val="24"/>
          <w:szCs w:val="24"/>
          <w:lang w:eastAsia="en-US"/>
        </w:rPr>
        <w:t>2017</w:t>
      </w:r>
      <w:r w:rsidR="00D526BD" w:rsidRPr="00D40623">
        <w:rPr>
          <w:rFonts w:ascii="Times New Roman" w:hAnsi="Times New Roman" w:cs="Times New Roman"/>
          <w:sz w:val="24"/>
          <w:szCs w:val="24"/>
          <w:lang w:eastAsia="en-US"/>
        </w:rPr>
        <w:t xml:space="preserve"> m.</w:t>
      </w:r>
      <w:r w:rsidR="00E57AB1" w:rsidRPr="00D40623">
        <w:rPr>
          <w:rFonts w:ascii="Times New Roman" w:hAnsi="Times New Roman" w:cs="Times New Roman"/>
          <w:sz w:val="24"/>
          <w:szCs w:val="24"/>
          <w:lang w:eastAsia="en-US"/>
        </w:rPr>
        <w:t xml:space="preserve"> ir 2019 m. metinėse įgyvendinimo ataskaitose ir </w:t>
      </w:r>
      <w:proofErr w:type="spellStart"/>
      <w:r w:rsidR="00E57AB1" w:rsidRPr="00D40623">
        <w:rPr>
          <w:rFonts w:ascii="Times New Roman" w:hAnsi="Times New Roman" w:cs="Times New Roman"/>
          <w:sz w:val="24"/>
          <w:szCs w:val="24"/>
          <w:lang w:eastAsia="en-US"/>
        </w:rPr>
        <w:t>ex</w:t>
      </w:r>
      <w:r w:rsidR="00C639BB" w:rsidRPr="00D40623">
        <w:rPr>
          <w:rFonts w:ascii="Times New Roman" w:hAnsi="Times New Roman" w:cs="Times New Roman"/>
          <w:sz w:val="24"/>
          <w:szCs w:val="24"/>
          <w:lang w:eastAsia="en-US"/>
        </w:rPr>
        <w:t>-</w:t>
      </w:r>
      <w:r w:rsidR="00E57AB1" w:rsidRPr="00D40623">
        <w:rPr>
          <w:rFonts w:ascii="Times New Roman" w:hAnsi="Times New Roman" w:cs="Times New Roman"/>
          <w:sz w:val="24"/>
          <w:szCs w:val="24"/>
          <w:lang w:eastAsia="en-US"/>
        </w:rPr>
        <w:t>post</w:t>
      </w:r>
      <w:proofErr w:type="spellEnd"/>
      <w:r w:rsidR="00E57AB1" w:rsidRPr="00D40623">
        <w:rPr>
          <w:rFonts w:ascii="Times New Roman" w:hAnsi="Times New Roman" w:cs="Times New Roman"/>
          <w:sz w:val="24"/>
          <w:szCs w:val="24"/>
          <w:lang w:eastAsia="en-US"/>
        </w:rPr>
        <w:t xml:space="preserve"> vertinimo ataskaitoje</w:t>
      </w:r>
      <w:r w:rsidR="000A7F20" w:rsidRPr="00D40623">
        <w:rPr>
          <w:rFonts w:ascii="Times New Roman" w:hAnsi="Times New Roman" w:cs="Times New Roman"/>
          <w:sz w:val="24"/>
          <w:szCs w:val="24"/>
          <w:lang w:eastAsia="en-US"/>
        </w:rPr>
        <w:t>;</w:t>
      </w:r>
    </w:p>
    <w:p w:rsidR="007105C7" w:rsidRPr="00D40623" w:rsidRDefault="000A7F20" w:rsidP="002001B9">
      <w:pPr>
        <w:pStyle w:val="Sraopastraipa"/>
        <w:numPr>
          <w:ilvl w:val="1"/>
          <w:numId w:val="28"/>
        </w:numPr>
        <w:tabs>
          <w:tab w:val="left" w:pos="567"/>
        </w:tabs>
        <w:spacing w:line="300" w:lineRule="auto"/>
        <w:ind w:left="0" w:firstLine="709"/>
        <w:jc w:val="both"/>
        <w:rPr>
          <w:rFonts w:ascii="Times New Roman" w:hAnsi="Times New Roman" w:cs="Times New Roman"/>
          <w:sz w:val="24"/>
          <w:szCs w:val="24"/>
        </w:rPr>
      </w:pPr>
      <w:r w:rsidRPr="00D40623">
        <w:rPr>
          <w:rFonts w:ascii="Times New Roman" w:hAnsi="Times New Roman" w:cs="Times New Roman"/>
          <w:sz w:val="24"/>
          <w:szCs w:val="24"/>
          <w:lang w:eastAsia="en-US"/>
        </w:rPr>
        <w:t>v</w:t>
      </w:r>
      <w:r w:rsidR="00E57AB1" w:rsidRPr="00D40623">
        <w:rPr>
          <w:rFonts w:ascii="Times New Roman" w:hAnsi="Times New Roman" w:cs="Times New Roman"/>
          <w:sz w:val="24"/>
          <w:szCs w:val="24"/>
          <w:lang w:eastAsia="en-US"/>
        </w:rPr>
        <w:t>adovaujantis Reglamento 808/2014 VII priedu</w:t>
      </w:r>
      <w:r w:rsidRPr="00D40623">
        <w:rPr>
          <w:rFonts w:ascii="Times New Roman" w:hAnsi="Times New Roman" w:cs="Times New Roman"/>
          <w:sz w:val="24"/>
          <w:szCs w:val="24"/>
          <w:lang w:eastAsia="en-US"/>
        </w:rPr>
        <w:t>,</w:t>
      </w:r>
      <w:r w:rsidR="00E57AB1" w:rsidRPr="00D40623">
        <w:rPr>
          <w:rFonts w:ascii="Times New Roman" w:hAnsi="Times New Roman" w:cs="Times New Roman"/>
          <w:sz w:val="24"/>
          <w:szCs w:val="24"/>
          <w:lang w:eastAsia="en-US"/>
        </w:rPr>
        <w:t xml:space="preserve"> pateikiama informacija</w:t>
      </w:r>
      <w:r w:rsidRPr="00D40623">
        <w:rPr>
          <w:rFonts w:ascii="Times New Roman" w:hAnsi="Times New Roman" w:cs="Times New Roman"/>
          <w:sz w:val="24"/>
          <w:szCs w:val="24"/>
          <w:lang w:eastAsia="en-US"/>
        </w:rPr>
        <w:t xml:space="preserve"> apie </w:t>
      </w:r>
      <w:r w:rsidR="00E57AB1" w:rsidRPr="00D40623">
        <w:rPr>
          <w:rFonts w:ascii="Times New Roman" w:hAnsi="Times New Roman" w:cs="Times New Roman"/>
          <w:sz w:val="24"/>
          <w:szCs w:val="24"/>
          <w:lang w:eastAsia="en-US"/>
        </w:rPr>
        <w:t xml:space="preserve"> Reglamento (ES) Nr. 1303/2013</w:t>
      </w:r>
      <w:r w:rsidR="00E57AB1" w:rsidRPr="00D40623">
        <w:rPr>
          <w:rFonts w:ascii="Times New Roman" w:hAnsi="Times New Roman" w:cs="Times New Roman"/>
          <w:sz w:val="24"/>
          <w:szCs w:val="24"/>
        </w:rPr>
        <w:t xml:space="preserve"> 5 straipsnyje nurodytų partnerių vaidm</w:t>
      </w:r>
      <w:r w:rsidRPr="00D40623">
        <w:rPr>
          <w:rFonts w:ascii="Times New Roman" w:hAnsi="Times New Roman" w:cs="Times New Roman"/>
          <w:sz w:val="24"/>
          <w:szCs w:val="24"/>
        </w:rPr>
        <w:t>enį</w:t>
      </w:r>
      <w:r w:rsidR="00E57AB1" w:rsidRPr="00D40623">
        <w:rPr>
          <w:rFonts w:ascii="Times New Roman" w:hAnsi="Times New Roman" w:cs="Times New Roman"/>
          <w:sz w:val="24"/>
          <w:szCs w:val="24"/>
        </w:rPr>
        <w:t xml:space="preserve"> įgyvendinant </w:t>
      </w:r>
      <w:r w:rsidR="00451055" w:rsidRPr="00D40623">
        <w:rPr>
          <w:rFonts w:ascii="Times New Roman" w:hAnsi="Times New Roman" w:cs="Times New Roman"/>
          <w:sz w:val="24"/>
          <w:szCs w:val="24"/>
        </w:rPr>
        <w:t xml:space="preserve">Veiksmų </w:t>
      </w:r>
      <w:r w:rsidR="00E57AB1" w:rsidRPr="00D40623">
        <w:rPr>
          <w:rFonts w:ascii="Times New Roman" w:hAnsi="Times New Roman" w:cs="Times New Roman"/>
          <w:sz w:val="24"/>
          <w:szCs w:val="24"/>
        </w:rPr>
        <w:t xml:space="preserve">programą </w:t>
      </w:r>
      <w:r w:rsidRPr="00D40623">
        <w:rPr>
          <w:rFonts w:ascii="Times New Roman" w:hAnsi="Times New Roman" w:cs="Times New Roman"/>
          <w:sz w:val="24"/>
          <w:szCs w:val="24"/>
        </w:rPr>
        <w:t xml:space="preserve">ir </w:t>
      </w:r>
      <w:r w:rsidR="00F04956" w:rsidRPr="00D40623">
        <w:rPr>
          <w:rFonts w:ascii="Times New Roman" w:hAnsi="Times New Roman" w:cs="Times New Roman"/>
          <w:sz w:val="24"/>
          <w:szCs w:val="24"/>
        </w:rPr>
        <w:t>v</w:t>
      </w:r>
      <w:r w:rsidR="00E57AB1" w:rsidRPr="00D40623">
        <w:rPr>
          <w:rFonts w:ascii="Times New Roman" w:hAnsi="Times New Roman" w:cs="Times New Roman"/>
          <w:sz w:val="24"/>
          <w:szCs w:val="24"/>
        </w:rPr>
        <w:t>eiksm</w:t>
      </w:r>
      <w:r w:rsidR="00451055" w:rsidRPr="00D40623">
        <w:rPr>
          <w:rFonts w:ascii="Times New Roman" w:hAnsi="Times New Roman" w:cs="Times New Roman"/>
          <w:sz w:val="24"/>
          <w:szCs w:val="24"/>
        </w:rPr>
        <w:t>us</w:t>
      </w:r>
      <w:r w:rsidR="00E57AB1" w:rsidRPr="00D40623">
        <w:rPr>
          <w:rFonts w:ascii="Times New Roman" w:hAnsi="Times New Roman" w:cs="Times New Roman"/>
          <w:sz w:val="24"/>
          <w:szCs w:val="24"/>
        </w:rPr>
        <w:t xml:space="preserve">, kurių imtasi siekiant užtikrinti, kad Reglamento (ES) Nr. 1303/2013 5 straipsnio 1 dalyje nurodyti partneriai dalyvautų rengiant pažangos ataskaitas ir įgyvendinant </w:t>
      </w:r>
      <w:r w:rsidR="00451055" w:rsidRPr="00D40623">
        <w:rPr>
          <w:rFonts w:ascii="Times New Roman" w:hAnsi="Times New Roman" w:cs="Times New Roman"/>
          <w:sz w:val="24"/>
          <w:szCs w:val="24"/>
        </w:rPr>
        <w:t>KPP ir Veiksmų programą (</w:t>
      </w:r>
      <w:r w:rsidR="00E57AB1" w:rsidRPr="00D40623">
        <w:rPr>
          <w:rFonts w:ascii="Times New Roman" w:hAnsi="Times New Roman" w:cs="Times New Roman"/>
          <w:sz w:val="24"/>
          <w:szCs w:val="24"/>
        </w:rPr>
        <w:t>be kita ko</w:t>
      </w:r>
      <w:r w:rsidRPr="00D40623">
        <w:rPr>
          <w:rFonts w:ascii="Times New Roman" w:hAnsi="Times New Roman" w:cs="Times New Roman"/>
          <w:sz w:val="24"/>
          <w:szCs w:val="24"/>
        </w:rPr>
        <w:t>,</w:t>
      </w:r>
      <w:r w:rsidR="00E57AB1" w:rsidRPr="00D40623">
        <w:rPr>
          <w:rFonts w:ascii="Times New Roman" w:hAnsi="Times New Roman" w:cs="Times New Roman"/>
          <w:sz w:val="24"/>
          <w:szCs w:val="24"/>
        </w:rPr>
        <w:t xml:space="preserve"> dalyvaudami programų stebėsenos komitetuose, kaip nurodyta minėto </w:t>
      </w:r>
      <w:r w:rsidRPr="00D40623">
        <w:rPr>
          <w:rFonts w:ascii="Times New Roman" w:hAnsi="Times New Roman" w:cs="Times New Roman"/>
          <w:sz w:val="24"/>
          <w:szCs w:val="24"/>
        </w:rPr>
        <w:t>R</w:t>
      </w:r>
      <w:r w:rsidR="00E57AB1" w:rsidRPr="00D40623">
        <w:rPr>
          <w:rFonts w:ascii="Times New Roman" w:hAnsi="Times New Roman" w:cs="Times New Roman"/>
          <w:sz w:val="24"/>
          <w:szCs w:val="24"/>
        </w:rPr>
        <w:t xml:space="preserve">eglamento 48 straipsnyje, ir </w:t>
      </w:r>
      <w:r w:rsidR="00451055" w:rsidRPr="00D40623">
        <w:rPr>
          <w:rFonts w:ascii="Times New Roman" w:hAnsi="Times New Roman" w:cs="Times New Roman"/>
          <w:sz w:val="24"/>
          <w:szCs w:val="24"/>
        </w:rPr>
        <w:t>T</w:t>
      </w:r>
      <w:r w:rsidR="00E57AB1" w:rsidRPr="00D40623">
        <w:rPr>
          <w:rFonts w:ascii="Times New Roman" w:hAnsi="Times New Roman" w:cs="Times New Roman"/>
          <w:sz w:val="24"/>
          <w:szCs w:val="24"/>
        </w:rPr>
        <w:t>inklo veikloje</w:t>
      </w:r>
      <w:r w:rsidR="00451055" w:rsidRPr="00D40623">
        <w:rPr>
          <w:rFonts w:ascii="Times New Roman" w:hAnsi="Times New Roman" w:cs="Times New Roman"/>
          <w:sz w:val="24"/>
          <w:szCs w:val="24"/>
        </w:rPr>
        <w:t>)</w:t>
      </w:r>
      <w:r w:rsidRPr="00D40623">
        <w:rPr>
          <w:rFonts w:ascii="Times New Roman" w:hAnsi="Times New Roman" w:cs="Times New Roman"/>
          <w:sz w:val="24"/>
          <w:szCs w:val="24"/>
        </w:rPr>
        <w:t>;</w:t>
      </w:r>
    </w:p>
    <w:p w:rsidR="00451055" w:rsidRPr="00D40623" w:rsidRDefault="00451055" w:rsidP="008D687A">
      <w:pPr>
        <w:tabs>
          <w:tab w:val="left" w:pos="567"/>
        </w:tabs>
        <w:jc w:val="center"/>
        <w:rPr>
          <w:rFonts w:ascii="Times New Roman" w:hAnsi="Times New Roman" w:cs="Times New Roman"/>
          <w:sz w:val="24"/>
          <w:szCs w:val="24"/>
          <w:lang w:eastAsia="en-US"/>
        </w:rPr>
      </w:pPr>
    </w:p>
    <w:p w:rsidR="008D687A" w:rsidRPr="00D40623" w:rsidRDefault="000A7F20" w:rsidP="008D687A">
      <w:pPr>
        <w:tabs>
          <w:tab w:val="left" w:pos="567"/>
        </w:tabs>
        <w:jc w:val="center"/>
        <w:rPr>
          <w:rFonts w:ascii="Times New Roman" w:hAnsi="Times New Roman" w:cs="Times New Roman"/>
          <w:b/>
          <w:sz w:val="24"/>
          <w:szCs w:val="24"/>
          <w:lang w:eastAsia="en-US"/>
        </w:rPr>
      </w:pPr>
      <w:r w:rsidRPr="00D40623">
        <w:rPr>
          <w:rFonts w:ascii="Times New Roman" w:hAnsi="Times New Roman" w:cs="Times New Roman"/>
          <w:b/>
          <w:sz w:val="24"/>
          <w:szCs w:val="24"/>
          <w:lang w:eastAsia="en-US"/>
        </w:rPr>
        <w:t>ANTRASIS SKIRSNIS</w:t>
      </w:r>
    </w:p>
    <w:p w:rsidR="007105C7" w:rsidRPr="00D40623" w:rsidRDefault="000A7F20" w:rsidP="00451055">
      <w:pPr>
        <w:pStyle w:val="Sraopastraipa"/>
        <w:tabs>
          <w:tab w:val="left" w:pos="284"/>
          <w:tab w:val="left" w:pos="567"/>
        </w:tabs>
        <w:ind w:left="0" w:firstLine="0"/>
        <w:jc w:val="center"/>
        <w:rPr>
          <w:rFonts w:ascii="Times New Roman" w:hAnsi="Times New Roman" w:cs="Times New Roman"/>
          <w:b/>
          <w:sz w:val="24"/>
          <w:szCs w:val="24"/>
        </w:rPr>
      </w:pPr>
      <w:r w:rsidRPr="00D40623">
        <w:rPr>
          <w:rFonts w:ascii="Times New Roman" w:hAnsi="Times New Roman" w:cs="Times New Roman"/>
          <w:b/>
          <w:sz w:val="24"/>
          <w:szCs w:val="24"/>
          <w:lang w:eastAsia="en-US"/>
        </w:rPr>
        <w:t>IŠORINIS TINKLO VEIKLOS VERTINIMAS</w:t>
      </w:r>
    </w:p>
    <w:p w:rsidR="007105C7" w:rsidRPr="00D40623" w:rsidRDefault="007105C7" w:rsidP="008D687A">
      <w:pPr>
        <w:tabs>
          <w:tab w:val="left" w:pos="567"/>
        </w:tabs>
        <w:jc w:val="center"/>
        <w:rPr>
          <w:rFonts w:ascii="Times New Roman" w:hAnsi="Times New Roman" w:cs="Times New Roman"/>
          <w:sz w:val="24"/>
          <w:szCs w:val="24"/>
          <w:lang w:eastAsia="en-US"/>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 xml:space="preserve">Išorinis Tinklo veiklos vertinimas (studija, atvejo studija, analizė, tyrimas, rekomendacija ir kt.) – Tinklo veiklos vertinimas pagal aktualią temą, siekiant išanalizuoti Tinklo veiklos įgyvendinimo patirtį, identifikuoti Tinklo veiklos įgyvendinimo problemas ir rasti šių problemų sprendimų būdus.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Išorinį Tinklo veiklos vertinimą inicijuoja Sekretoriatas ir (arba) Ministerija, jį atlieka nepriklausomi ekspertai.</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Tinklo veiklos išorinio vertinimo objektas – Tinklo veiklos įgyvendinim</w:t>
      </w:r>
      <w:r w:rsidR="00C639BB" w:rsidRPr="00D40623">
        <w:rPr>
          <w:rFonts w:ascii="Times New Roman" w:hAnsi="Times New Roman" w:cs="Times New Roman"/>
          <w:sz w:val="24"/>
          <w:szCs w:val="24"/>
          <w:lang w:val="lt-LT" w:eastAsia="en-US"/>
        </w:rPr>
        <w:t>as</w:t>
      </w:r>
      <w:r w:rsidRPr="00D40623">
        <w:rPr>
          <w:rFonts w:ascii="Times New Roman" w:hAnsi="Times New Roman" w:cs="Times New Roman"/>
          <w:sz w:val="24"/>
          <w:szCs w:val="24"/>
          <w:lang w:val="lt-LT" w:eastAsia="en-US"/>
        </w:rPr>
        <w:t>, atliekant pagrindinių Tinklo veiklos elementų (</w:t>
      </w:r>
      <w:r w:rsidR="00F04956" w:rsidRPr="00D40623">
        <w:rPr>
          <w:rFonts w:ascii="Times New Roman" w:hAnsi="Times New Roman" w:cs="Times New Roman"/>
          <w:sz w:val="24"/>
          <w:szCs w:val="24"/>
          <w:lang w:val="lt-LT" w:eastAsia="en-US"/>
        </w:rPr>
        <w:t xml:space="preserve">administravimas, Veiksmų programa, periodinis veiksmų planas ir periodinis komunikacijos planas, </w:t>
      </w:r>
      <w:r w:rsidRPr="00D40623">
        <w:rPr>
          <w:rFonts w:ascii="Times New Roman" w:hAnsi="Times New Roman" w:cs="Times New Roman"/>
          <w:sz w:val="24"/>
          <w:szCs w:val="24"/>
          <w:lang w:val="lt-LT" w:eastAsia="en-US"/>
        </w:rPr>
        <w:t>struktūra, biudžetas, narystė/kaimo plėtros dalyvių atstovavimas, veiksmų įgaliojimai, stebėsena ir vertinimas</w:t>
      </w:r>
      <w:r w:rsidR="00C639BB" w:rsidRPr="00D40623">
        <w:rPr>
          <w:rFonts w:ascii="Times New Roman" w:hAnsi="Times New Roman" w:cs="Times New Roman"/>
          <w:sz w:val="24"/>
          <w:szCs w:val="24"/>
          <w:lang w:val="lt-LT" w:eastAsia="en-US"/>
        </w:rPr>
        <w:t xml:space="preserve"> ir kt.</w:t>
      </w:r>
      <w:r w:rsidRPr="00D40623">
        <w:rPr>
          <w:rFonts w:ascii="Times New Roman" w:hAnsi="Times New Roman" w:cs="Times New Roman"/>
          <w:sz w:val="24"/>
          <w:szCs w:val="24"/>
          <w:lang w:val="lt-LT" w:eastAsia="en-US"/>
        </w:rPr>
        <w:t>)  stiprybių, silpnybių ir galimybių, grėsmių (SSGG) analizę.</w:t>
      </w:r>
    </w:p>
    <w:p w:rsidR="007105C7" w:rsidRPr="00D40623" w:rsidRDefault="00C639BB" w:rsidP="002001B9">
      <w:pPr>
        <w:pStyle w:val="Pagrindinistekstas1"/>
        <w:numPr>
          <w:ilvl w:val="0"/>
          <w:numId w:val="2"/>
        </w:numPr>
        <w:tabs>
          <w:tab w:val="left" w:pos="851"/>
        </w:tabs>
        <w:spacing w:line="300" w:lineRule="auto"/>
        <w:ind w:left="0" w:firstLine="709"/>
        <w:rPr>
          <w:rFonts w:ascii="Times New Roman" w:hAnsi="Times New Roman" w:cs="Times New Roman"/>
          <w:bCs/>
          <w:sz w:val="24"/>
          <w:szCs w:val="24"/>
          <w:lang w:val="lt-LT"/>
        </w:rPr>
      </w:pPr>
      <w:r w:rsidRPr="00D40623">
        <w:rPr>
          <w:rFonts w:ascii="Times New Roman" w:hAnsi="Times New Roman" w:cs="Times New Roman"/>
          <w:sz w:val="24"/>
          <w:szCs w:val="24"/>
          <w:lang w:val="lt-LT" w:eastAsia="en-US"/>
        </w:rPr>
        <w:t>Išorinio Tinklo veiklos įgyvendinimo vertinimo rezultatai naudojami rengiant ir teikiant KPP įgyvendinimo</w:t>
      </w:r>
      <w:r w:rsidRPr="00D40623">
        <w:rPr>
          <w:rFonts w:ascii="Times New Roman" w:hAnsi="Times New Roman" w:cs="Times New Roman"/>
          <w:bCs/>
          <w:sz w:val="24"/>
          <w:szCs w:val="24"/>
          <w:lang w:val="lt-LT"/>
        </w:rPr>
        <w:t xml:space="preserve"> ataskaitas EK, taip pat tobulinant Tinklo veiklos įgyvendinimą, stebėsenos, valdymo ir kontrolės sistemas.</w:t>
      </w:r>
    </w:p>
    <w:p w:rsidR="00451055" w:rsidRPr="00D40623" w:rsidRDefault="00451055" w:rsidP="008D687A">
      <w:pPr>
        <w:pStyle w:val="PreformattedText"/>
        <w:tabs>
          <w:tab w:val="left" w:pos="567"/>
        </w:tabs>
        <w:jc w:val="center"/>
        <w:rPr>
          <w:rFonts w:ascii="Times New Roman" w:hAnsi="Times New Roman" w:cs="Times New Roman"/>
          <w:color w:val="000000" w:themeColor="text1"/>
          <w:sz w:val="24"/>
          <w:szCs w:val="24"/>
        </w:rPr>
      </w:pPr>
    </w:p>
    <w:p w:rsidR="008D687A" w:rsidRPr="00D40623" w:rsidRDefault="00E4225D" w:rsidP="008D687A">
      <w:pPr>
        <w:pStyle w:val="PreformattedText"/>
        <w:tabs>
          <w:tab w:val="left" w:pos="567"/>
        </w:tabs>
        <w:jc w:val="center"/>
        <w:rPr>
          <w:rFonts w:ascii="Times New Roman" w:hAnsi="Times New Roman" w:cs="Times New Roman"/>
          <w:b/>
          <w:color w:val="000000" w:themeColor="text1"/>
          <w:sz w:val="24"/>
          <w:szCs w:val="24"/>
        </w:rPr>
      </w:pPr>
      <w:r w:rsidRPr="00D40623">
        <w:rPr>
          <w:rFonts w:ascii="Times New Roman" w:hAnsi="Times New Roman" w:cs="Times New Roman"/>
          <w:b/>
          <w:color w:val="000000" w:themeColor="text1"/>
          <w:sz w:val="24"/>
          <w:szCs w:val="24"/>
        </w:rPr>
        <w:t>TREČIASIS SKIRSNIS</w:t>
      </w:r>
    </w:p>
    <w:p w:rsidR="007105C7" w:rsidRPr="00D40623" w:rsidRDefault="00E4225D" w:rsidP="00451055">
      <w:pPr>
        <w:pStyle w:val="Sraopastraipa"/>
        <w:tabs>
          <w:tab w:val="left" w:pos="284"/>
          <w:tab w:val="left" w:pos="567"/>
        </w:tabs>
        <w:ind w:left="0" w:firstLine="0"/>
        <w:jc w:val="center"/>
        <w:rPr>
          <w:rFonts w:ascii="Times New Roman" w:eastAsia="Calibri" w:hAnsi="Times New Roman" w:cs="Times New Roman"/>
          <w:b/>
          <w:color w:val="000000" w:themeColor="text1"/>
          <w:sz w:val="24"/>
          <w:szCs w:val="24"/>
          <w:lang w:eastAsia="en-US"/>
        </w:rPr>
      </w:pPr>
      <w:r w:rsidRPr="00D40623">
        <w:rPr>
          <w:rFonts w:ascii="Times New Roman" w:eastAsia="Calibri" w:hAnsi="Times New Roman" w:cs="Times New Roman"/>
          <w:b/>
          <w:color w:val="000000" w:themeColor="text1"/>
          <w:sz w:val="24"/>
          <w:szCs w:val="24"/>
          <w:lang w:eastAsia="en-US"/>
        </w:rPr>
        <w:t>TINKLO VEIKLOS VIDAUS VERTINIMAS (SAVIANALIZĖ)</w:t>
      </w:r>
    </w:p>
    <w:p w:rsidR="008D687A" w:rsidRPr="00D40623" w:rsidRDefault="008D687A" w:rsidP="008D687A">
      <w:pPr>
        <w:pStyle w:val="PreformattedText"/>
        <w:tabs>
          <w:tab w:val="left" w:pos="567"/>
        </w:tabs>
        <w:jc w:val="center"/>
        <w:rPr>
          <w:rFonts w:ascii="Times New Roman" w:hAnsi="Times New Roman" w:cs="Times New Roman"/>
          <w:sz w:val="24"/>
          <w:szCs w:val="24"/>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Sekretoriatas (</w:t>
      </w:r>
      <w:r w:rsidR="009671E2" w:rsidRPr="00D40623">
        <w:rPr>
          <w:rFonts w:ascii="Times New Roman" w:hAnsi="Times New Roman" w:cs="Times New Roman"/>
          <w:sz w:val="24"/>
          <w:szCs w:val="24"/>
          <w:lang w:val="lt-LT" w:eastAsia="en-US"/>
        </w:rPr>
        <w:t>metodinei pagalbai</w:t>
      </w:r>
      <w:r w:rsidRPr="00D40623">
        <w:rPr>
          <w:rFonts w:ascii="Times New Roman" w:hAnsi="Times New Roman" w:cs="Times New Roman"/>
          <w:sz w:val="24"/>
          <w:szCs w:val="24"/>
          <w:lang w:val="lt-LT" w:eastAsia="en-US"/>
        </w:rPr>
        <w:t xml:space="preserve"> pasitelkdamas ekspertus ir</w:t>
      </w:r>
      <w:r w:rsidR="009671E2" w:rsidRPr="00D40623">
        <w:rPr>
          <w:rFonts w:ascii="Times New Roman" w:hAnsi="Times New Roman" w:cs="Times New Roman"/>
          <w:sz w:val="24"/>
          <w:szCs w:val="24"/>
          <w:lang w:val="lt-LT" w:eastAsia="en-US"/>
        </w:rPr>
        <w:t xml:space="preserve"> (arba)</w:t>
      </w:r>
      <w:r w:rsidRPr="00D40623">
        <w:rPr>
          <w:rFonts w:ascii="Times New Roman" w:hAnsi="Times New Roman" w:cs="Times New Roman"/>
          <w:sz w:val="24"/>
          <w:szCs w:val="24"/>
          <w:lang w:val="lt-LT" w:eastAsia="en-US"/>
        </w:rPr>
        <w:t xml:space="preserve"> konsultantus) inicijuoja ir atlieka Tinkl</w:t>
      </w:r>
      <w:r w:rsidR="00827640" w:rsidRPr="00D40623">
        <w:rPr>
          <w:rFonts w:ascii="Times New Roman" w:hAnsi="Times New Roman" w:cs="Times New Roman"/>
          <w:sz w:val="24"/>
          <w:szCs w:val="24"/>
          <w:lang w:val="lt-LT" w:eastAsia="en-US"/>
        </w:rPr>
        <w:t xml:space="preserve">o veiklos vidaus vertinimą, </w:t>
      </w:r>
      <w:r w:rsidRPr="00D40623">
        <w:rPr>
          <w:rFonts w:ascii="Times New Roman" w:hAnsi="Times New Roman" w:cs="Times New Roman"/>
          <w:sz w:val="24"/>
          <w:szCs w:val="24"/>
          <w:lang w:val="lt-LT" w:eastAsia="en-US"/>
        </w:rPr>
        <w:t xml:space="preserve">identifikuoja Tinklo tikslų, veiklų </w:t>
      </w:r>
      <w:r w:rsidR="00827640" w:rsidRPr="00D40623">
        <w:rPr>
          <w:rFonts w:ascii="Times New Roman" w:hAnsi="Times New Roman" w:cs="Times New Roman"/>
          <w:sz w:val="24"/>
          <w:szCs w:val="24"/>
          <w:lang w:val="lt-LT" w:eastAsia="en-US"/>
        </w:rPr>
        <w:t>pasiekimus, rezultatus</w:t>
      </w:r>
      <w:r w:rsidRPr="00D40623">
        <w:rPr>
          <w:rFonts w:ascii="Times New Roman" w:hAnsi="Times New Roman" w:cs="Times New Roman"/>
          <w:sz w:val="24"/>
          <w:szCs w:val="24"/>
          <w:lang w:val="lt-LT" w:eastAsia="en-US"/>
        </w:rPr>
        <w:t xml:space="preserve">, įgyvendinimo problemas, </w:t>
      </w:r>
      <w:r w:rsidR="00827640" w:rsidRPr="00D40623">
        <w:rPr>
          <w:rFonts w:ascii="Times New Roman" w:hAnsi="Times New Roman" w:cs="Times New Roman"/>
          <w:sz w:val="24"/>
          <w:szCs w:val="24"/>
          <w:lang w:val="lt-LT" w:eastAsia="en-US"/>
        </w:rPr>
        <w:t xml:space="preserve">remiantis produkto ir rezultato rodiklių vertinimo rezultatais.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Tinklo veiklos vidaus  vertinimo objektas –</w:t>
      </w:r>
      <w:r w:rsidR="00827640" w:rsidRPr="00D40623">
        <w:rPr>
          <w:rFonts w:ascii="Times New Roman" w:hAnsi="Times New Roman" w:cs="Times New Roman"/>
          <w:sz w:val="24"/>
          <w:szCs w:val="24"/>
          <w:lang w:val="lt-LT" w:eastAsia="en-US"/>
        </w:rPr>
        <w:t xml:space="preserve"> periodinio veiksmų plano ir </w:t>
      </w:r>
      <w:r w:rsidRPr="00D40623">
        <w:rPr>
          <w:rFonts w:ascii="Times New Roman" w:hAnsi="Times New Roman" w:cs="Times New Roman"/>
          <w:sz w:val="24"/>
          <w:szCs w:val="24"/>
          <w:lang w:val="lt-LT" w:eastAsia="en-US"/>
        </w:rPr>
        <w:t>perio</w:t>
      </w:r>
      <w:r w:rsidR="00827640" w:rsidRPr="00D40623">
        <w:rPr>
          <w:rFonts w:ascii="Times New Roman" w:hAnsi="Times New Roman" w:cs="Times New Roman"/>
          <w:sz w:val="24"/>
          <w:szCs w:val="24"/>
          <w:lang w:val="lt-LT" w:eastAsia="en-US"/>
        </w:rPr>
        <w:t>dinio</w:t>
      </w:r>
      <w:r w:rsidR="00F04956" w:rsidRPr="00D40623">
        <w:rPr>
          <w:rFonts w:ascii="Times New Roman" w:hAnsi="Times New Roman" w:cs="Times New Roman"/>
          <w:sz w:val="24"/>
          <w:szCs w:val="24"/>
          <w:lang w:val="lt-LT" w:eastAsia="en-US"/>
        </w:rPr>
        <w:t xml:space="preserve"> komunikacijos plan</w:t>
      </w:r>
      <w:r w:rsidR="00827640" w:rsidRPr="00D40623">
        <w:rPr>
          <w:rFonts w:ascii="Times New Roman" w:hAnsi="Times New Roman" w:cs="Times New Roman"/>
          <w:sz w:val="24"/>
          <w:szCs w:val="24"/>
          <w:lang w:val="lt-LT" w:eastAsia="en-US"/>
        </w:rPr>
        <w:t xml:space="preserve">o </w:t>
      </w:r>
      <w:r w:rsidRPr="00D40623">
        <w:rPr>
          <w:rFonts w:ascii="Times New Roman" w:hAnsi="Times New Roman" w:cs="Times New Roman"/>
          <w:sz w:val="24"/>
          <w:szCs w:val="24"/>
          <w:lang w:val="lt-LT" w:eastAsia="en-US"/>
        </w:rPr>
        <w:t xml:space="preserve">įgyvendinimas.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eastAsia="en-US"/>
        </w:rPr>
      </w:pPr>
      <w:r w:rsidRPr="00D40623">
        <w:rPr>
          <w:rFonts w:ascii="Times New Roman" w:hAnsi="Times New Roman" w:cs="Times New Roman"/>
          <w:sz w:val="24"/>
          <w:szCs w:val="24"/>
          <w:lang w:val="lt-LT" w:eastAsia="en-US"/>
        </w:rPr>
        <w:t>Vidaus vertinimas organizuojamas kaip nuolatin</w:t>
      </w:r>
      <w:r w:rsidR="00827640" w:rsidRPr="00D40623">
        <w:rPr>
          <w:rFonts w:ascii="Times New Roman" w:hAnsi="Times New Roman" w:cs="Times New Roman"/>
          <w:sz w:val="24"/>
          <w:szCs w:val="24"/>
          <w:lang w:val="lt-LT" w:eastAsia="en-US"/>
        </w:rPr>
        <w:t xml:space="preserve">ė Sekretoriato veikla, </w:t>
      </w:r>
      <w:r w:rsidRPr="00D40623">
        <w:rPr>
          <w:rFonts w:ascii="Times New Roman" w:hAnsi="Times New Roman" w:cs="Times New Roman"/>
          <w:sz w:val="24"/>
          <w:szCs w:val="24"/>
          <w:lang w:val="lt-LT" w:eastAsia="en-US"/>
        </w:rPr>
        <w:t>periodiškai</w:t>
      </w:r>
      <w:r w:rsidR="00827640" w:rsidRPr="00D40623">
        <w:rPr>
          <w:rFonts w:ascii="Times New Roman" w:hAnsi="Times New Roman" w:cs="Times New Roman"/>
          <w:sz w:val="24"/>
          <w:szCs w:val="24"/>
          <w:lang w:val="lt-LT" w:eastAsia="en-US"/>
        </w:rPr>
        <w:t xml:space="preserve"> renkant ir analizuojant informaciją apie Tinklo vykdomas veiklas</w:t>
      </w:r>
      <w:r w:rsidRPr="00D40623">
        <w:rPr>
          <w:rFonts w:ascii="Times New Roman" w:hAnsi="Times New Roman" w:cs="Times New Roman"/>
          <w:sz w:val="24"/>
          <w:szCs w:val="24"/>
          <w:lang w:val="lt-LT" w:eastAsia="en-US"/>
        </w:rPr>
        <w:t xml:space="preserve">, naudojant </w:t>
      </w:r>
      <w:r w:rsidR="00827640" w:rsidRPr="00D40623">
        <w:rPr>
          <w:rFonts w:ascii="Times New Roman" w:hAnsi="Times New Roman" w:cs="Times New Roman"/>
          <w:sz w:val="24"/>
          <w:szCs w:val="24"/>
          <w:lang w:val="lt-LT" w:eastAsia="en-US"/>
        </w:rPr>
        <w:t xml:space="preserve">tokias priemones kaip: </w:t>
      </w:r>
      <w:r w:rsidRPr="00D40623">
        <w:rPr>
          <w:rFonts w:ascii="Times New Roman" w:hAnsi="Times New Roman" w:cs="Times New Roman"/>
          <w:sz w:val="24"/>
          <w:szCs w:val="24"/>
          <w:lang w:val="lt-LT" w:eastAsia="en-US"/>
        </w:rPr>
        <w:t xml:space="preserve"> </w:t>
      </w:r>
      <w:r w:rsidR="00827640" w:rsidRPr="00D40623">
        <w:rPr>
          <w:rFonts w:ascii="Times New Roman" w:hAnsi="Times New Roman" w:cs="Times New Roman"/>
          <w:sz w:val="24"/>
          <w:szCs w:val="24"/>
          <w:lang w:val="lt-LT" w:eastAsia="en-US"/>
        </w:rPr>
        <w:lastRenderedPageBreak/>
        <w:t>susitikimai su Tinklo nariais</w:t>
      </w:r>
      <w:r w:rsidRPr="00D40623">
        <w:rPr>
          <w:rFonts w:ascii="Times New Roman" w:hAnsi="Times New Roman" w:cs="Times New Roman"/>
          <w:sz w:val="24"/>
          <w:szCs w:val="24"/>
          <w:lang w:val="lt-LT" w:eastAsia="en-US"/>
        </w:rPr>
        <w:t>;</w:t>
      </w:r>
      <w:r w:rsidR="00D119B0" w:rsidRPr="00D40623">
        <w:rPr>
          <w:rFonts w:ascii="Times New Roman" w:hAnsi="Times New Roman" w:cs="Times New Roman"/>
          <w:sz w:val="24"/>
          <w:szCs w:val="24"/>
          <w:lang w:val="lt-LT" w:eastAsia="en-US"/>
        </w:rPr>
        <w:t xml:space="preserve"> darbo grupės; </w:t>
      </w:r>
      <w:r w:rsidRPr="00D40623">
        <w:rPr>
          <w:rFonts w:ascii="Times New Roman" w:hAnsi="Times New Roman" w:cs="Times New Roman"/>
          <w:sz w:val="24"/>
          <w:szCs w:val="24"/>
          <w:lang w:val="lt-LT" w:eastAsia="en-US"/>
        </w:rPr>
        <w:t>konferencijos</w:t>
      </w:r>
      <w:r w:rsidR="00827640" w:rsidRPr="00D40623">
        <w:rPr>
          <w:rFonts w:ascii="Times New Roman" w:hAnsi="Times New Roman" w:cs="Times New Roman"/>
          <w:sz w:val="24"/>
          <w:szCs w:val="24"/>
          <w:lang w:val="lt-LT" w:eastAsia="en-US"/>
        </w:rPr>
        <w:t xml:space="preserve"> ir kt. renginiai</w:t>
      </w:r>
      <w:r w:rsidR="00D119B0" w:rsidRPr="00D40623">
        <w:rPr>
          <w:rFonts w:ascii="Times New Roman" w:hAnsi="Times New Roman" w:cs="Times New Roman"/>
          <w:sz w:val="24"/>
          <w:szCs w:val="24"/>
          <w:lang w:val="lt-LT" w:eastAsia="en-US"/>
        </w:rPr>
        <w:t xml:space="preserve">; </w:t>
      </w:r>
      <w:r w:rsidRPr="00D40623">
        <w:rPr>
          <w:rFonts w:ascii="Times New Roman" w:hAnsi="Times New Roman" w:cs="Times New Roman"/>
          <w:sz w:val="24"/>
          <w:szCs w:val="24"/>
          <w:lang w:val="lt-LT" w:eastAsia="en-US"/>
        </w:rPr>
        <w:t>atsiliepimai / apklausų anketos iš organizuojamų mokym</w:t>
      </w:r>
      <w:r w:rsidR="00D119B0" w:rsidRPr="00D40623">
        <w:rPr>
          <w:rFonts w:ascii="Times New Roman" w:hAnsi="Times New Roman" w:cs="Times New Roman"/>
          <w:sz w:val="24"/>
          <w:szCs w:val="24"/>
          <w:lang w:val="lt-LT" w:eastAsia="en-US"/>
        </w:rPr>
        <w:t>ų</w:t>
      </w:r>
      <w:r w:rsidRPr="00D40623">
        <w:rPr>
          <w:rFonts w:ascii="Times New Roman" w:hAnsi="Times New Roman" w:cs="Times New Roman"/>
          <w:sz w:val="24"/>
          <w:szCs w:val="24"/>
          <w:lang w:val="lt-LT" w:eastAsia="en-US"/>
        </w:rPr>
        <w:t xml:space="preserve"> ir rengini</w:t>
      </w:r>
      <w:r w:rsidR="00D119B0" w:rsidRPr="00D40623">
        <w:rPr>
          <w:rFonts w:ascii="Times New Roman" w:hAnsi="Times New Roman" w:cs="Times New Roman"/>
          <w:sz w:val="24"/>
          <w:szCs w:val="24"/>
          <w:lang w:val="lt-LT" w:eastAsia="en-US"/>
        </w:rPr>
        <w:t>ų</w:t>
      </w:r>
      <w:r w:rsidRPr="00D40623">
        <w:rPr>
          <w:rFonts w:ascii="Times New Roman" w:hAnsi="Times New Roman" w:cs="Times New Roman"/>
          <w:sz w:val="24"/>
          <w:szCs w:val="24"/>
          <w:lang w:val="lt-LT" w:eastAsia="en-US"/>
        </w:rPr>
        <w:t>;</w:t>
      </w:r>
      <w:r w:rsidR="00D119B0" w:rsidRPr="00D40623">
        <w:rPr>
          <w:rFonts w:ascii="Times New Roman" w:hAnsi="Times New Roman" w:cs="Times New Roman"/>
          <w:sz w:val="24"/>
          <w:szCs w:val="24"/>
          <w:lang w:val="lt-LT" w:eastAsia="en-US"/>
        </w:rPr>
        <w:t xml:space="preserve"> </w:t>
      </w:r>
      <w:r w:rsidR="00827640" w:rsidRPr="00D40623">
        <w:rPr>
          <w:rFonts w:ascii="Times New Roman" w:hAnsi="Times New Roman" w:cs="Times New Roman"/>
          <w:sz w:val="24"/>
          <w:szCs w:val="24"/>
          <w:lang w:val="lt-LT" w:eastAsia="en-US"/>
        </w:rPr>
        <w:t xml:space="preserve">Tinklo narių </w:t>
      </w:r>
      <w:r w:rsidR="00D119B0" w:rsidRPr="00D40623">
        <w:rPr>
          <w:rFonts w:ascii="Times New Roman" w:hAnsi="Times New Roman" w:cs="Times New Roman"/>
          <w:sz w:val="24"/>
          <w:szCs w:val="24"/>
          <w:lang w:val="lt-LT" w:eastAsia="en-US"/>
        </w:rPr>
        <w:t>poreik</w:t>
      </w:r>
      <w:r w:rsidR="00827640" w:rsidRPr="00D40623">
        <w:rPr>
          <w:rFonts w:ascii="Times New Roman" w:hAnsi="Times New Roman" w:cs="Times New Roman"/>
          <w:sz w:val="24"/>
          <w:szCs w:val="24"/>
          <w:lang w:val="lt-LT" w:eastAsia="en-US"/>
        </w:rPr>
        <w:t>i</w:t>
      </w:r>
      <w:r w:rsidR="00D119B0" w:rsidRPr="00D40623">
        <w:rPr>
          <w:rFonts w:ascii="Times New Roman" w:hAnsi="Times New Roman" w:cs="Times New Roman"/>
          <w:sz w:val="24"/>
          <w:szCs w:val="24"/>
          <w:lang w:val="lt-LT" w:eastAsia="en-US"/>
        </w:rPr>
        <w:t xml:space="preserve">ų vertinimo </w:t>
      </w:r>
      <w:r w:rsidRPr="00D40623">
        <w:rPr>
          <w:rFonts w:ascii="Times New Roman" w:hAnsi="Times New Roman" w:cs="Times New Roman"/>
          <w:sz w:val="24"/>
          <w:szCs w:val="24"/>
          <w:lang w:val="lt-LT" w:eastAsia="en-US"/>
        </w:rPr>
        <w:t>klausimyn</w:t>
      </w:r>
      <w:r w:rsidR="00827640" w:rsidRPr="00D40623">
        <w:rPr>
          <w:rFonts w:ascii="Times New Roman" w:hAnsi="Times New Roman" w:cs="Times New Roman"/>
          <w:sz w:val="24"/>
          <w:szCs w:val="24"/>
          <w:lang w:val="lt-LT" w:eastAsia="en-US"/>
        </w:rPr>
        <w:t xml:space="preserve">ai ir kt. </w:t>
      </w:r>
    </w:p>
    <w:p w:rsidR="00916163" w:rsidRPr="00192386" w:rsidRDefault="00827640" w:rsidP="001269E0">
      <w:pPr>
        <w:pStyle w:val="Pagrindinistekstas1"/>
        <w:numPr>
          <w:ilvl w:val="0"/>
          <w:numId w:val="2"/>
        </w:numPr>
        <w:tabs>
          <w:tab w:val="left" w:pos="567"/>
          <w:tab w:val="left" w:pos="851"/>
        </w:tabs>
        <w:spacing w:line="240" w:lineRule="auto"/>
        <w:ind w:left="0" w:firstLine="0"/>
        <w:rPr>
          <w:rFonts w:ascii="Times New Roman" w:hAnsi="Times New Roman" w:cs="Times New Roman"/>
          <w:sz w:val="24"/>
          <w:szCs w:val="24"/>
          <w:lang w:val="fr-FR" w:bidi="en-US"/>
        </w:rPr>
      </w:pPr>
      <w:r w:rsidRPr="00D40623">
        <w:rPr>
          <w:rFonts w:ascii="Times New Roman" w:hAnsi="Times New Roman" w:cs="Times New Roman"/>
          <w:sz w:val="24"/>
          <w:szCs w:val="24"/>
          <w:lang w:val="lt-LT" w:eastAsia="en-US"/>
        </w:rPr>
        <w:t>Sekretoriatas</w:t>
      </w:r>
      <w:r w:rsidRPr="00D40623">
        <w:rPr>
          <w:rFonts w:ascii="Times New Roman" w:hAnsi="Times New Roman" w:cs="Times New Roman"/>
          <w:sz w:val="24"/>
          <w:szCs w:val="24"/>
          <w:lang w:val="lt-LT"/>
        </w:rPr>
        <w:t xml:space="preserve"> </w:t>
      </w:r>
      <w:r w:rsidR="00F86208" w:rsidRPr="00D40623">
        <w:rPr>
          <w:rFonts w:ascii="Times New Roman" w:hAnsi="Times New Roman" w:cs="Times New Roman"/>
          <w:sz w:val="24"/>
          <w:szCs w:val="24"/>
          <w:lang w:val="lt-LT"/>
        </w:rPr>
        <w:t xml:space="preserve">teikia </w:t>
      </w:r>
      <w:r w:rsidRPr="00D40623">
        <w:rPr>
          <w:rFonts w:ascii="Times New Roman" w:hAnsi="Times New Roman" w:cs="Times New Roman"/>
          <w:sz w:val="24"/>
          <w:szCs w:val="24"/>
          <w:lang w:val="lt-LT"/>
        </w:rPr>
        <w:t xml:space="preserve">metines vidaus vertinimo analizes </w:t>
      </w:r>
      <w:r w:rsidR="00F86208" w:rsidRPr="00D40623">
        <w:rPr>
          <w:rFonts w:ascii="Times New Roman" w:hAnsi="Times New Roman" w:cs="Times New Roman"/>
          <w:sz w:val="24"/>
          <w:szCs w:val="24"/>
          <w:lang w:val="lt-LT"/>
        </w:rPr>
        <w:t xml:space="preserve">Agentūrai ir Ministerijai. </w:t>
      </w:r>
    </w:p>
    <w:p w:rsidR="00916163" w:rsidRPr="00192386" w:rsidRDefault="00916163" w:rsidP="00916163">
      <w:pPr>
        <w:pStyle w:val="Pagrindinistekstas1"/>
        <w:tabs>
          <w:tab w:val="left" w:pos="567"/>
          <w:tab w:val="left" w:pos="851"/>
        </w:tabs>
        <w:spacing w:line="240" w:lineRule="auto"/>
        <w:ind w:firstLine="0"/>
        <w:rPr>
          <w:rFonts w:ascii="Times New Roman" w:hAnsi="Times New Roman" w:cs="Times New Roman"/>
          <w:sz w:val="24"/>
          <w:szCs w:val="24"/>
          <w:lang w:val="fr-FR" w:bidi="en-US"/>
        </w:rPr>
      </w:pPr>
    </w:p>
    <w:p w:rsidR="001269E0" w:rsidRPr="00192386" w:rsidRDefault="00916163" w:rsidP="00916163">
      <w:pPr>
        <w:pStyle w:val="Pagrindinistekstas1"/>
        <w:tabs>
          <w:tab w:val="left" w:pos="567"/>
          <w:tab w:val="left" w:pos="851"/>
        </w:tabs>
        <w:spacing w:line="240" w:lineRule="auto"/>
        <w:ind w:firstLine="0"/>
        <w:jc w:val="center"/>
        <w:rPr>
          <w:rFonts w:ascii="Times New Roman" w:hAnsi="Times New Roman" w:cs="Times New Roman"/>
          <w:b/>
          <w:sz w:val="24"/>
          <w:szCs w:val="24"/>
          <w:lang w:val="fr-FR" w:bidi="en-US"/>
        </w:rPr>
      </w:pPr>
      <w:r w:rsidRPr="00192386">
        <w:rPr>
          <w:rFonts w:ascii="Times New Roman" w:hAnsi="Times New Roman" w:cs="Times New Roman"/>
          <w:b/>
          <w:sz w:val="24"/>
          <w:szCs w:val="24"/>
          <w:lang w:val="fr-FR" w:bidi="en-US"/>
        </w:rPr>
        <w:t xml:space="preserve">XV </w:t>
      </w:r>
      <w:r w:rsidR="001269E0" w:rsidRPr="00192386">
        <w:rPr>
          <w:rFonts w:ascii="Times New Roman" w:hAnsi="Times New Roman" w:cs="Times New Roman"/>
          <w:b/>
          <w:sz w:val="24"/>
          <w:szCs w:val="24"/>
          <w:lang w:val="fr-FR" w:bidi="en-US"/>
        </w:rPr>
        <w:t>SKYRIUS</w:t>
      </w:r>
    </w:p>
    <w:p w:rsidR="007105C7" w:rsidRPr="00D40623" w:rsidRDefault="004046D8"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lang w:bidi="en-US"/>
        </w:rPr>
        <w:t xml:space="preserve">TINKLO VEIKLOS ĮGYVENDINIMO </w:t>
      </w:r>
      <w:r w:rsidR="00E57AB1" w:rsidRPr="00D40623">
        <w:rPr>
          <w:rFonts w:ascii="Times New Roman" w:hAnsi="Times New Roman" w:cs="Times New Roman"/>
          <w:sz w:val="24"/>
          <w:szCs w:val="24"/>
          <w:lang w:bidi="en-US"/>
        </w:rPr>
        <w:t>VERTINIMO RODIKLIAI</w:t>
      </w:r>
    </w:p>
    <w:p w:rsidR="007105C7" w:rsidRPr="00D40623" w:rsidRDefault="007105C7" w:rsidP="008D687A">
      <w:pPr>
        <w:jc w:val="center"/>
        <w:rPr>
          <w:rFonts w:ascii="Times New Roman" w:hAnsi="Times New Roman" w:cs="Times New Roman"/>
          <w:sz w:val="24"/>
          <w:szCs w:val="24"/>
          <w:lang w:eastAsia="en-US" w:bidi="en-US"/>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eastAsia="en-US" w:bidi="en-US"/>
        </w:rPr>
        <w:t>Tinklo veiklos įgyvendinimo 2014–2020 metų  vertinimo rodikliai yra skirstomi į tris grupes: produkto, rezultato ir poveikio. Visi rodikliai prisideda prie pagrindinio tikslo: KPP įgyvendinimo kokybės gerinimo.</w:t>
      </w:r>
      <w:r w:rsidR="00D526BD" w:rsidRPr="00D40623">
        <w:rPr>
          <w:rFonts w:ascii="Times New Roman" w:hAnsi="Times New Roman" w:cs="Times New Roman"/>
          <w:sz w:val="24"/>
          <w:szCs w:val="24"/>
          <w:lang w:val="lt-LT" w:eastAsia="en-US" w:bidi="en-US"/>
        </w:rPr>
        <w:t xml:space="preserve"> Tinklo veiklos įgyvendinimo vertinimo rodikliai, nustatyti Veiksmų programos 4 priede. </w:t>
      </w:r>
    </w:p>
    <w:p w:rsidR="00916163" w:rsidRPr="00D40623" w:rsidRDefault="00916163" w:rsidP="001269E0">
      <w:pPr>
        <w:pStyle w:val="CentrBold"/>
        <w:tabs>
          <w:tab w:val="left" w:pos="567"/>
        </w:tabs>
        <w:spacing w:line="240" w:lineRule="auto"/>
        <w:ind w:firstLine="0"/>
        <w:rPr>
          <w:rFonts w:ascii="Times New Roman" w:hAnsi="Times New Roman" w:cs="Times New Roman"/>
          <w:b w:val="0"/>
          <w:sz w:val="24"/>
          <w:szCs w:val="24"/>
        </w:rPr>
      </w:pPr>
    </w:p>
    <w:p w:rsidR="001269E0" w:rsidRPr="00D40623" w:rsidRDefault="001269E0"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xvi SKYRIUS</w:t>
      </w:r>
    </w:p>
    <w:p w:rsidR="007105C7" w:rsidRPr="00D40623" w:rsidRDefault="00E57AB1" w:rsidP="001269E0">
      <w:pPr>
        <w:pStyle w:val="CentrBold"/>
        <w:tabs>
          <w:tab w:val="left" w:pos="567"/>
        </w:tabs>
        <w:spacing w:line="240" w:lineRule="auto"/>
        <w:ind w:firstLine="0"/>
        <w:rPr>
          <w:rFonts w:ascii="Times New Roman" w:hAnsi="Times New Roman" w:cs="Times New Roman"/>
          <w:sz w:val="24"/>
          <w:szCs w:val="24"/>
        </w:rPr>
      </w:pPr>
      <w:r w:rsidRPr="00D40623">
        <w:rPr>
          <w:rFonts w:ascii="Times New Roman" w:hAnsi="Times New Roman" w:cs="Times New Roman"/>
          <w:sz w:val="24"/>
          <w:szCs w:val="24"/>
        </w:rPr>
        <w:t>BAIGIAMOSIOS NUOSTATOS</w:t>
      </w:r>
    </w:p>
    <w:p w:rsidR="007105C7" w:rsidRPr="00D40623" w:rsidRDefault="007105C7" w:rsidP="008D687A">
      <w:pPr>
        <w:pStyle w:val="Pagrindinistekstas1"/>
        <w:spacing w:line="240" w:lineRule="auto"/>
        <w:ind w:firstLine="0"/>
        <w:jc w:val="center"/>
        <w:rPr>
          <w:rFonts w:ascii="Times New Roman" w:hAnsi="Times New Roman" w:cs="Times New Roman"/>
          <w:sz w:val="24"/>
          <w:szCs w:val="24"/>
          <w:lang w:val="lt-LT"/>
        </w:rPr>
      </w:pP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interneto svetainės adresas</w:t>
      </w:r>
      <w:r w:rsidR="00CA0690" w:rsidRPr="00D40623">
        <w:rPr>
          <w:rFonts w:ascii="Times New Roman" w:hAnsi="Times New Roman" w:cs="Times New Roman"/>
          <w:sz w:val="24"/>
          <w:szCs w:val="24"/>
          <w:lang w:val="lt-LT"/>
        </w:rPr>
        <w:t xml:space="preserve"> –</w:t>
      </w:r>
      <w:r w:rsidRPr="00D40623">
        <w:rPr>
          <w:rFonts w:ascii="Times New Roman" w:hAnsi="Times New Roman" w:cs="Times New Roman"/>
          <w:sz w:val="24"/>
          <w:szCs w:val="24"/>
          <w:lang w:val="lt-LT"/>
        </w:rPr>
        <w:t xml:space="preserve"> </w:t>
      </w:r>
      <w:proofErr w:type="spellStart"/>
      <w:r w:rsidRPr="00D40623">
        <w:rPr>
          <w:rFonts w:ascii="Times New Roman" w:hAnsi="Times New Roman" w:cs="Times New Roman"/>
          <w:sz w:val="24"/>
          <w:szCs w:val="24"/>
          <w:lang w:val="lt-LT"/>
        </w:rPr>
        <w:t>www.kaimotinklas.lt</w:t>
      </w:r>
      <w:proofErr w:type="spellEnd"/>
      <w:r w:rsidRPr="00D40623">
        <w:rPr>
          <w:rFonts w:ascii="Times New Roman" w:hAnsi="Times New Roman" w:cs="Times New Roman"/>
          <w:sz w:val="24"/>
          <w:szCs w:val="24"/>
          <w:lang w:val="lt-LT"/>
        </w:rPr>
        <w:t>.</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Tinklo logotipas pateikiamas Veiksmų programos 1 priede ir Tinklo svetainėje. Šį logotipą gali naudoti KPP administruojančios institucijos, taip pat viešųjų pirkimų būdu atrink</w:t>
      </w:r>
      <w:r w:rsidR="00CA0690" w:rsidRPr="00D40623">
        <w:rPr>
          <w:rFonts w:ascii="Times New Roman" w:hAnsi="Times New Roman" w:cs="Times New Roman"/>
          <w:sz w:val="24"/>
          <w:szCs w:val="24"/>
          <w:lang w:val="lt-LT"/>
        </w:rPr>
        <w:t>t</w:t>
      </w:r>
      <w:r w:rsidRPr="00D40623">
        <w:rPr>
          <w:rFonts w:ascii="Times New Roman" w:hAnsi="Times New Roman" w:cs="Times New Roman"/>
          <w:sz w:val="24"/>
          <w:szCs w:val="24"/>
          <w:lang w:val="lt-LT"/>
        </w:rPr>
        <w:t xml:space="preserve">i paslaugų teikėjai. </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 xml:space="preserve">Su Tinklo veikla susiję dokumentai (Koordinavimo grupės, darbo grupių protokolai ir kt.) turi būti registruojami vadovaujantis Bendrųjų dokumentų saugojimo terminų rodykle, patvirtinta Lietuvos vyriausiojo archyvaro </w:t>
      </w:r>
      <w:r w:rsidR="001B2D8B" w:rsidRPr="00D40623">
        <w:rPr>
          <w:rFonts w:ascii="Times New Roman" w:hAnsi="Times New Roman" w:cs="Times New Roman"/>
          <w:sz w:val="24"/>
          <w:szCs w:val="24"/>
          <w:lang w:val="lt-LT"/>
        </w:rPr>
        <w:t>2011</w:t>
      </w:r>
      <w:r w:rsidRPr="00D40623">
        <w:rPr>
          <w:rFonts w:ascii="Times New Roman" w:hAnsi="Times New Roman" w:cs="Times New Roman"/>
          <w:sz w:val="24"/>
          <w:szCs w:val="24"/>
          <w:lang w:val="lt-LT"/>
        </w:rPr>
        <w:t>m. kovo 9 d. įsakymu Nr. V-100.</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Veiksmų programa gali būti keičiama žemės ūkio ministro įsakymu.</w:t>
      </w:r>
    </w:p>
    <w:p w:rsidR="007105C7" w:rsidRPr="00D40623" w:rsidRDefault="00E57AB1" w:rsidP="002001B9">
      <w:pPr>
        <w:pStyle w:val="Pagrindinistekstas1"/>
        <w:numPr>
          <w:ilvl w:val="0"/>
          <w:numId w:val="2"/>
        </w:numPr>
        <w:tabs>
          <w:tab w:val="left" w:pos="851"/>
        </w:tabs>
        <w:spacing w:line="300" w:lineRule="auto"/>
        <w:ind w:left="0" w:firstLine="709"/>
        <w:rPr>
          <w:rFonts w:ascii="Times New Roman" w:hAnsi="Times New Roman" w:cs="Times New Roman"/>
          <w:sz w:val="24"/>
          <w:szCs w:val="24"/>
          <w:lang w:val="lt-LT"/>
        </w:rPr>
      </w:pPr>
      <w:r w:rsidRPr="00D40623">
        <w:rPr>
          <w:rFonts w:ascii="Times New Roman" w:hAnsi="Times New Roman" w:cs="Times New Roman"/>
          <w:sz w:val="24"/>
          <w:szCs w:val="24"/>
          <w:lang w:val="lt-LT"/>
        </w:rPr>
        <w:t>Pasikeitus Veiksmų programoje  nurodytiems teisės aktams, tiesiogiai taikomos naujos tų teisės aktų nuostatos.</w:t>
      </w:r>
    </w:p>
    <w:p w:rsidR="007105C7" w:rsidRPr="00D40623" w:rsidRDefault="00E57AB1">
      <w:pPr>
        <w:pStyle w:val="Linija"/>
        <w:spacing w:line="360" w:lineRule="auto"/>
        <w:rPr>
          <w:rFonts w:ascii="Times New Roman" w:hAnsi="Times New Roman" w:cs="Times New Roman"/>
          <w:sz w:val="24"/>
          <w:szCs w:val="24"/>
        </w:rPr>
      </w:pPr>
      <w:r w:rsidRPr="00D40623">
        <w:rPr>
          <w:rFonts w:ascii="Times New Roman" w:hAnsi="Times New Roman" w:cs="Times New Roman"/>
          <w:sz w:val="24"/>
          <w:szCs w:val="24"/>
        </w:rPr>
        <w:t>_________________</w:t>
      </w:r>
    </w:p>
    <w:sectPr w:rsidR="007105C7" w:rsidRPr="00D40623" w:rsidSect="00916163">
      <w:headerReference w:type="default" r:id="rId15"/>
      <w:pgSz w:w="11906" w:h="16838"/>
      <w:pgMar w:top="1440" w:right="567" w:bottom="1134" w:left="1701"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15" w:rsidRDefault="00B97B15">
      <w:r>
        <w:separator/>
      </w:r>
    </w:p>
  </w:endnote>
  <w:endnote w:type="continuationSeparator" w:id="0">
    <w:p w:rsidR="00B97B15" w:rsidRDefault="00B9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emonas">
    <w:altName w:val="MS Mincho"/>
    <w:charset w:val="BA"/>
    <w:family w:val="roman"/>
    <w:pitch w:val="variable"/>
    <w:sig w:usb0="A00002EF" w:usb1="1000004F"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15" w:rsidRDefault="00B97B15">
      <w:r>
        <w:separator/>
      </w:r>
    </w:p>
  </w:footnote>
  <w:footnote w:type="continuationSeparator" w:id="0">
    <w:p w:rsidR="00B97B15" w:rsidRDefault="00B9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52807"/>
      <w:docPartObj>
        <w:docPartGallery w:val="Page Numbers (Top of Page)"/>
        <w:docPartUnique/>
      </w:docPartObj>
    </w:sdtPr>
    <w:sdtEndPr/>
    <w:sdtContent>
      <w:p w:rsidR="00916163" w:rsidRDefault="00916163">
        <w:pPr>
          <w:pStyle w:val="Antrats"/>
          <w:jc w:val="center"/>
        </w:pPr>
        <w:r>
          <w:fldChar w:fldCharType="begin"/>
        </w:r>
        <w:r>
          <w:instrText>PAGE   \* MERGEFORMAT</w:instrText>
        </w:r>
        <w:r>
          <w:fldChar w:fldCharType="separate"/>
        </w:r>
        <w:r w:rsidR="00E5187C">
          <w:rPr>
            <w:noProof/>
          </w:rPr>
          <w:t>18</w:t>
        </w:r>
        <w:r>
          <w:fldChar w:fldCharType="end"/>
        </w:r>
      </w:p>
    </w:sdtContent>
  </w:sdt>
  <w:p w:rsidR="002C41E2" w:rsidRDefault="002C41E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EFA"/>
    <w:multiLevelType w:val="multilevel"/>
    <w:tmpl w:val="B4ACDC44"/>
    <w:lvl w:ilvl="0">
      <w:start w:val="6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574909"/>
    <w:multiLevelType w:val="multilevel"/>
    <w:tmpl w:val="632CF814"/>
    <w:lvl w:ilvl="0">
      <w:start w:val="4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577A8E"/>
    <w:multiLevelType w:val="multilevel"/>
    <w:tmpl w:val="FBDCE4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A210AFE"/>
    <w:multiLevelType w:val="multilevel"/>
    <w:tmpl w:val="B63A7DBE"/>
    <w:lvl w:ilvl="0">
      <w:start w:val="7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A5C6393"/>
    <w:multiLevelType w:val="multilevel"/>
    <w:tmpl w:val="8E48C1E8"/>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CC14A6C"/>
    <w:multiLevelType w:val="multilevel"/>
    <w:tmpl w:val="931C3670"/>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4208BD"/>
    <w:multiLevelType w:val="multilevel"/>
    <w:tmpl w:val="E3B899DE"/>
    <w:lvl w:ilvl="0">
      <w:start w:val="7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E5C5906"/>
    <w:multiLevelType w:val="hybridMultilevel"/>
    <w:tmpl w:val="1AE8A96C"/>
    <w:lvl w:ilvl="0" w:tplc="67E89914">
      <w:start w:val="1"/>
      <w:numFmt w:val="decimal"/>
      <w:pStyle w:val="ISTATYMAS"/>
      <w:lvlText w:val="%1."/>
      <w:lvlJc w:val="left"/>
      <w:pPr>
        <w:ind w:left="1080" w:hanging="360"/>
      </w:pPr>
      <w:rPr>
        <w:rFonts w:ascii="Times New Roman" w:hAnsi="Times New Roman" w:hint="default"/>
        <w:b w:val="0"/>
        <w:i w:val="0"/>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1EB11FE7"/>
    <w:multiLevelType w:val="multilevel"/>
    <w:tmpl w:val="4BD8F79A"/>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78664B"/>
    <w:multiLevelType w:val="multilevel"/>
    <w:tmpl w:val="466AC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E84C02"/>
    <w:multiLevelType w:val="multilevel"/>
    <w:tmpl w:val="FF48186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EEB33FC"/>
    <w:multiLevelType w:val="multilevel"/>
    <w:tmpl w:val="0D40B2A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3527DCF"/>
    <w:multiLevelType w:val="multilevel"/>
    <w:tmpl w:val="807CB93E"/>
    <w:lvl w:ilvl="0">
      <w:start w:val="5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3B56A69"/>
    <w:multiLevelType w:val="multilevel"/>
    <w:tmpl w:val="30CC6BD6"/>
    <w:lvl w:ilvl="0">
      <w:start w:val="5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9582DE1"/>
    <w:multiLevelType w:val="multilevel"/>
    <w:tmpl w:val="833293E2"/>
    <w:lvl w:ilvl="0">
      <w:start w:val="2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8436A56"/>
    <w:multiLevelType w:val="multilevel"/>
    <w:tmpl w:val="43E2BF7A"/>
    <w:lvl w:ilvl="0">
      <w:start w:val="7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1A31B0A"/>
    <w:multiLevelType w:val="multilevel"/>
    <w:tmpl w:val="E9701638"/>
    <w:lvl w:ilvl="0">
      <w:start w:val="27"/>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nsid w:val="56AA7CFF"/>
    <w:multiLevelType w:val="multilevel"/>
    <w:tmpl w:val="1C78AE90"/>
    <w:lvl w:ilvl="0">
      <w:start w:val="7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9EC7209"/>
    <w:multiLevelType w:val="multilevel"/>
    <w:tmpl w:val="14905356"/>
    <w:lvl w:ilvl="0">
      <w:start w:val="4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BAF1FAC"/>
    <w:multiLevelType w:val="multilevel"/>
    <w:tmpl w:val="6E24E9B2"/>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3824E80"/>
    <w:multiLevelType w:val="multilevel"/>
    <w:tmpl w:val="76EA74C6"/>
    <w:lvl w:ilvl="0">
      <w:start w:val="73"/>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21">
    <w:nsid w:val="668E1186"/>
    <w:multiLevelType w:val="multilevel"/>
    <w:tmpl w:val="0F1E3D96"/>
    <w:lvl w:ilvl="0">
      <w:start w:val="5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BD75FDE"/>
    <w:multiLevelType w:val="multilevel"/>
    <w:tmpl w:val="3548844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F346967"/>
    <w:multiLevelType w:val="multilevel"/>
    <w:tmpl w:val="D9B8ECCC"/>
    <w:lvl w:ilvl="0">
      <w:start w:val="3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FFD0663"/>
    <w:multiLevelType w:val="multilevel"/>
    <w:tmpl w:val="727EE9B0"/>
    <w:lvl w:ilvl="0">
      <w:start w:val="5"/>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494" w:hanging="108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25">
    <w:nsid w:val="73317678"/>
    <w:multiLevelType w:val="multilevel"/>
    <w:tmpl w:val="29B6711E"/>
    <w:lvl w:ilvl="0">
      <w:start w:val="26"/>
      <w:numFmt w:val="decimal"/>
      <w:lvlText w:val="%1."/>
      <w:lvlJc w:val="left"/>
      <w:pPr>
        <w:ind w:left="480" w:hanging="480"/>
      </w:pPr>
      <w:rPr>
        <w:rFonts w:hint="default"/>
        <w:i/>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26">
    <w:nsid w:val="78983496"/>
    <w:multiLevelType w:val="multilevel"/>
    <w:tmpl w:val="D6BEB152"/>
    <w:lvl w:ilvl="0">
      <w:start w:val="1"/>
      <w:numFmt w:val="decimal"/>
      <w:lvlText w:val="%1."/>
      <w:lvlJc w:val="left"/>
      <w:pPr>
        <w:ind w:left="2203" w:hanging="360"/>
      </w:pPr>
      <w:rPr>
        <w:b w:val="0"/>
      </w:rPr>
    </w:lvl>
    <w:lvl w:ilvl="1">
      <w:start w:val="1"/>
      <w:numFmt w:val="lowerLetter"/>
      <w:lvlText w:val="%2."/>
      <w:lvlJc w:val="left"/>
      <w:pPr>
        <w:ind w:left="489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7E014E18"/>
    <w:multiLevelType w:val="multilevel"/>
    <w:tmpl w:val="87F2EB72"/>
    <w:lvl w:ilvl="0">
      <w:start w:val="2016"/>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9"/>
  </w:num>
  <w:num w:numId="4">
    <w:abstractNumId w:val="10"/>
  </w:num>
  <w:num w:numId="5">
    <w:abstractNumId w:val="22"/>
  </w:num>
  <w:num w:numId="6">
    <w:abstractNumId w:val="24"/>
  </w:num>
  <w:num w:numId="7">
    <w:abstractNumId w:val="7"/>
  </w:num>
  <w:num w:numId="8">
    <w:abstractNumId w:val="2"/>
  </w:num>
  <w:num w:numId="9">
    <w:abstractNumId w:val="5"/>
  </w:num>
  <w:num w:numId="10">
    <w:abstractNumId w:val="19"/>
  </w:num>
  <w:num w:numId="11">
    <w:abstractNumId w:val="8"/>
  </w:num>
  <w:num w:numId="12">
    <w:abstractNumId w:val="11"/>
  </w:num>
  <w:num w:numId="13">
    <w:abstractNumId w:val="25"/>
  </w:num>
  <w:num w:numId="14">
    <w:abstractNumId w:val="16"/>
  </w:num>
  <w:num w:numId="15">
    <w:abstractNumId w:val="14"/>
  </w:num>
  <w:num w:numId="16">
    <w:abstractNumId w:val="4"/>
  </w:num>
  <w:num w:numId="17">
    <w:abstractNumId w:val="23"/>
  </w:num>
  <w:num w:numId="18">
    <w:abstractNumId w:val="1"/>
  </w:num>
  <w:num w:numId="19">
    <w:abstractNumId w:val="18"/>
  </w:num>
  <w:num w:numId="20">
    <w:abstractNumId w:val="21"/>
  </w:num>
  <w:num w:numId="21">
    <w:abstractNumId w:val="12"/>
  </w:num>
  <w:num w:numId="22">
    <w:abstractNumId w:val="13"/>
  </w:num>
  <w:num w:numId="23">
    <w:abstractNumId w:val="0"/>
  </w:num>
  <w:num w:numId="24">
    <w:abstractNumId w:val="6"/>
  </w:num>
  <w:num w:numId="25">
    <w:abstractNumId w:val="3"/>
  </w:num>
  <w:num w:numId="26">
    <w:abstractNumId w:val="20"/>
  </w:num>
  <w:num w:numId="27">
    <w:abstractNumId w:val="17"/>
  </w:num>
  <w:num w:numId="28">
    <w:abstractNumId w:val="1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oleta Stulpinienė">
    <w15:presenceInfo w15:providerId="AD" w15:userId="S-1-5-21-2966428305-2846325765-4053688030-1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C7"/>
    <w:rsid w:val="00006598"/>
    <w:rsid w:val="00020D89"/>
    <w:rsid w:val="000374F5"/>
    <w:rsid w:val="00041D6D"/>
    <w:rsid w:val="00050A6C"/>
    <w:rsid w:val="0007402B"/>
    <w:rsid w:val="00074CB3"/>
    <w:rsid w:val="000752B8"/>
    <w:rsid w:val="00082A96"/>
    <w:rsid w:val="00086FC9"/>
    <w:rsid w:val="00087910"/>
    <w:rsid w:val="000924E9"/>
    <w:rsid w:val="00094E9F"/>
    <w:rsid w:val="000A6A5E"/>
    <w:rsid w:val="000A7F20"/>
    <w:rsid w:val="000C4353"/>
    <w:rsid w:val="000D5BBF"/>
    <w:rsid w:val="00112110"/>
    <w:rsid w:val="0011642F"/>
    <w:rsid w:val="001201B3"/>
    <w:rsid w:val="00121FA9"/>
    <w:rsid w:val="00125C50"/>
    <w:rsid w:val="001269E0"/>
    <w:rsid w:val="00171190"/>
    <w:rsid w:val="0018281C"/>
    <w:rsid w:val="00190ADC"/>
    <w:rsid w:val="00192022"/>
    <w:rsid w:val="00192386"/>
    <w:rsid w:val="001B2D8B"/>
    <w:rsid w:val="001E448F"/>
    <w:rsid w:val="001E732D"/>
    <w:rsid w:val="002001B9"/>
    <w:rsid w:val="00230969"/>
    <w:rsid w:val="00235CB6"/>
    <w:rsid w:val="002434BF"/>
    <w:rsid w:val="0025213A"/>
    <w:rsid w:val="0026136A"/>
    <w:rsid w:val="002661C2"/>
    <w:rsid w:val="00290E86"/>
    <w:rsid w:val="002B1FAE"/>
    <w:rsid w:val="002B69D5"/>
    <w:rsid w:val="002C3881"/>
    <w:rsid w:val="002C41E2"/>
    <w:rsid w:val="002C70B0"/>
    <w:rsid w:val="002D3DD1"/>
    <w:rsid w:val="002E2AD7"/>
    <w:rsid w:val="002F3AAD"/>
    <w:rsid w:val="0030294C"/>
    <w:rsid w:val="00324EF8"/>
    <w:rsid w:val="00333902"/>
    <w:rsid w:val="003343B7"/>
    <w:rsid w:val="0035249E"/>
    <w:rsid w:val="0036786C"/>
    <w:rsid w:val="00377003"/>
    <w:rsid w:val="00381B0B"/>
    <w:rsid w:val="003844C6"/>
    <w:rsid w:val="003935CB"/>
    <w:rsid w:val="003A32F3"/>
    <w:rsid w:val="003A34F3"/>
    <w:rsid w:val="003B222E"/>
    <w:rsid w:val="003C5DEA"/>
    <w:rsid w:val="003D1266"/>
    <w:rsid w:val="003E72F0"/>
    <w:rsid w:val="003F4215"/>
    <w:rsid w:val="004046D8"/>
    <w:rsid w:val="00421835"/>
    <w:rsid w:val="00430D3E"/>
    <w:rsid w:val="0043252D"/>
    <w:rsid w:val="00451055"/>
    <w:rsid w:val="00453003"/>
    <w:rsid w:val="00462E80"/>
    <w:rsid w:val="00487058"/>
    <w:rsid w:val="004B37E7"/>
    <w:rsid w:val="004D4E1B"/>
    <w:rsid w:val="004F7F67"/>
    <w:rsid w:val="00527554"/>
    <w:rsid w:val="0053261D"/>
    <w:rsid w:val="00546BB8"/>
    <w:rsid w:val="00551EA8"/>
    <w:rsid w:val="0057364E"/>
    <w:rsid w:val="005819F3"/>
    <w:rsid w:val="005C0A1B"/>
    <w:rsid w:val="006076BE"/>
    <w:rsid w:val="006146D5"/>
    <w:rsid w:val="00616435"/>
    <w:rsid w:val="00634902"/>
    <w:rsid w:val="00651330"/>
    <w:rsid w:val="00672324"/>
    <w:rsid w:val="00693DED"/>
    <w:rsid w:val="006A714B"/>
    <w:rsid w:val="006D57B2"/>
    <w:rsid w:val="006D5F21"/>
    <w:rsid w:val="007105C7"/>
    <w:rsid w:val="007121CC"/>
    <w:rsid w:val="00712DD2"/>
    <w:rsid w:val="00726DD4"/>
    <w:rsid w:val="00733FF5"/>
    <w:rsid w:val="00745ABF"/>
    <w:rsid w:val="00754AC7"/>
    <w:rsid w:val="007616A0"/>
    <w:rsid w:val="007A1DC9"/>
    <w:rsid w:val="007A76BF"/>
    <w:rsid w:val="007B29A0"/>
    <w:rsid w:val="007E7F6F"/>
    <w:rsid w:val="007F1196"/>
    <w:rsid w:val="00827640"/>
    <w:rsid w:val="00840271"/>
    <w:rsid w:val="00843D30"/>
    <w:rsid w:val="008505EC"/>
    <w:rsid w:val="00851715"/>
    <w:rsid w:val="00855DE5"/>
    <w:rsid w:val="00870127"/>
    <w:rsid w:val="0087640B"/>
    <w:rsid w:val="008A21B3"/>
    <w:rsid w:val="008B48C5"/>
    <w:rsid w:val="008B4E65"/>
    <w:rsid w:val="008C1E2F"/>
    <w:rsid w:val="008D3F8E"/>
    <w:rsid w:val="008D687A"/>
    <w:rsid w:val="0090114B"/>
    <w:rsid w:val="00916163"/>
    <w:rsid w:val="00917042"/>
    <w:rsid w:val="009218F2"/>
    <w:rsid w:val="00924CED"/>
    <w:rsid w:val="00942E52"/>
    <w:rsid w:val="0095280B"/>
    <w:rsid w:val="0096365C"/>
    <w:rsid w:val="00965E47"/>
    <w:rsid w:val="009671E2"/>
    <w:rsid w:val="0097564B"/>
    <w:rsid w:val="00984679"/>
    <w:rsid w:val="009935EB"/>
    <w:rsid w:val="009956B5"/>
    <w:rsid w:val="00997A53"/>
    <w:rsid w:val="009A3AC2"/>
    <w:rsid w:val="009C3FDF"/>
    <w:rsid w:val="009C5192"/>
    <w:rsid w:val="009C7370"/>
    <w:rsid w:val="009D0EFE"/>
    <w:rsid w:val="009F5084"/>
    <w:rsid w:val="009F773A"/>
    <w:rsid w:val="00A0041A"/>
    <w:rsid w:val="00A01865"/>
    <w:rsid w:val="00A11FF3"/>
    <w:rsid w:val="00A126F9"/>
    <w:rsid w:val="00A23BC4"/>
    <w:rsid w:val="00A35F54"/>
    <w:rsid w:val="00A53EB4"/>
    <w:rsid w:val="00A55C97"/>
    <w:rsid w:val="00A62819"/>
    <w:rsid w:val="00A62AD2"/>
    <w:rsid w:val="00A715DF"/>
    <w:rsid w:val="00A7498D"/>
    <w:rsid w:val="00A771F6"/>
    <w:rsid w:val="00A844BC"/>
    <w:rsid w:val="00A94C6C"/>
    <w:rsid w:val="00AA6A9E"/>
    <w:rsid w:val="00AE2253"/>
    <w:rsid w:val="00AE3DB6"/>
    <w:rsid w:val="00AF48A5"/>
    <w:rsid w:val="00B04CDB"/>
    <w:rsid w:val="00B407BC"/>
    <w:rsid w:val="00B45F4A"/>
    <w:rsid w:val="00B83102"/>
    <w:rsid w:val="00B85236"/>
    <w:rsid w:val="00B872F1"/>
    <w:rsid w:val="00B9161B"/>
    <w:rsid w:val="00B97B15"/>
    <w:rsid w:val="00BB7C9E"/>
    <w:rsid w:val="00BC22B2"/>
    <w:rsid w:val="00C0393E"/>
    <w:rsid w:val="00C11EA4"/>
    <w:rsid w:val="00C232F2"/>
    <w:rsid w:val="00C24EBF"/>
    <w:rsid w:val="00C51417"/>
    <w:rsid w:val="00C57F0E"/>
    <w:rsid w:val="00C639BB"/>
    <w:rsid w:val="00C921E9"/>
    <w:rsid w:val="00CA0690"/>
    <w:rsid w:val="00CC336E"/>
    <w:rsid w:val="00CC7EE5"/>
    <w:rsid w:val="00CE5F6D"/>
    <w:rsid w:val="00CF5011"/>
    <w:rsid w:val="00D119B0"/>
    <w:rsid w:val="00D24CF7"/>
    <w:rsid w:val="00D31896"/>
    <w:rsid w:val="00D40623"/>
    <w:rsid w:val="00D45513"/>
    <w:rsid w:val="00D526BD"/>
    <w:rsid w:val="00D53D11"/>
    <w:rsid w:val="00D801E6"/>
    <w:rsid w:val="00D8452D"/>
    <w:rsid w:val="00D87705"/>
    <w:rsid w:val="00D938A6"/>
    <w:rsid w:val="00DA256A"/>
    <w:rsid w:val="00DA5508"/>
    <w:rsid w:val="00DB32B5"/>
    <w:rsid w:val="00DB386D"/>
    <w:rsid w:val="00DC5BBA"/>
    <w:rsid w:val="00DC5D5C"/>
    <w:rsid w:val="00E16199"/>
    <w:rsid w:val="00E22F13"/>
    <w:rsid w:val="00E4225D"/>
    <w:rsid w:val="00E5187C"/>
    <w:rsid w:val="00E51F87"/>
    <w:rsid w:val="00E522E9"/>
    <w:rsid w:val="00E57AB1"/>
    <w:rsid w:val="00E57D8F"/>
    <w:rsid w:val="00E6797C"/>
    <w:rsid w:val="00E841E2"/>
    <w:rsid w:val="00EA5403"/>
    <w:rsid w:val="00ED4C9A"/>
    <w:rsid w:val="00F04956"/>
    <w:rsid w:val="00F05F33"/>
    <w:rsid w:val="00F217E4"/>
    <w:rsid w:val="00F25AEE"/>
    <w:rsid w:val="00F52971"/>
    <w:rsid w:val="00F54079"/>
    <w:rsid w:val="00F86208"/>
    <w:rsid w:val="00FA60A4"/>
    <w:rsid w:val="00FD2527"/>
    <w:rsid w:val="00FD365D"/>
    <w:rsid w:val="00FF33D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5DE5"/>
  </w:style>
  <w:style w:type="paragraph" w:styleId="Antrat1">
    <w:name w:val="heading 1"/>
    <w:basedOn w:val="prastasis"/>
    <w:next w:val="prastasis"/>
    <w:link w:val="Antrat1Diagrama"/>
    <w:uiPriority w:val="9"/>
    <w:qFormat/>
    <w:rsid w:val="00855DE5"/>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855DE5"/>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855DE5"/>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855DE5"/>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855DE5"/>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855DE5"/>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855DE5"/>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855DE5"/>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855DE5"/>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01A74"/>
    <w:rPr>
      <w:color w:val="0000FF"/>
      <w:u w:val="single"/>
    </w:rPr>
  </w:style>
  <w:style w:type="character" w:styleId="Perirtashipersaitas">
    <w:name w:val="FollowedHyperlink"/>
    <w:rsid w:val="00925395"/>
    <w:rPr>
      <w:color w:val="800080"/>
      <w:u w:val="single"/>
    </w:rPr>
  </w:style>
  <w:style w:type="character" w:customStyle="1" w:styleId="DebesliotekstasDiagrama">
    <w:name w:val="Debesėlio tekstas Diagrama"/>
    <w:link w:val="Debesliotekstas"/>
    <w:rsid w:val="003B3EA2"/>
    <w:rPr>
      <w:rFonts w:ascii="Segoe UI" w:hAnsi="Segoe UI" w:cs="Segoe UI"/>
      <w:sz w:val="18"/>
      <w:szCs w:val="18"/>
    </w:rPr>
  </w:style>
  <w:style w:type="character" w:styleId="Komentaronuoroda">
    <w:name w:val="annotation reference"/>
    <w:uiPriority w:val="99"/>
    <w:rsid w:val="00D6691A"/>
    <w:rPr>
      <w:sz w:val="16"/>
      <w:szCs w:val="16"/>
    </w:rPr>
  </w:style>
  <w:style w:type="character" w:customStyle="1" w:styleId="KomentarotekstasDiagrama">
    <w:name w:val="Komentaro tekstas Diagrama"/>
    <w:basedOn w:val="Numatytasispastraiposriftas"/>
    <w:link w:val="Komentarotekstas"/>
    <w:rsid w:val="00D6691A"/>
  </w:style>
  <w:style w:type="character" w:customStyle="1" w:styleId="KomentarotemaDiagrama">
    <w:name w:val="Komentaro tema Diagrama"/>
    <w:link w:val="Komentarotema"/>
    <w:rsid w:val="00D6691A"/>
    <w:rPr>
      <w:b/>
      <w:bCs/>
    </w:rPr>
  </w:style>
  <w:style w:type="character" w:customStyle="1" w:styleId="AntratsDiagrama">
    <w:name w:val="Antraštės Diagrama"/>
    <w:link w:val="Antrats"/>
    <w:uiPriority w:val="99"/>
    <w:qFormat/>
    <w:rsid w:val="003C7A01"/>
    <w:rPr>
      <w:sz w:val="24"/>
      <w:szCs w:val="24"/>
    </w:rPr>
  </w:style>
  <w:style w:type="character" w:customStyle="1" w:styleId="PoratDiagrama">
    <w:name w:val="Poraštė Diagrama"/>
    <w:link w:val="Porat"/>
    <w:qFormat/>
    <w:rsid w:val="003C7A01"/>
    <w:rPr>
      <w:sz w:val="24"/>
      <w:szCs w:val="24"/>
    </w:rPr>
  </w:style>
  <w:style w:type="character" w:customStyle="1" w:styleId="ListLabel1">
    <w:name w:val="ListLabel 1"/>
    <w:rPr>
      <w:rFonts w:eastAsia="Times New Roman" w:cs="Times New Roman"/>
      <w:b/>
      <w:sz w:val="2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trike w:val="0"/>
      <w:dstrike w:val="0"/>
    </w:rPr>
  </w:style>
  <w:style w:type="character" w:customStyle="1" w:styleId="ListLabel6">
    <w:name w:val="ListLabel 6"/>
    <w:rPr>
      <w:color w:val="00000A"/>
    </w:rPr>
  </w:style>
  <w:style w:type="character" w:customStyle="1" w:styleId="ListLabel7">
    <w:name w:val="ListLabel 7"/>
    <w:rPr>
      <w:color w:val="00000A"/>
    </w:rPr>
  </w:style>
  <w:style w:type="character" w:customStyle="1" w:styleId="ListLabel8">
    <w:name w:val="ListLabel 8"/>
    <w:rPr>
      <w:color w:val="00000A"/>
    </w:rPr>
  </w:style>
  <w:style w:type="character" w:customStyle="1" w:styleId="ListLabel9">
    <w:name w:val="ListLabel 9"/>
    <w:rPr>
      <w:color w:val="00000A"/>
    </w:rPr>
  </w:style>
  <w:style w:type="character" w:customStyle="1" w:styleId="ListLabel10">
    <w:name w:val="ListLabel 10"/>
    <w:rPr>
      <w:color w:val="00000A"/>
    </w:rPr>
  </w:style>
  <w:style w:type="character" w:customStyle="1" w:styleId="ListLabel11">
    <w:name w:val="ListLabel 11"/>
    <w:rPr>
      <w:color w:val="00000A"/>
    </w:rPr>
  </w:style>
  <w:style w:type="character" w:customStyle="1" w:styleId="ListLabel12">
    <w:name w:val="ListLabel 12"/>
    <w:rPr>
      <w:color w:val="00000A"/>
    </w:rPr>
  </w:style>
  <w:style w:type="character" w:customStyle="1" w:styleId="ListLabel13">
    <w:name w:val="ListLabel 13"/>
    <w:rPr>
      <w:color w:val="00000A"/>
    </w:rPr>
  </w:style>
  <w:style w:type="character" w:customStyle="1" w:styleId="ListLabel14">
    <w:name w:val="ListLabel 14"/>
    <w:rPr>
      <w:color w:val="00000A"/>
    </w:rPr>
  </w:style>
  <w:style w:type="character" w:customStyle="1" w:styleId="ListLabel15">
    <w:name w:val="ListLabel 15"/>
    <w:rPr>
      <w:b/>
      <w:sz w:val="2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b/>
      <w:sz w:val="20"/>
    </w:rPr>
  </w:style>
  <w:style w:type="character" w:customStyle="1" w:styleId="ListLabel181">
    <w:name w:val="ListLabel 181"/>
    <w:rPr>
      <w:rFonts w:ascii="Cambria" w:hAnsi="Cambria"/>
      <w:b/>
      <w:sz w:val="24"/>
    </w:rPr>
  </w:style>
  <w:style w:type="character" w:customStyle="1" w:styleId="ListLabel182">
    <w:name w:val="ListLabel 182"/>
    <w:rPr>
      <w:rFonts w:cs="Times New Roman"/>
      <w:b/>
      <w:sz w:val="22"/>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strike w:val="0"/>
      <w:dstrike w:val="0"/>
    </w:rPr>
  </w:style>
  <w:style w:type="character" w:customStyle="1" w:styleId="ListLabel192">
    <w:name w:val="ListLabel 192"/>
    <w:rPr>
      <w:color w:val="00000A"/>
    </w:rPr>
  </w:style>
  <w:style w:type="character" w:customStyle="1" w:styleId="ListLabel193">
    <w:name w:val="ListLabel 193"/>
    <w:rPr>
      <w:color w:val="00000A"/>
    </w:rPr>
  </w:style>
  <w:style w:type="character" w:customStyle="1" w:styleId="ListLabel194">
    <w:name w:val="ListLabel 194"/>
    <w:rPr>
      <w:color w:val="00000A"/>
    </w:rPr>
  </w:style>
  <w:style w:type="character" w:customStyle="1" w:styleId="ListLabel195">
    <w:name w:val="ListLabel 195"/>
    <w:rPr>
      <w:color w:val="00000A"/>
    </w:rPr>
  </w:style>
  <w:style w:type="character" w:customStyle="1" w:styleId="ListLabel196">
    <w:name w:val="ListLabel 196"/>
    <w:rPr>
      <w:color w:val="00000A"/>
    </w:rPr>
  </w:style>
  <w:style w:type="character" w:customStyle="1" w:styleId="ListLabel197">
    <w:name w:val="ListLabel 197"/>
    <w:rPr>
      <w:color w:val="00000A"/>
    </w:rPr>
  </w:style>
  <w:style w:type="character" w:customStyle="1" w:styleId="ListLabel198">
    <w:name w:val="ListLabel 198"/>
    <w:rPr>
      <w:color w:val="00000A"/>
    </w:rPr>
  </w:style>
  <w:style w:type="character" w:customStyle="1" w:styleId="ListLabel199">
    <w:name w:val="ListLabel 199"/>
    <w:rPr>
      <w:color w:val="00000A"/>
    </w:rPr>
  </w:style>
  <w:style w:type="character" w:customStyle="1" w:styleId="ListLabel200">
    <w:name w:val="ListLabel 200"/>
    <w:rPr>
      <w:color w:val="00000A"/>
    </w:rPr>
  </w:style>
  <w:style w:type="character" w:customStyle="1" w:styleId="ListLabel201">
    <w:name w:val="ListLabel 201"/>
    <w:rPr>
      <w:b/>
      <w:sz w:val="20"/>
    </w:rPr>
  </w:style>
  <w:style w:type="character" w:customStyle="1" w:styleId="ListLabel202">
    <w:name w:val="ListLabel 202"/>
    <w:rPr>
      <w:rFonts w:cs="Symbol"/>
      <w:sz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b/>
      <w:sz w:val="20"/>
    </w:rPr>
  </w:style>
  <w:style w:type="character" w:customStyle="1" w:styleId="ListLabel212">
    <w:name w:val="ListLabel 212"/>
    <w:rPr>
      <w:rFonts w:cs="Symbol"/>
      <w:b/>
      <w:sz w:val="24"/>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213">
    <w:name w:val="ListLabel 213"/>
    <w:rPr>
      <w:rFonts w:cs="Times New Roman"/>
      <w:b/>
      <w:sz w:val="22"/>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strike w:val="0"/>
      <w:dstrike w:val="0"/>
    </w:rPr>
  </w:style>
  <w:style w:type="character" w:customStyle="1" w:styleId="ListLabel223">
    <w:name w:val="ListLabel 223"/>
    <w:rPr>
      <w:color w:val="00000A"/>
    </w:rPr>
  </w:style>
  <w:style w:type="character" w:customStyle="1" w:styleId="ListLabel224">
    <w:name w:val="ListLabel 224"/>
    <w:rPr>
      <w:color w:val="00000A"/>
    </w:rPr>
  </w:style>
  <w:style w:type="character" w:customStyle="1" w:styleId="ListLabel225">
    <w:name w:val="ListLabel 225"/>
    <w:rPr>
      <w:color w:val="00000A"/>
    </w:rPr>
  </w:style>
  <w:style w:type="character" w:customStyle="1" w:styleId="ListLabel226">
    <w:name w:val="ListLabel 226"/>
    <w:rPr>
      <w:color w:val="00000A"/>
    </w:rPr>
  </w:style>
  <w:style w:type="character" w:customStyle="1" w:styleId="ListLabel227">
    <w:name w:val="ListLabel 227"/>
    <w:rPr>
      <w:color w:val="00000A"/>
    </w:rPr>
  </w:style>
  <w:style w:type="character" w:customStyle="1" w:styleId="ListLabel228">
    <w:name w:val="ListLabel 228"/>
    <w:rPr>
      <w:color w:val="00000A"/>
    </w:rPr>
  </w:style>
  <w:style w:type="character" w:customStyle="1" w:styleId="ListLabel229">
    <w:name w:val="ListLabel 229"/>
    <w:rPr>
      <w:color w:val="00000A"/>
    </w:rPr>
  </w:style>
  <w:style w:type="character" w:customStyle="1" w:styleId="ListLabel230">
    <w:name w:val="ListLabel 230"/>
    <w:rPr>
      <w:color w:val="00000A"/>
    </w:rPr>
  </w:style>
  <w:style w:type="character" w:customStyle="1" w:styleId="ListLabel231">
    <w:name w:val="ListLabel 231"/>
    <w:rPr>
      <w:color w:val="00000A"/>
    </w:rPr>
  </w:style>
  <w:style w:type="character" w:customStyle="1" w:styleId="ListLabel232">
    <w:name w:val="ListLabel 232"/>
    <w:rPr>
      <w:b/>
      <w:sz w:val="20"/>
    </w:rPr>
  </w:style>
  <w:style w:type="character" w:customStyle="1" w:styleId="ListLabel233">
    <w:name w:val="ListLabel 233"/>
    <w:rPr>
      <w:rFonts w:cs="Symbol"/>
      <w:sz w:val="20"/>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cs="Symbol"/>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b/>
      <w:sz w:val="20"/>
    </w:rPr>
  </w:style>
  <w:style w:type="character" w:customStyle="1" w:styleId="ListLabel243">
    <w:name w:val="ListLabel 243"/>
    <w:rPr>
      <w:rFonts w:cs="Symbol"/>
      <w:b/>
      <w:sz w:val="24"/>
    </w:rPr>
  </w:style>
  <w:style w:type="paragraph" w:customStyle="1" w:styleId="Heading">
    <w:name w:val="Heading"/>
    <w:basedOn w:val="prastasis"/>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ucida Sans"/>
    </w:rPr>
  </w:style>
  <w:style w:type="paragraph" w:styleId="Antrat">
    <w:name w:val="caption"/>
    <w:basedOn w:val="prastasis"/>
    <w:next w:val="prastasis"/>
    <w:uiPriority w:val="35"/>
    <w:unhideWhenUsed/>
    <w:qFormat/>
    <w:rsid w:val="00855DE5"/>
    <w:rPr>
      <w:b/>
      <w:bCs/>
      <w:sz w:val="18"/>
      <w:szCs w:val="18"/>
    </w:rPr>
  </w:style>
  <w:style w:type="paragraph" w:customStyle="1" w:styleId="Index">
    <w:name w:val="Index"/>
    <w:basedOn w:val="prastasis"/>
    <w:pPr>
      <w:suppressLineNumbers/>
    </w:pPr>
    <w:rPr>
      <w:rFonts w:cs="Lucida Sans"/>
    </w:rPr>
  </w:style>
  <w:style w:type="paragraph" w:customStyle="1" w:styleId="MAZAS">
    <w:name w:val="MAZAS"/>
    <w:basedOn w:val="prastasis"/>
    <w:rsid w:val="00045D0F"/>
    <w:pPr>
      <w:suppressAutoHyphens/>
      <w:spacing w:line="292" w:lineRule="auto"/>
      <w:ind w:firstLine="312"/>
      <w:jc w:val="both"/>
      <w:textAlignment w:val="center"/>
    </w:pPr>
    <w:rPr>
      <w:color w:val="000000"/>
      <w:sz w:val="8"/>
      <w:szCs w:val="8"/>
      <w:lang w:eastAsia="en-US"/>
    </w:rPr>
  </w:style>
  <w:style w:type="paragraph" w:customStyle="1" w:styleId="ISTATYMAS">
    <w:name w:val="ISTATYMAS"/>
    <w:basedOn w:val="prastasis"/>
    <w:rsid w:val="00855DE5"/>
    <w:pPr>
      <w:keepLines/>
      <w:numPr>
        <w:numId w:val="7"/>
      </w:numPr>
      <w:suppressAutoHyphens/>
      <w:spacing w:line="360" w:lineRule="auto"/>
      <w:ind w:left="1077" w:hanging="357"/>
      <w:contextualSpacing/>
      <w:textAlignment w:val="center"/>
    </w:pPr>
    <w:rPr>
      <w:rFonts w:ascii="Times New Roman" w:hAnsi="Times New Roman"/>
      <w:color w:val="000000"/>
      <w:sz w:val="24"/>
      <w:szCs w:val="20"/>
      <w:lang w:eastAsia="en-US"/>
    </w:rPr>
  </w:style>
  <w:style w:type="paragraph" w:customStyle="1" w:styleId="Pavadinimas2">
    <w:name w:val="Pavadinimas2"/>
    <w:basedOn w:val="prastasis"/>
    <w:rsid w:val="00045D0F"/>
    <w:pPr>
      <w:keepLines/>
      <w:suppressAutoHyphens/>
      <w:spacing w:line="288" w:lineRule="auto"/>
      <w:ind w:left="850"/>
      <w:textAlignment w:val="center"/>
    </w:pPr>
    <w:rPr>
      <w:b/>
      <w:bCs/>
      <w:caps/>
      <w:color w:val="000000"/>
      <w:lang w:eastAsia="en-US"/>
    </w:rPr>
  </w:style>
  <w:style w:type="paragraph" w:customStyle="1" w:styleId="Pagrindinistekstas1">
    <w:name w:val="Pagrindinis tekstas1"/>
    <w:basedOn w:val="prastasis"/>
    <w:rsid w:val="006E00F8"/>
    <w:pPr>
      <w:suppressAutoHyphens/>
      <w:spacing w:line="292" w:lineRule="auto"/>
      <w:ind w:firstLine="312"/>
      <w:jc w:val="both"/>
      <w:textAlignment w:val="center"/>
    </w:pPr>
    <w:rPr>
      <w:color w:val="000000"/>
      <w:sz w:val="20"/>
      <w:szCs w:val="20"/>
      <w:lang w:val="en-US"/>
    </w:rPr>
  </w:style>
  <w:style w:type="paragraph" w:customStyle="1" w:styleId="Prezidentas">
    <w:name w:val="Prezidentas"/>
    <w:basedOn w:val="prastasis"/>
    <w:rsid w:val="00045D0F"/>
    <w:pPr>
      <w:tabs>
        <w:tab w:val="right" w:pos="9808"/>
      </w:tabs>
      <w:suppressAutoHyphens/>
      <w:spacing w:line="288" w:lineRule="auto"/>
      <w:textAlignment w:val="center"/>
    </w:pPr>
    <w:rPr>
      <w:caps/>
      <w:color w:val="000000"/>
      <w:sz w:val="20"/>
      <w:szCs w:val="20"/>
      <w:lang w:eastAsia="en-US"/>
    </w:rPr>
  </w:style>
  <w:style w:type="paragraph" w:customStyle="1" w:styleId="Linija">
    <w:name w:val="Linija"/>
    <w:basedOn w:val="MAZAS"/>
    <w:rsid w:val="00045D0F"/>
    <w:pPr>
      <w:ind w:firstLine="0"/>
      <w:jc w:val="center"/>
    </w:pPr>
    <w:rPr>
      <w:sz w:val="12"/>
      <w:szCs w:val="12"/>
    </w:rPr>
  </w:style>
  <w:style w:type="paragraph" w:customStyle="1" w:styleId="CentrBold">
    <w:name w:val="CentrBold"/>
    <w:basedOn w:val="prastasis"/>
    <w:rsid w:val="00045D0F"/>
    <w:pPr>
      <w:keepLines/>
      <w:suppressAutoHyphens/>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045D0F"/>
    <w:pPr>
      <w:keepLines/>
      <w:tabs>
        <w:tab w:val="left" w:pos="1304"/>
        <w:tab w:val="left" w:pos="1457"/>
        <w:tab w:val="left" w:pos="1604"/>
        <w:tab w:val="left" w:pos="1757"/>
      </w:tabs>
      <w:suppressAutoHyphens/>
      <w:spacing w:line="288" w:lineRule="auto"/>
      <w:ind w:left="5953"/>
      <w:textAlignment w:val="center"/>
    </w:pPr>
    <w:rPr>
      <w:color w:val="000000"/>
      <w:sz w:val="20"/>
      <w:szCs w:val="20"/>
      <w:lang w:eastAsia="en-US"/>
    </w:rPr>
  </w:style>
  <w:style w:type="paragraph" w:customStyle="1" w:styleId="CentrBoldm">
    <w:name w:val="CentrBoldm"/>
    <w:basedOn w:val="CentrBold"/>
    <w:rsid w:val="00045D0F"/>
    <w:rPr>
      <w:caps w:val="0"/>
    </w:rPr>
  </w:style>
  <w:style w:type="paragraph" w:customStyle="1" w:styleId="Pavadinimas1">
    <w:name w:val="Pavadinimas1"/>
    <w:basedOn w:val="prastasis"/>
    <w:rsid w:val="00500C0E"/>
    <w:pPr>
      <w:keepLines/>
      <w:suppressAutoHyphens/>
      <w:spacing w:line="288" w:lineRule="auto"/>
      <w:ind w:left="850"/>
      <w:textAlignment w:val="center"/>
    </w:pPr>
    <w:rPr>
      <w:b/>
      <w:bCs/>
      <w:caps/>
      <w:color w:val="000000"/>
      <w:lang w:eastAsia="en-US"/>
    </w:rPr>
  </w:style>
  <w:style w:type="paragraph" w:styleId="Debesliotekstas">
    <w:name w:val="Balloon Text"/>
    <w:basedOn w:val="prastasis"/>
    <w:link w:val="DebesliotekstasDiagrama"/>
    <w:rsid w:val="003B3EA2"/>
    <w:rPr>
      <w:rFonts w:ascii="Segoe UI" w:hAnsi="Segoe UI" w:cs="Segoe UI"/>
      <w:sz w:val="18"/>
      <w:szCs w:val="18"/>
    </w:rPr>
  </w:style>
  <w:style w:type="paragraph" w:customStyle="1" w:styleId="Default">
    <w:name w:val="Default"/>
    <w:rsid w:val="00405C7D"/>
    <w:rPr>
      <w:rFonts w:ascii="EUAlbertina" w:hAnsi="EUAlbertina" w:cs="EUAlbertina"/>
      <w:color w:val="000000"/>
      <w:sz w:val="24"/>
      <w:szCs w:val="24"/>
    </w:rPr>
  </w:style>
  <w:style w:type="paragraph" w:customStyle="1" w:styleId="CM1">
    <w:name w:val="CM1"/>
    <w:basedOn w:val="Default"/>
    <w:next w:val="Default"/>
    <w:uiPriority w:val="99"/>
    <w:rsid w:val="00405C7D"/>
    <w:rPr>
      <w:rFonts w:cs="Times New Roman"/>
      <w:color w:val="00000A"/>
    </w:rPr>
  </w:style>
  <w:style w:type="paragraph" w:customStyle="1" w:styleId="CM3">
    <w:name w:val="CM3"/>
    <w:basedOn w:val="Default"/>
    <w:next w:val="Default"/>
    <w:uiPriority w:val="99"/>
    <w:rsid w:val="00405C7D"/>
    <w:rPr>
      <w:rFonts w:cs="Times New Roman"/>
      <w:color w:val="00000A"/>
    </w:rPr>
  </w:style>
  <w:style w:type="paragraph" w:customStyle="1" w:styleId="CM4">
    <w:name w:val="CM4"/>
    <w:basedOn w:val="Default"/>
    <w:next w:val="Default"/>
    <w:uiPriority w:val="99"/>
    <w:rsid w:val="00405C7D"/>
    <w:rPr>
      <w:rFonts w:cs="Times New Roman"/>
      <w:color w:val="00000A"/>
    </w:rPr>
  </w:style>
  <w:style w:type="paragraph" w:styleId="Komentarotekstas">
    <w:name w:val="annotation text"/>
    <w:basedOn w:val="prastasis"/>
    <w:link w:val="KomentarotekstasDiagrama"/>
    <w:rsid w:val="00D6691A"/>
    <w:rPr>
      <w:sz w:val="20"/>
      <w:szCs w:val="20"/>
    </w:rPr>
  </w:style>
  <w:style w:type="paragraph" w:styleId="Komentarotema">
    <w:name w:val="annotation subject"/>
    <w:basedOn w:val="Komentarotekstas"/>
    <w:link w:val="KomentarotemaDiagrama"/>
    <w:rsid w:val="00D6691A"/>
    <w:rPr>
      <w:b/>
      <w:bCs/>
    </w:rPr>
  </w:style>
  <w:style w:type="paragraph" w:customStyle="1" w:styleId="tajtip">
    <w:name w:val="tajtip"/>
    <w:basedOn w:val="prastasis"/>
    <w:rsid w:val="00B20FFB"/>
    <w:pPr>
      <w:spacing w:beforeAutospacing="1" w:afterAutospacing="1"/>
    </w:pPr>
  </w:style>
  <w:style w:type="paragraph" w:styleId="Sraopastraipa">
    <w:name w:val="List Paragraph"/>
    <w:basedOn w:val="prastasis"/>
    <w:uiPriority w:val="34"/>
    <w:qFormat/>
    <w:rsid w:val="00855DE5"/>
    <w:pPr>
      <w:ind w:left="720"/>
      <w:contextualSpacing/>
    </w:pPr>
  </w:style>
  <w:style w:type="paragraph" w:styleId="Antrats">
    <w:name w:val="header"/>
    <w:basedOn w:val="prastasis"/>
    <w:link w:val="AntratsDiagrama"/>
    <w:uiPriority w:val="99"/>
    <w:rsid w:val="003C7A01"/>
    <w:pPr>
      <w:tabs>
        <w:tab w:val="center" w:pos="4819"/>
        <w:tab w:val="right" w:pos="9638"/>
      </w:tabs>
    </w:pPr>
  </w:style>
  <w:style w:type="paragraph" w:styleId="Porat">
    <w:name w:val="footer"/>
    <w:basedOn w:val="prastasis"/>
    <w:link w:val="PoratDiagrama"/>
    <w:rsid w:val="003C7A01"/>
    <w:pPr>
      <w:tabs>
        <w:tab w:val="center" w:pos="4819"/>
        <w:tab w:val="right" w:pos="9638"/>
      </w:tabs>
    </w:pPr>
  </w:style>
  <w:style w:type="paragraph" w:styleId="Sraassuenkleliais">
    <w:name w:val="List Bullet"/>
    <w:basedOn w:val="prastasis"/>
    <w:rsid w:val="002D460F"/>
    <w:pPr>
      <w:contextualSpacing/>
    </w:pPr>
  </w:style>
  <w:style w:type="paragraph" w:customStyle="1" w:styleId="tactin">
    <w:name w:val="tactin"/>
    <w:basedOn w:val="prastasis"/>
    <w:rsid w:val="0036101D"/>
    <w:pPr>
      <w:spacing w:beforeAutospacing="1" w:afterAutospacing="1"/>
    </w:pPr>
  </w:style>
  <w:style w:type="paragraph" w:customStyle="1" w:styleId="Point0number">
    <w:name w:val="Point 0 (number)"/>
    <w:basedOn w:val="prastasis"/>
    <w:rsid w:val="00142644"/>
    <w:pPr>
      <w:spacing w:before="120" w:after="120"/>
      <w:jc w:val="both"/>
    </w:pPr>
    <w:rPr>
      <w:lang w:eastAsia="en-US"/>
    </w:rPr>
  </w:style>
  <w:style w:type="paragraph" w:customStyle="1" w:styleId="Point1number">
    <w:name w:val="Point 1 (number)"/>
    <w:basedOn w:val="prastasis"/>
    <w:rsid w:val="00142644"/>
    <w:pPr>
      <w:spacing w:before="120" w:after="120"/>
      <w:jc w:val="both"/>
    </w:pPr>
    <w:rPr>
      <w:lang w:eastAsia="en-US"/>
    </w:rPr>
  </w:style>
  <w:style w:type="paragraph" w:customStyle="1" w:styleId="Point2number">
    <w:name w:val="Point 2 (number)"/>
    <w:basedOn w:val="prastasis"/>
    <w:rsid w:val="00142644"/>
    <w:pPr>
      <w:spacing w:before="120" w:after="120"/>
      <w:jc w:val="both"/>
    </w:pPr>
    <w:rPr>
      <w:lang w:eastAsia="en-US"/>
    </w:rPr>
  </w:style>
  <w:style w:type="paragraph" w:customStyle="1" w:styleId="Point3number">
    <w:name w:val="Point 3 (number)"/>
    <w:basedOn w:val="prastasis"/>
    <w:rsid w:val="00142644"/>
    <w:pPr>
      <w:spacing w:before="120" w:after="120"/>
      <w:jc w:val="both"/>
    </w:pPr>
    <w:rPr>
      <w:lang w:eastAsia="en-US"/>
    </w:rPr>
  </w:style>
  <w:style w:type="paragraph" w:customStyle="1" w:styleId="Point0letter">
    <w:name w:val="Point 0 (letter)"/>
    <w:basedOn w:val="prastasis"/>
    <w:rsid w:val="00142644"/>
    <w:pPr>
      <w:spacing w:before="120" w:after="120"/>
      <w:jc w:val="both"/>
    </w:pPr>
    <w:rPr>
      <w:lang w:eastAsia="en-US"/>
    </w:rPr>
  </w:style>
  <w:style w:type="paragraph" w:customStyle="1" w:styleId="Point1letter">
    <w:name w:val="Point 1 (letter)"/>
    <w:basedOn w:val="prastasis"/>
    <w:rsid w:val="00142644"/>
    <w:pPr>
      <w:spacing w:before="120" w:after="120"/>
      <w:jc w:val="both"/>
    </w:pPr>
    <w:rPr>
      <w:lang w:eastAsia="en-US"/>
    </w:rPr>
  </w:style>
  <w:style w:type="paragraph" w:customStyle="1" w:styleId="Point2letter">
    <w:name w:val="Point 2 (letter)"/>
    <w:basedOn w:val="prastasis"/>
    <w:rsid w:val="00142644"/>
    <w:pPr>
      <w:spacing w:before="120" w:after="120"/>
      <w:jc w:val="both"/>
    </w:pPr>
    <w:rPr>
      <w:lang w:eastAsia="en-US"/>
    </w:rPr>
  </w:style>
  <w:style w:type="paragraph" w:customStyle="1" w:styleId="Point3letter">
    <w:name w:val="Point 3 (letter)"/>
    <w:basedOn w:val="prastasis"/>
    <w:rsid w:val="00142644"/>
    <w:pPr>
      <w:spacing w:before="120" w:after="120"/>
      <w:jc w:val="both"/>
    </w:pPr>
    <w:rPr>
      <w:lang w:eastAsia="en-US"/>
    </w:rPr>
  </w:style>
  <w:style w:type="paragraph" w:customStyle="1" w:styleId="Point4letter">
    <w:name w:val="Point 4 (letter)"/>
    <w:basedOn w:val="prastasis"/>
    <w:rsid w:val="00142644"/>
    <w:pPr>
      <w:spacing w:before="120" w:after="120"/>
      <w:jc w:val="both"/>
    </w:pPr>
    <w:rPr>
      <w:lang w:eastAsia="en-US"/>
    </w:rPr>
  </w:style>
  <w:style w:type="paragraph" w:customStyle="1" w:styleId="PreformattedText">
    <w:name w:val="Preformatted Text"/>
    <w:basedOn w:val="prastasis"/>
  </w:style>
  <w:style w:type="paragraph" w:customStyle="1" w:styleId="TableContents">
    <w:name w:val="Table Contents"/>
    <w:basedOn w:val="prastasis"/>
  </w:style>
  <w:style w:type="numbering" w:customStyle="1" w:styleId="40930272561350162181">
    <w:name w:val="40930272561350162181"/>
  </w:style>
  <w:style w:type="table" w:styleId="Lentelstinklelis">
    <w:name w:val="Table Grid"/>
    <w:basedOn w:val="prastojilentel"/>
    <w:uiPriority w:val="39"/>
    <w:rsid w:val="00A4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7C1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uiPriority w:val="39"/>
    <w:rsid w:val="00B20F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uiPriority w:val="59"/>
    <w:rsid w:val="0014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616435"/>
    <w:rPr>
      <w:color w:val="0563C1" w:themeColor="hyperlink"/>
      <w:u w:val="single"/>
    </w:rPr>
  </w:style>
  <w:style w:type="character" w:customStyle="1" w:styleId="Antrat1Diagrama">
    <w:name w:val="Antraštė 1 Diagrama"/>
    <w:basedOn w:val="Numatytasispastraiposriftas"/>
    <w:link w:val="Antrat1"/>
    <w:uiPriority w:val="9"/>
    <w:rsid w:val="00855DE5"/>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855DE5"/>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855DE5"/>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855DE5"/>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855DE5"/>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855DE5"/>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855DE5"/>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855DE5"/>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855DE5"/>
    <w:rPr>
      <w:rFonts w:asciiTheme="majorHAnsi" w:eastAsiaTheme="majorEastAsia" w:hAnsiTheme="majorHAnsi" w:cstheme="majorBidi"/>
      <w:i/>
      <w:iCs/>
      <w:color w:val="A5A5A5" w:themeColor="accent3"/>
      <w:sz w:val="20"/>
      <w:szCs w:val="20"/>
    </w:rPr>
  </w:style>
  <w:style w:type="paragraph" w:styleId="Pavadinimas">
    <w:name w:val="Title"/>
    <w:basedOn w:val="prastasis"/>
    <w:next w:val="prastasis"/>
    <w:link w:val="PavadinimasDiagrama"/>
    <w:uiPriority w:val="10"/>
    <w:qFormat/>
    <w:rsid w:val="00855DE5"/>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855DE5"/>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855DE5"/>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55DE5"/>
    <w:rPr>
      <w:i/>
      <w:iCs/>
      <w:sz w:val="24"/>
      <w:szCs w:val="24"/>
    </w:rPr>
  </w:style>
  <w:style w:type="character" w:styleId="Grietas">
    <w:name w:val="Strong"/>
    <w:basedOn w:val="Numatytasispastraiposriftas"/>
    <w:uiPriority w:val="22"/>
    <w:qFormat/>
    <w:rsid w:val="00855DE5"/>
    <w:rPr>
      <w:b/>
      <w:bCs/>
      <w:spacing w:val="0"/>
    </w:rPr>
  </w:style>
  <w:style w:type="character" w:styleId="Emfaz">
    <w:name w:val="Emphasis"/>
    <w:uiPriority w:val="20"/>
    <w:qFormat/>
    <w:rsid w:val="00855DE5"/>
    <w:rPr>
      <w:b/>
      <w:bCs/>
      <w:i/>
      <w:iCs/>
      <w:color w:val="5A5A5A" w:themeColor="text1" w:themeTint="A5"/>
    </w:rPr>
  </w:style>
  <w:style w:type="paragraph" w:styleId="Betarp">
    <w:name w:val="No Spacing"/>
    <w:basedOn w:val="prastasis"/>
    <w:link w:val="BetarpDiagrama"/>
    <w:uiPriority w:val="1"/>
    <w:qFormat/>
    <w:rsid w:val="00855DE5"/>
    <w:pPr>
      <w:ind w:firstLine="0"/>
    </w:pPr>
  </w:style>
  <w:style w:type="character" w:customStyle="1" w:styleId="BetarpDiagrama">
    <w:name w:val="Be tarpų Diagrama"/>
    <w:basedOn w:val="Numatytasispastraiposriftas"/>
    <w:link w:val="Betarp"/>
    <w:uiPriority w:val="1"/>
    <w:rsid w:val="00855DE5"/>
  </w:style>
  <w:style w:type="paragraph" w:styleId="Citata">
    <w:name w:val="Quote"/>
    <w:basedOn w:val="prastasis"/>
    <w:next w:val="prastasis"/>
    <w:link w:val="CitataDiagrama"/>
    <w:uiPriority w:val="29"/>
    <w:qFormat/>
    <w:rsid w:val="00855DE5"/>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55DE5"/>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55DE5"/>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55DE5"/>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855DE5"/>
    <w:rPr>
      <w:i/>
      <w:iCs/>
      <w:color w:val="5A5A5A" w:themeColor="text1" w:themeTint="A5"/>
    </w:rPr>
  </w:style>
  <w:style w:type="character" w:styleId="Rykuspabraukimas">
    <w:name w:val="Intense Emphasis"/>
    <w:uiPriority w:val="21"/>
    <w:qFormat/>
    <w:rsid w:val="00855DE5"/>
    <w:rPr>
      <w:b/>
      <w:bCs/>
      <w:i/>
      <w:iCs/>
      <w:color w:val="5B9BD5" w:themeColor="accent1"/>
      <w:sz w:val="22"/>
      <w:szCs w:val="22"/>
    </w:rPr>
  </w:style>
  <w:style w:type="character" w:styleId="Nerykinuoroda">
    <w:name w:val="Subtle Reference"/>
    <w:uiPriority w:val="31"/>
    <w:qFormat/>
    <w:rsid w:val="00855DE5"/>
    <w:rPr>
      <w:color w:val="auto"/>
      <w:u w:val="single" w:color="A5A5A5" w:themeColor="accent3"/>
    </w:rPr>
  </w:style>
  <w:style w:type="character" w:styleId="Rykinuoroda">
    <w:name w:val="Intense Reference"/>
    <w:basedOn w:val="Numatytasispastraiposriftas"/>
    <w:uiPriority w:val="32"/>
    <w:qFormat/>
    <w:rsid w:val="00855DE5"/>
    <w:rPr>
      <w:b/>
      <w:bCs/>
      <w:color w:val="7B7B7B" w:themeColor="accent3" w:themeShade="BF"/>
      <w:u w:val="single" w:color="A5A5A5" w:themeColor="accent3"/>
    </w:rPr>
  </w:style>
  <w:style w:type="character" w:styleId="Knygospavadinimas">
    <w:name w:val="Book Title"/>
    <w:basedOn w:val="Numatytasispastraiposriftas"/>
    <w:uiPriority w:val="33"/>
    <w:qFormat/>
    <w:rsid w:val="00855DE5"/>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55DE5"/>
    <w:pPr>
      <w:outlineLvl w:val="9"/>
    </w:pPr>
    <w:rPr>
      <w:lang w:bidi="en-US"/>
    </w:rPr>
  </w:style>
  <w:style w:type="paragraph" w:styleId="Pataisymai">
    <w:name w:val="Revision"/>
    <w:hidden/>
    <w:uiPriority w:val="99"/>
    <w:semiHidden/>
    <w:rsid w:val="00D938A6"/>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ind w:firstLine="36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5DE5"/>
  </w:style>
  <w:style w:type="paragraph" w:styleId="Antrat1">
    <w:name w:val="heading 1"/>
    <w:basedOn w:val="prastasis"/>
    <w:next w:val="prastasis"/>
    <w:link w:val="Antrat1Diagrama"/>
    <w:uiPriority w:val="9"/>
    <w:qFormat/>
    <w:rsid w:val="00855DE5"/>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855DE5"/>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855DE5"/>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855DE5"/>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855DE5"/>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855DE5"/>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855DE5"/>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855DE5"/>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855DE5"/>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01A74"/>
    <w:rPr>
      <w:color w:val="0000FF"/>
      <w:u w:val="single"/>
    </w:rPr>
  </w:style>
  <w:style w:type="character" w:styleId="Perirtashipersaitas">
    <w:name w:val="FollowedHyperlink"/>
    <w:rsid w:val="00925395"/>
    <w:rPr>
      <w:color w:val="800080"/>
      <w:u w:val="single"/>
    </w:rPr>
  </w:style>
  <w:style w:type="character" w:customStyle="1" w:styleId="DebesliotekstasDiagrama">
    <w:name w:val="Debesėlio tekstas Diagrama"/>
    <w:link w:val="Debesliotekstas"/>
    <w:rsid w:val="003B3EA2"/>
    <w:rPr>
      <w:rFonts w:ascii="Segoe UI" w:hAnsi="Segoe UI" w:cs="Segoe UI"/>
      <w:sz w:val="18"/>
      <w:szCs w:val="18"/>
    </w:rPr>
  </w:style>
  <w:style w:type="character" w:styleId="Komentaronuoroda">
    <w:name w:val="annotation reference"/>
    <w:uiPriority w:val="99"/>
    <w:rsid w:val="00D6691A"/>
    <w:rPr>
      <w:sz w:val="16"/>
      <w:szCs w:val="16"/>
    </w:rPr>
  </w:style>
  <w:style w:type="character" w:customStyle="1" w:styleId="KomentarotekstasDiagrama">
    <w:name w:val="Komentaro tekstas Diagrama"/>
    <w:basedOn w:val="Numatytasispastraiposriftas"/>
    <w:link w:val="Komentarotekstas"/>
    <w:rsid w:val="00D6691A"/>
  </w:style>
  <w:style w:type="character" w:customStyle="1" w:styleId="KomentarotemaDiagrama">
    <w:name w:val="Komentaro tema Diagrama"/>
    <w:link w:val="Komentarotema"/>
    <w:rsid w:val="00D6691A"/>
    <w:rPr>
      <w:b/>
      <w:bCs/>
    </w:rPr>
  </w:style>
  <w:style w:type="character" w:customStyle="1" w:styleId="AntratsDiagrama">
    <w:name w:val="Antraštės Diagrama"/>
    <w:link w:val="Antrats"/>
    <w:uiPriority w:val="99"/>
    <w:qFormat/>
    <w:rsid w:val="003C7A01"/>
    <w:rPr>
      <w:sz w:val="24"/>
      <w:szCs w:val="24"/>
    </w:rPr>
  </w:style>
  <w:style w:type="character" w:customStyle="1" w:styleId="PoratDiagrama">
    <w:name w:val="Poraštė Diagrama"/>
    <w:link w:val="Porat"/>
    <w:qFormat/>
    <w:rsid w:val="003C7A01"/>
    <w:rPr>
      <w:sz w:val="24"/>
      <w:szCs w:val="24"/>
    </w:rPr>
  </w:style>
  <w:style w:type="character" w:customStyle="1" w:styleId="ListLabel1">
    <w:name w:val="ListLabel 1"/>
    <w:rPr>
      <w:rFonts w:eastAsia="Times New Roman" w:cs="Times New Roman"/>
      <w:b/>
      <w:sz w:val="22"/>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strike w:val="0"/>
      <w:dstrike w:val="0"/>
    </w:rPr>
  </w:style>
  <w:style w:type="character" w:customStyle="1" w:styleId="ListLabel6">
    <w:name w:val="ListLabel 6"/>
    <w:rPr>
      <w:color w:val="00000A"/>
    </w:rPr>
  </w:style>
  <w:style w:type="character" w:customStyle="1" w:styleId="ListLabel7">
    <w:name w:val="ListLabel 7"/>
    <w:rPr>
      <w:color w:val="00000A"/>
    </w:rPr>
  </w:style>
  <w:style w:type="character" w:customStyle="1" w:styleId="ListLabel8">
    <w:name w:val="ListLabel 8"/>
    <w:rPr>
      <w:color w:val="00000A"/>
    </w:rPr>
  </w:style>
  <w:style w:type="character" w:customStyle="1" w:styleId="ListLabel9">
    <w:name w:val="ListLabel 9"/>
    <w:rPr>
      <w:color w:val="00000A"/>
    </w:rPr>
  </w:style>
  <w:style w:type="character" w:customStyle="1" w:styleId="ListLabel10">
    <w:name w:val="ListLabel 10"/>
    <w:rPr>
      <w:color w:val="00000A"/>
    </w:rPr>
  </w:style>
  <w:style w:type="character" w:customStyle="1" w:styleId="ListLabel11">
    <w:name w:val="ListLabel 11"/>
    <w:rPr>
      <w:color w:val="00000A"/>
    </w:rPr>
  </w:style>
  <w:style w:type="character" w:customStyle="1" w:styleId="ListLabel12">
    <w:name w:val="ListLabel 12"/>
    <w:rPr>
      <w:color w:val="00000A"/>
    </w:rPr>
  </w:style>
  <w:style w:type="character" w:customStyle="1" w:styleId="ListLabel13">
    <w:name w:val="ListLabel 13"/>
    <w:rPr>
      <w:color w:val="00000A"/>
    </w:rPr>
  </w:style>
  <w:style w:type="character" w:customStyle="1" w:styleId="ListLabel14">
    <w:name w:val="ListLabel 14"/>
    <w:rPr>
      <w:color w:val="00000A"/>
    </w:rPr>
  </w:style>
  <w:style w:type="character" w:customStyle="1" w:styleId="ListLabel15">
    <w:name w:val="ListLabel 15"/>
    <w:rPr>
      <w:b/>
      <w:sz w:val="2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b/>
      <w:sz w:val="20"/>
    </w:rPr>
  </w:style>
  <w:style w:type="character" w:customStyle="1" w:styleId="ListLabel181">
    <w:name w:val="ListLabel 181"/>
    <w:rPr>
      <w:rFonts w:ascii="Cambria" w:hAnsi="Cambria"/>
      <w:b/>
      <w:sz w:val="24"/>
    </w:rPr>
  </w:style>
  <w:style w:type="character" w:customStyle="1" w:styleId="ListLabel182">
    <w:name w:val="ListLabel 182"/>
    <w:rPr>
      <w:rFonts w:cs="Times New Roman"/>
      <w:b/>
      <w:sz w:val="22"/>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strike w:val="0"/>
      <w:dstrike w:val="0"/>
    </w:rPr>
  </w:style>
  <w:style w:type="character" w:customStyle="1" w:styleId="ListLabel192">
    <w:name w:val="ListLabel 192"/>
    <w:rPr>
      <w:color w:val="00000A"/>
    </w:rPr>
  </w:style>
  <w:style w:type="character" w:customStyle="1" w:styleId="ListLabel193">
    <w:name w:val="ListLabel 193"/>
    <w:rPr>
      <w:color w:val="00000A"/>
    </w:rPr>
  </w:style>
  <w:style w:type="character" w:customStyle="1" w:styleId="ListLabel194">
    <w:name w:val="ListLabel 194"/>
    <w:rPr>
      <w:color w:val="00000A"/>
    </w:rPr>
  </w:style>
  <w:style w:type="character" w:customStyle="1" w:styleId="ListLabel195">
    <w:name w:val="ListLabel 195"/>
    <w:rPr>
      <w:color w:val="00000A"/>
    </w:rPr>
  </w:style>
  <w:style w:type="character" w:customStyle="1" w:styleId="ListLabel196">
    <w:name w:val="ListLabel 196"/>
    <w:rPr>
      <w:color w:val="00000A"/>
    </w:rPr>
  </w:style>
  <w:style w:type="character" w:customStyle="1" w:styleId="ListLabel197">
    <w:name w:val="ListLabel 197"/>
    <w:rPr>
      <w:color w:val="00000A"/>
    </w:rPr>
  </w:style>
  <w:style w:type="character" w:customStyle="1" w:styleId="ListLabel198">
    <w:name w:val="ListLabel 198"/>
    <w:rPr>
      <w:color w:val="00000A"/>
    </w:rPr>
  </w:style>
  <w:style w:type="character" w:customStyle="1" w:styleId="ListLabel199">
    <w:name w:val="ListLabel 199"/>
    <w:rPr>
      <w:color w:val="00000A"/>
    </w:rPr>
  </w:style>
  <w:style w:type="character" w:customStyle="1" w:styleId="ListLabel200">
    <w:name w:val="ListLabel 200"/>
    <w:rPr>
      <w:color w:val="00000A"/>
    </w:rPr>
  </w:style>
  <w:style w:type="character" w:customStyle="1" w:styleId="ListLabel201">
    <w:name w:val="ListLabel 201"/>
    <w:rPr>
      <w:b/>
      <w:sz w:val="20"/>
    </w:rPr>
  </w:style>
  <w:style w:type="character" w:customStyle="1" w:styleId="ListLabel202">
    <w:name w:val="ListLabel 202"/>
    <w:rPr>
      <w:rFonts w:cs="Symbol"/>
      <w:sz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b/>
      <w:sz w:val="20"/>
    </w:rPr>
  </w:style>
  <w:style w:type="character" w:customStyle="1" w:styleId="ListLabel212">
    <w:name w:val="ListLabel 212"/>
    <w:rPr>
      <w:rFonts w:cs="Symbol"/>
      <w:b/>
      <w:sz w:val="24"/>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213">
    <w:name w:val="ListLabel 213"/>
    <w:rPr>
      <w:rFonts w:cs="Times New Roman"/>
      <w:b/>
      <w:sz w:val="22"/>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strike w:val="0"/>
      <w:dstrike w:val="0"/>
    </w:rPr>
  </w:style>
  <w:style w:type="character" w:customStyle="1" w:styleId="ListLabel223">
    <w:name w:val="ListLabel 223"/>
    <w:rPr>
      <w:color w:val="00000A"/>
    </w:rPr>
  </w:style>
  <w:style w:type="character" w:customStyle="1" w:styleId="ListLabel224">
    <w:name w:val="ListLabel 224"/>
    <w:rPr>
      <w:color w:val="00000A"/>
    </w:rPr>
  </w:style>
  <w:style w:type="character" w:customStyle="1" w:styleId="ListLabel225">
    <w:name w:val="ListLabel 225"/>
    <w:rPr>
      <w:color w:val="00000A"/>
    </w:rPr>
  </w:style>
  <w:style w:type="character" w:customStyle="1" w:styleId="ListLabel226">
    <w:name w:val="ListLabel 226"/>
    <w:rPr>
      <w:color w:val="00000A"/>
    </w:rPr>
  </w:style>
  <w:style w:type="character" w:customStyle="1" w:styleId="ListLabel227">
    <w:name w:val="ListLabel 227"/>
    <w:rPr>
      <w:color w:val="00000A"/>
    </w:rPr>
  </w:style>
  <w:style w:type="character" w:customStyle="1" w:styleId="ListLabel228">
    <w:name w:val="ListLabel 228"/>
    <w:rPr>
      <w:color w:val="00000A"/>
    </w:rPr>
  </w:style>
  <w:style w:type="character" w:customStyle="1" w:styleId="ListLabel229">
    <w:name w:val="ListLabel 229"/>
    <w:rPr>
      <w:color w:val="00000A"/>
    </w:rPr>
  </w:style>
  <w:style w:type="character" w:customStyle="1" w:styleId="ListLabel230">
    <w:name w:val="ListLabel 230"/>
    <w:rPr>
      <w:color w:val="00000A"/>
    </w:rPr>
  </w:style>
  <w:style w:type="character" w:customStyle="1" w:styleId="ListLabel231">
    <w:name w:val="ListLabel 231"/>
    <w:rPr>
      <w:color w:val="00000A"/>
    </w:rPr>
  </w:style>
  <w:style w:type="character" w:customStyle="1" w:styleId="ListLabel232">
    <w:name w:val="ListLabel 232"/>
    <w:rPr>
      <w:b/>
      <w:sz w:val="20"/>
    </w:rPr>
  </w:style>
  <w:style w:type="character" w:customStyle="1" w:styleId="ListLabel233">
    <w:name w:val="ListLabel 233"/>
    <w:rPr>
      <w:rFonts w:cs="Symbol"/>
      <w:sz w:val="20"/>
    </w:rPr>
  </w:style>
  <w:style w:type="character" w:customStyle="1" w:styleId="ListLabel234">
    <w:name w:val="ListLabel 234"/>
    <w:rPr>
      <w:rFonts w:cs="Courier New"/>
    </w:rPr>
  </w:style>
  <w:style w:type="character" w:customStyle="1" w:styleId="ListLabel235">
    <w:name w:val="ListLabel 235"/>
    <w:rPr>
      <w:rFonts w:cs="Wingdings"/>
    </w:rPr>
  </w:style>
  <w:style w:type="character" w:customStyle="1" w:styleId="ListLabel236">
    <w:name w:val="ListLabel 236"/>
    <w:rPr>
      <w:rFonts w:cs="Symbol"/>
    </w:rPr>
  </w:style>
  <w:style w:type="character" w:customStyle="1" w:styleId="ListLabel237">
    <w:name w:val="ListLabel 237"/>
    <w:rPr>
      <w:rFonts w:cs="Courier New"/>
    </w:rPr>
  </w:style>
  <w:style w:type="character" w:customStyle="1" w:styleId="ListLabel238">
    <w:name w:val="ListLabel 238"/>
    <w:rPr>
      <w:rFonts w:cs="Wingdings"/>
    </w:rPr>
  </w:style>
  <w:style w:type="character" w:customStyle="1" w:styleId="ListLabel239">
    <w:name w:val="ListLabel 239"/>
    <w:rPr>
      <w:rFonts w:cs="Symbol"/>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b/>
      <w:sz w:val="20"/>
    </w:rPr>
  </w:style>
  <w:style w:type="character" w:customStyle="1" w:styleId="ListLabel243">
    <w:name w:val="ListLabel 243"/>
    <w:rPr>
      <w:rFonts w:cs="Symbol"/>
      <w:b/>
      <w:sz w:val="24"/>
    </w:rPr>
  </w:style>
  <w:style w:type="paragraph" w:customStyle="1" w:styleId="Heading">
    <w:name w:val="Heading"/>
    <w:basedOn w:val="prastasis"/>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ucida Sans"/>
    </w:rPr>
  </w:style>
  <w:style w:type="paragraph" w:styleId="Antrat">
    <w:name w:val="caption"/>
    <w:basedOn w:val="prastasis"/>
    <w:next w:val="prastasis"/>
    <w:uiPriority w:val="35"/>
    <w:unhideWhenUsed/>
    <w:qFormat/>
    <w:rsid w:val="00855DE5"/>
    <w:rPr>
      <w:b/>
      <w:bCs/>
      <w:sz w:val="18"/>
      <w:szCs w:val="18"/>
    </w:rPr>
  </w:style>
  <w:style w:type="paragraph" w:customStyle="1" w:styleId="Index">
    <w:name w:val="Index"/>
    <w:basedOn w:val="prastasis"/>
    <w:pPr>
      <w:suppressLineNumbers/>
    </w:pPr>
    <w:rPr>
      <w:rFonts w:cs="Lucida Sans"/>
    </w:rPr>
  </w:style>
  <w:style w:type="paragraph" w:customStyle="1" w:styleId="MAZAS">
    <w:name w:val="MAZAS"/>
    <w:basedOn w:val="prastasis"/>
    <w:rsid w:val="00045D0F"/>
    <w:pPr>
      <w:suppressAutoHyphens/>
      <w:spacing w:line="292" w:lineRule="auto"/>
      <w:ind w:firstLine="312"/>
      <w:jc w:val="both"/>
      <w:textAlignment w:val="center"/>
    </w:pPr>
    <w:rPr>
      <w:color w:val="000000"/>
      <w:sz w:val="8"/>
      <w:szCs w:val="8"/>
      <w:lang w:eastAsia="en-US"/>
    </w:rPr>
  </w:style>
  <w:style w:type="paragraph" w:customStyle="1" w:styleId="ISTATYMAS">
    <w:name w:val="ISTATYMAS"/>
    <w:basedOn w:val="prastasis"/>
    <w:rsid w:val="00855DE5"/>
    <w:pPr>
      <w:keepLines/>
      <w:numPr>
        <w:numId w:val="7"/>
      </w:numPr>
      <w:suppressAutoHyphens/>
      <w:spacing w:line="360" w:lineRule="auto"/>
      <w:ind w:left="1077" w:hanging="357"/>
      <w:contextualSpacing/>
      <w:textAlignment w:val="center"/>
    </w:pPr>
    <w:rPr>
      <w:rFonts w:ascii="Times New Roman" w:hAnsi="Times New Roman"/>
      <w:color w:val="000000"/>
      <w:sz w:val="24"/>
      <w:szCs w:val="20"/>
      <w:lang w:eastAsia="en-US"/>
    </w:rPr>
  </w:style>
  <w:style w:type="paragraph" w:customStyle="1" w:styleId="Pavadinimas2">
    <w:name w:val="Pavadinimas2"/>
    <w:basedOn w:val="prastasis"/>
    <w:rsid w:val="00045D0F"/>
    <w:pPr>
      <w:keepLines/>
      <w:suppressAutoHyphens/>
      <w:spacing w:line="288" w:lineRule="auto"/>
      <w:ind w:left="850"/>
      <w:textAlignment w:val="center"/>
    </w:pPr>
    <w:rPr>
      <w:b/>
      <w:bCs/>
      <w:caps/>
      <w:color w:val="000000"/>
      <w:lang w:eastAsia="en-US"/>
    </w:rPr>
  </w:style>
  <w:style w:type="paragraph" w:customStyle="1" w:styleId="Pagrindinistekstas1">
    <w:name w:val="Pagrindinis tekstas1"/>
    <w:basedOn w:val="prastasis"/>
    <w:rsid w:val="006E00F8"/>
    <w:pPr>
      <w:suppressAutoHyphens/>
      <w:spacing w:line="292" w:lineRule="auto"/>
      <w:ind w:firstLine="312"/>
      <w:jc w:val="both"/>
      <w:textAlignment w:val="center"/>
    </w:pPr>
    <w:rPr>
      <w:color w:val="000000"/>
      <w:sz w:val="20"/>
      <w:szCs w:val="20"/>
      <w:lang w:val="en-US"/>
    </w:rPr>
  </w:style>
  <w:style w:type="paragraph" w:customStyle="1" w:styleId="Prezidentas">
    <w:name w:val="Prezidentas"/>
    <w:basedOn w:val="prastasis"/>
    <w:rsid w:val="00045D0F"/>
    <w:pPr>
      <w:tabs>
        <w:tab w:val="right" w:pos="9808"/>
      </w:tabs>
      <w:suppressAutoHyphens/>
      <w:spacing w:line="288" w:lineRule="auto"/>
      <w:textAlignment w:val="center"/>
    </w:pPr>
    <w:rPr>
      <w:caps/>
      <w:color w:val="000000"/>
      <w:sz w:val="20"/>
      <w:szCs w:val="20"/>
      <w:lang w:eastAsia="en-US"/>
    </w:rPr>
  </w:style>
  <w:style w:type="paragraph" w:customStyle="1" w:styleId="Linija">
    <w:name w:val="Linija"/>
    <w:basedOn w:val="MAZAS"/>
    <w:rsid w:val="00045D0F"/>
    <w:pPr>
      <w:ind w:firstLine="0"/>
      <w:jc w:val="center"/>
    </w:pPr>
    <w:rPr>
      <w:sz w:val="12"/>
      <w:szCs w:val="12"/>
    </w:rPr>
  </w:style>
  <w:style w:type="paragraph" w:customStyle="1" w:styleId="CentrBold">
    <w:name w:val="CentrBold"/>
    <w:basedOn w:val="prastasis"/>
    <w:rsid w:val="00045D0F"/>
    <w:pPr>
      <w:keepLines/>
      <w:suppressAutoHyphens/>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045D0F"/>
    <w:pPr>
      <w:keepLines/>
      <w:tabs>
        <w:tab w:val="left" w:pos="1304"/>
        <w:tab w:val="left" w:pos="1457"/>
        <w:tab w:val="left" w:pos="1604"/>
        <w:tab w:val="left" w:pos="1757"/>
      </w:tabs>
      <w:suppressAutoHyphens/>
      <w:spacing w:line="288" w:lineRule="auto"/>
      <w:ind w:left="5953"/>
      <w:textAlignment w:val="center"/>
    </w:pPr>
    <w:rPr>
      <w:color w:val="000000"/>
      <w:sz w:val="20"/>
      <w:szCs w:val="20"/>
      <w:lang w:eastAsia="en-US"/>
    </w:rPr>
  </w:style>
  <w:style w:type="paragraph" w:customStyle="1" w:styleId="CentrBoldm">
    <w:name w:val="CentrBoldm"/>
    <w:basedOn w:val="CentrBold"/>
    <w:rsid w:val="00045D0F"/>
    <w:rPr>
      <w:caps w:val="0"/>
    </w:rPr>
  </w:style>
  <w:style w:type="paragraph" w:customStyle="1" w:styleId="Pavadinimas1">
    <w:name w:val="Pavadinimas1"/>
    <w:basedOn w:val="prastasis"/>
    <w:rsid w:val="00500C0E"/>
    <w:pPr>
      <w:keepLines/>
      <w:suppressAutoHyphens/>
      <w:spacing w:line="288" w:lineRule="auto"/>
      <w:ind w:left="850"/>
      <w:textAlignment w:val="center"/>
    </w:pPr>
    <w:rPr>
      <w:b/>
      <w:bCs/>
      <w:caps/>
      <w:color w:val="000000"/>
      <w:lang w:eastAsia="en-US"/>
    </w:rPr>
  </w:style>
  <w:style w:type="paragraph" w:styleId="Debesliotekstas">
    <w:name w:val="Balloon Text"/>
    <w:basedOn w:val="prastasis"/>
    <w:link w:val="DebesliotekstasDiagrama"/>
    <w:rsid w:val="003B3EA2"/>
    <w:rPr>
      <w:rFonts w:ascii="Segoe UI" w:hAnsi="Segoe UI" w:cs="Segoe UI"/>
      <w:sz w:val="18"/>
      <w:szCs w:val="18"/>
    </w:rPr>
  </w:style>
  <w:style w:type="paragraph" w:customStyle="1" w:styleId="Default">
    <w:name w:val="Default"/>
    <w:rsid w:val="00405C7D"/>
    <w:rPr>
      <w:rFonts w:ascii="EUAlbertina" w:hAnsi="EUAlbertina" w:cs="EUAlbertina"/>
      <w:color w:val="000000"/>
      <w:sz w:val="24"/>
      <w:szCs w:val="24"/>
    </w:rPr>
  </w:style>
  <w:style w:type="paragraph" w:customStyle="1" w:styleId="CM1">
    <w:name w:val="CM1"/>
    <w:basedOn w:val="Default"/>
    <w:next w:val="Default"/>
    <w:uiPriority w:val="99"/>
    <w:rsid w:val="00405C7D"/>
    <w:rPr>
      <w:rFonts w:cs="Times New Roman"/>
      <w:color w:val="00000A"/>
    </w:rPr>
  </w:style>
  <w:style w:type="paragraph" w:customStyle="1" w:styleId="CM3">
    <w:name w:val="CM3"/>
    <w:basedOn w:val="Default"/>
    <w:next w:val="Default"/>
    <w:uiPriority w:val="99"/>
    <w:rsid w:val="00405C7D"/>
    <w:rPr>
      <w:rFonts w:cs="Times New Roman"/>
      <w:color w:val="00000A"/>
    </w:rPr>
  </w:style>
  <w:style w:type="paragraph" w:customStyle="1" w:styleId="CM4">
    <w:name w:val="CM4"/>
    <w:basedOn w:val="Default"/>
    <w:next w:val="Default"/>
    <w:uiPriority w:val="99"/>
    <w:rsid w:val="00405C7D"/>
    <w:rPr>
      <w:rFonts w:cs="Times New Roman"/>
      <w:color w:val="00000A"/>
    </w:rPr>
  </w:style>
  <w:style w:type="paragraph" w:styleId="Komentarotekstas">
    <w:name w:val="annotation text"/>
    <w:basedOn w:val="prastasis"/>
    <w:link w:val="KomentarotekstasDiagrama"/>
    <w:rsid w:val="00D6691A"/>
    <w:rPr>
      <w:sz w:val="20"/>
      <w:szCs w:val="20"/>
    </w:rPr>
  </w:style>
  <w:style w:type="paragraph" w:styleId="Komentarotema">
    <w:name w:val="annotation subject"/>
    <w:basedOn w:val="Komentarotekstas"/>
    <w:link w:val="KomentarotemaDiagrama"/>
    <w:rsid w:val="00D6691A"/>
    <w:rPr>
      <w:b/>
      <w:bCs/>
    </w:rPr>
  </w:style>
  <w:style w:type="paragraph" w:customStyle="1" w:styleId="tajtip">
    <w:name w:val="tajtip"/>
    <w:basedOn w:val="prastasis"/>
    <w:rsid w:val="00B20FFB"/>
    <w:pPr>
      <w:spacing w:beforeAutospacing="1" w:afterAutospacing="1"/>
    </w:pPr>
  </w:style>
  <w:style w:type="paragraph" w:styleId="Sraopastraipa">
    <w:name w:val="List Paragraph"/>
    <w:basedOn w:val="prastasis"/>
    <w:uiPriority w:val="34"/>
    <w:qFormat/>
    <w:rsid w:val="00855DE5"/>
    <w:pPr>
      <w:ind w:left="720"/>
      <w:contextualSpacing/>
    </w:pPr>
  </w:style>
  <w:style w:type="paragraph" w:styleId="Antrats">
    <w:name w:val="header"/>
    <w:basedOn w:val="prastasis"/>
    <w:link w:val="AntratsDiagrama"/>
    <w:uiPriority w:val="99"/>
    <w:rsid w:val="003C7A01"/>
    <w:pPr>
      <w:tabs>
        <w:tab w:val="center" w:pos="4819"/>
        <w:tab w:val="right" w:pos="9638"/>
      </w:tabs>
    </w:pPr>
  </w:style>
  <w:style w:type="paragraph" w:styleId="Porat">
    <w:name w:val="footer"/>
    <w:basedOn w:val="prastasis"/>
    <w:link w:val="PoratDiagrama"/>
    <w:rsid w:val="003C7A01"/>
    <w:pPr>
      <w:tabs>
        <w:tab w:val="center" w:pos="4819"/>
        <w:tab w:val="right" w:pos="9638"/>
      </w:tabs>
    </w:pPr>
  </w:style>
  <w:style w:type="paragraph" w:styleId="Sraassuenkleliais">
    <w:name w:val="List Bullet"/>
    <w:basedOn w:val="prastasis"/>
    <w:rsid w:val="002D460F"/>
    <w:pPr>
      <w:contextualSpacing/>
    </w:pPr>
  </w:style>
  <w:style w:type="paragraph" w:customStyle="1" w:styleId="tactin">
    <w:name w:val="tactin"/>
    <w:basedOn w:val="prastasis"/>
    <w:rsid w:val="0036101D"/>
    <w:pPr>
      <w:spacing w:beforeAutospacing="1" w:afterAutospacing="1"/>
    </w:pPr>
  </w:style>
  <w:style w:type="paragraph" w:customStyle="1" w:styleId="Point0number">
    <w:name w:val="Point 0 (number)"/>
    <w:basedOn w:val="prastasis"/>
    <w:rsid w:val="00142644"/>
    <w:pPr>
      <w:spacing w:before="120" w:after="120"/>
      <w:jc w:val="both"/>
    </w:pPr>
    <w:rPr>
      <w:lang w:eastAsia="en-US"/>
    </w:rPr>
  </w:style>
  <w:style w:type="paragraph" w:customStyle="1" w:styleId="Point1number">
    <w:name w:val="Point 1 (number)"/>
    <w:basedOn w:val="prastasis"/>
    <w:rsid w:val="00142644"/>
    <w:pPr>
      <w:spacing w:before="120" w:after="120"/>
      <w:jc w:val="both"/>
    </w:pPr>
    <w:rPr>
      <w:lang w:eastAsia="en-US"/>
    </w:rPr>
  </w:style>
  <w:style w:type="paragraph" w:customStyle="1" w:styleId="Point2number">
    <w:name w:val="Point 2 (number)"/>
    <w:basedOn w:val="prastasis"/>
    <w:rsid w:val="00142644"/>
    <w:pPr>
      <w:spacing w:before="120" w:after="120"/>
      <w:jc w:val="both"/>
    </w:pPr>
    <w:rPr>
      <w:lang w:eastAsia="en-US"/>
    </w:rPr>
  </w:style>
  <w:style w:type="paragraph" w:customStyle="1" w:styleId="Point3number">
    <w:name w:val="Point 3 (number)"/>
    <w:basedOn w:val="prastasis"/>
    <w:rsid w:val="00142644"/>
    <w:pPr>
      <w:spacing w:before="120" w:after="120"/>
      <w:jc w:val="both"/>
    </w:pPr>
    <w:rPr>
      <w:lang w:eastAsia="en-US"/>
    </w:rPr>
  </w:style>
  <w:style w:type="paragraph" w:customStyle="1" w:styleId="Point0letter">
    <w:name w:val="Point 0 (letter)"/>
    <w:basedOn w:val="prastasis"/>
    <w:rsid w:val="00142644"/>
    <w:pPr>
      <w:spacing w:before="120" w:after="120"/>
      <w:jc w:val="both"/>
    </w:pPr>
    <w:rPr>
      <w:lang w:eastAsia="en-US"/>
    </w:rPr>
  </w:style>
  <w:style w:type="paragraph" w:customStyle="1" w:styleId="Point1letter">
    <w:name w:val="Point 1 (letter)"/>
    <w:basedOn w:val="prastasis"/>
    <w:rsid w:val="00142644"/>
    <w:pPr>
      <w:spacing w:before="120" w:after="120"/>
      <w:jc w:val="both"/>
    </w:pPr>
    <w:rPr>
      <w:lang w:eastAsia="en-US"/>
    </w:rPr>
  </w:style>
  <w:style w:type="paragraph" w:customStyle="1" w:styleId="Point2letter">
    <w:name w:val="Point 2 (letter)"/>
    <w:basedOn w:val="prastasis"/>
    <w:rsid w:val="00142644"/>
    <w:pPr>
      <w:spacing w:before="120" w:after="120"/>
      <w:jc w:val="both"/>
    </w:pPr>
    <w:rPr>
      <w:lang w:eastAsia="en-US"/>
    </w:rPr>
  </w:style>
  <w:style w:type="paragraph" w:customStyle="1" w:styleId="Point3letter">
    <w:name w:val="Point 3 (letter)"/>
    <w:basedOn w:val="prastasis"/>
    <w:rsid w:val="00142644"/>
    <w:pPr>
      <w:spacing w:before="120" w:after="120"/>
      <w:jc w:val="both"/>
    </w:pPr>
    <w:rPr>
      <w:lang w:eastAsia="en-US"/>
    </w:rPr>
  </w:style>
  <w:style w:type="paragraph" w:customStyle="1" w:styleId="Point4letter">
    <w:name w:val="Point 4 (letter)"/>
    <w:basedOn w:val="prastasis"/>
    <w:rsid w:val="00142644"/>
    <w:pPr>
      <w:spacing w:before="120" w:after="120"/>
      <w:jc w:val="both"/>
    </w:pPr>
    <w:rPr>
      <w:lang w:eastAsia="en-US"/>
    </w:rPr>
  </w:style>
  <w:style w:type="paragraph" w:customStyle="1" w:styleId="PreformattedText">
    <w:name w:val="Preformatted Text"/>
    <w:basedOn w:val="prastasis"/>
  </w:style>
  <w:style w:type="paragraph" w:customStyle="1" w:styleId="TableContents">
    <w:name w:val="Table Contents"/>
    <w:basedOn w:val="prastasis"/>
  </w:style>
  <w:style w:type="numbering" w:customStyle="1" w:styleId="40930272561350162181">
    <w:name w:val="40930272561350162181"/>
  </w:style>
  <w:style w:type="table" w:styleId="Lentelstinklelis">
    <w:name w:val="Table Grid"/>
    <w:basedOn w:val="prastojilentel"/>
    <w:uiPriority w:val="39"/>
    <w:rsid w:val="00A4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7C1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uiPriority w:val="39"/>
    <w:rsid w:val="00B20F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uiPriority w:val="59"/>
    <w:rsid w:val="0014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616435"/>
    <w:rPr>
      <w:color w:val="0563C1" w:themeColor="hyperlink"/>
      <w:u w:val="single"/>
    </w:rPr>
  </w:style>
  <w:style w:type="character" w:customStyle="1" w:styleId="Antrat1Diagrama">
    <w:name w:val="Antraštė 1 Diagrama"/>
    <w:basedOn w:val="Numatytasispastraiposriftas"/>
    <w:link w:val="Antrat1"/>
    <w:uiPriority w:val="9"/>
    <w:rsid w:val="00855DE5"/>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855DE5"/>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855DE5"/>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855DE5"/>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855DE5"/>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855DE5"/>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855DE5"/>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855DE5"/>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855DE5"/>
    <w:rPr>
      <w:rFonts w:asciiTheme="majorHAnsi" w:eastAsiaTheme="majorEastAsia" w:hAnsiTheme="majorHAnsi" w:cstheme="majorBidi"/>
      <w:i/>
      <w:iCs/>
      <w:color w:val="A5A5A5" w:themeColor="accent3"/>
      <w:sz w:val="20"/>
      <w:szCs w:val="20"/>
    </w:rPr>
  </w:style>
  <w:style w:type="paragraph" w:styleId="Pavadinimas">
    <w:name w:val="Title"/>
    <w:basedOn w:val="prastasis"/>
    <w:next w:val="prastasis"/>
    <w:link w:val="PavadinimasDiagrama"/>
    <w:uiPriority w:val="10"/>
    <w:qFormat/>
    <w:rsid w:val="00855DE5"/>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855DE5"/>
    <w:rPr>
      <w:rFonts w:asciiTheme="majorHAnsi" w:eastAsiaTheme="majorEastAsia" w:hAnsiTheme="majorHAnsi" w:cstheme="majorBidi"/>
      <w:i/>
      <w:iCs/>
      <w:color w:val="1F4D78" w:themeColor="accent1" w:themeShade="7F"/>
      <w:sz w:val="60"/>
      <w:szCs w:val="60"/>
    </w:rPr>
  </w:style>
  <w:style w:type="paragraph" w:styleId="Antrinispavadinimas">
    <w:name w:val="Subtitle"/>
    <w:basedOn w:val="prastasis"/>
    <w:next w:val="prastasis"/>
    <w:link w:val="AntrinispavadinimasDiagrama"/>
    <w:uiPriority w:val="11"/>
    <w:qFormat/>
    <w:rsid w:val="00855DE5"/>
    <w:pPr>
      <w:spacing w:before="200" w:after="900"/>
      <w:ind w:firstLine="0"/>
      <w:jc w:val="right"/>
    </w:pPr>
    <w:rPr>
      <w:i/>
      <w:iCs/>
      <w:sz w:val="24"/>
      <w:szCs w:val="24"/>
    </w:rPr>
  </w:style>
  <w:style w:type="character" w:customStyle="1" w:styleId="AntrinispavadinimasDiagrama">
    <w:name w:val="Antrinis pavadinimas Diagrama"/>
    <w:basedOn w:val="Numatytasispastraiposriftas"/>
    <w:link w:val="Antrinispavadinimas"/>
    <w:uiPriority w:val="11"/>
    <w:rsid w:val="00855DE5"/>
    <w:rPr>
      <w:i/>
      <w:iCs/>
      <w:sz w:val="24"/>
      <w:szCs w:val="24"/>
    </w:rPr>
  </w:style>
  <w:style w:type="character" w:styleId="Grietas">
    <w:name w:val="Strong"/>
    <w:basedOn w:val="Numatytasispastraiposriftas"/>
    <w:uiPriority w:val="22"/>
    <w:qFormat/>
    <w:rsid w:val="00855DE5"/>
    <w:rPr>
      <w:b/>
      <w:bCs/>
      <w:spacing w:val="0"/>
    </w:rPr>
  </w:style>
  <w:style w:type="character" w:styleId="Emfaz">
    <w:name w:val="Emphasis"/>
    <w:uiPriority w:val="20"/>
    <w:qFormat/>
    <w:rsid w:val="00855DE5"/>
    <w:rPr>
      <w:b/>
      <w:bCs/>
      <w:i/>
      <w:iCs/>
      <w:color w:val="5A5A5A" w:themeColor="text1" w:themeTint="A5"/>
    </w:rPr>
  </w:style>
  <w:style w:type="paragraph" w:styleId="Betarp">
    <w:name w:val="No Spacing"/>
    <w:basedOn w:val="prastasis"/>
    <w:link w:val="BetarpDiagrama"/>
    <w:uiPriority w:val="1"/>
    <w:qFormat/>
    <w:rsid w:val="00855DE5"/>
    <w:pPr>
      <w:ind w:firstLine="0"/>
    </w:pPr>
  </w:style>
  <w:style w:type="character" w:customStyle="1" w:styleId="BetarpDiagrama">
    <w:name w:val="Be tarpų Diagrama"/>
    <w:basedOn w:val="Numatytasispastraiposriftas"/>
    <w:link w:val="Betarp"/>
    <w:uiPriority w:val="1"/>
    <w:rsid w:val="00855DE5"/>
  </w:style>
  <w:style w:type="paragraph" w:styleId="Citata">
    <w:name w:val="Quote"/>
    <w:basedOn w:val="prastasis"/>
    <w:next w:val="prastasis"/>
    <w:link w:val="CitataDiagrama"/>
    <w:uiPriority w:val="29"/>
    <w:qFormat/>
    <w:rsid w:val="00855DE5"/>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855DE5"/>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855DE5"/>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855DE5"/>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855DE5"/>
    <w:rPr>
      <w:i/>
      <w:iCs/>
      <w:color w:val="5A5A5A" w:themeColor="text1" w:themeTint="A5"/>
    </w:rPr>
  </w:style>
  <w:style w:type="character" w:styleId="Rykuspabraukimas">
    <w:name w:val="Intense Emphasis"/>
    <w:uiPriority w:val="21"/>
    <w:qFormat/>
    <w:rsid w:val="00855DE5"/>
    <w:rPr>
      <w:b/>
      <w:bCs/>
      <w:i/>
      <w:iCs/>
      <w:color w:val="5B9BD5" w:themeColor="accent1"/>
      <w:sz w:val="22"/>
      <w:szCs w:val="22"/>
    </w:rPr>
  </w:style>
  <w:style w:type="character" w:styleId="Nerykinuoroda">
    <w:name w:val="Subtle Reference"/>
    <w:uiPriority w:val="31"/>
    <w:qFormat/>
    <w:rsid w:val="00855DE5"/>
    <w:rPr>
      <w:color w:val="auto"/>
      <w:u w:val="single" w:color="A5A5A5" w:themeColor="accent3"/>
    </w:rPr>
  </w:style>
  <w:style w:type="character" w:styleId="Rykinuoroda">
    <w:name w:val="Intense Reference"/>
    <w:basedOn w:val="Numatytasispastraiposriftas"/>
    <w:uiPriority w:val="32"/>
    <w:qFormat/>
    <w:rsid w:val="00855DE5"/>
    <w:rPr>
      <w:b/>
      <w:bCs/>
      <w:color w:val="7B7B7B" w:themeColor="accent3" w:themeShade="BF"/>
      <w:u w:val="single" w:color="A5A5A5" w:themeColor="accent3"/>
    </w:rPr>
  </w:style>
  <w:style w:type="character" w:styleId="Knygospavadinimas">
    <w:name w:val="Book Title"/>
    <w:basedOn w:val="Numatytasispastraiposriftas"/>
    <w:uiPriority w:val="33"/>
    <w:qFormat/>
    <w:rsid w:val="00855DE5"/>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855DE5"/>
    <w:pPr>
      <w:outlineLvl w:val="9"/>
    </w:pPr>
    <w:rPr>
      <w:lang w:bidi="en-US"/>
    </w:rPr>
  </w:style>
  <w:style w:type="paragraph" w:styleId="Pataisymai">
    <w:name w:val="Revision"/>
    <w:hidden/>
    <w:uiPriority w:val="99"/>
    <w:semiHidden/>
    <w:rsid w:val="00D938A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klo.sekretoriatas@zum.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klo.sekretoriatas@zum.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nklo.sekretoriatas@zum.lt"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mailto:tinklo.sekretoriatas@zum.lt" TargetMode="External"/><Relationship Id="rId4" Type="http://schemas.microsoft.com/office/2007/relationships/stylesWithEffects" Target="stylesWithEffects.xml"/><Relationship Id="rId9" Type="http://schemas.openxmlformats.org/officeDocument/2006/relationships/hyperlink" Target="mailto:tinklo.sekretoriatas@zum.lt" TargetMode="External"/><Relationship Id="rId14" Type="http://schemas.openxmlformats.org/officeDocument/2006/relationships/hyperlink" Target="http://www.kaimotinkl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6FE83-CECF-4CB4-B444-03F8568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31105</Words>
  <Characters>17730</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Ilona Javičienė</cp:lastModifiedBy>
  <cp:revision>17</cp:revision>
  <cp:lastPrinted>2016-11-16T06:25:00Z</cp:lastPrinted>
  <dcterms:created xsi:type="dcterms:W3CDTF">2016-10-27T14:06:00Z</dcterms:created>
  <dcterms:modified xsi:type="dcterms:W3CDTF">2016-11-23T06:53:00Z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